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5688" w14:textId="1AD21AB4" w:rsidR="00275ECF" w:rsidRPr="00ED370D" w:rsidRDefault="00275ECF" w:rsidP="00ED370D">
      <w:pPr>
        <w:spacing w:after="0" w:line="240" w:lineRule="auto"/>
        <w:ind w:firstLine="709"/>
        <w:jc w:val="center"/>
        <w:rPr>
          <w:lang w:val="ru-RU"/>
        </w:rPr>
      </w:pPr>
      <w:r w:rsidRPr="00ED370D">
        <w:rPr>
          <w:lang w:val="ru-RU"/>
        </w:rPr>
        <w:t>Темирова Мария Олеговна</w:t>
      </w:r>
    </w:p>
    <w:p w14:paraId="4857177A" w14:textId="7FE99CF7" w:rsidR="00ED370D" w:rsidRPr="00ED370D" w:rsidRDefault="00ED370D" w:rsidP="00ED370D">
      <w:pPr>
        <w:spacing w:after="0" w:line="240" w:lineRule="auto"/>
        <w:ind w:firstLine="709"/>
        <w:jc w:val="center"/>
        <w:rPr>
          <w:b/>
          <w:bCs/>
          <w:lang w:val="ru-RU"/>
        </w:rPr>
      </w:pPr>
      <w:r w:rsidRPr="00ED370D">
        <w:rPr>
          <w:b/>
          <w:bCs/>
          <w:lang w:val="ru-RU"/>
        </w:rPr>
        <w:t>Циркониевые минералы сиенитов</w:t>
      </w:r>
      <w:r w:rsidR="00726A94">
        <w:rPr>
          <w:b/>
          <w:bCs/>
          <w:lang w:val="ru-RU"/>
        </w:rPr>
        <w:t xml:space="preserve"> </w:t>
      </w:r>
      <w:r w:rsidRPr="00ED370D">
        <w:rPr>
          <w:b/>
          <w:bCs/>
          <w:lang w:val="ru-RU"/>
        </w:rPr>
        <w:t>Тажеранского массива (Западное Прибайкалье)</w:t>
      </w:r>
    </w:p>
    <w:p w14:paraId="565EB64D" w14:textId="5D3BF74B" w:rsidR="00ED370D" w:rsidRPr="00ED370D" w:rsidRDefault="007D665D" w:rsidP="00ED370D">
      <w:pPr>
        <w:spacing w:after="0" w:line="240" w:lineRule="auto"/>
        <w:ind w:firstLine="709"/>
        <w:jc w:val="center"/>
        <w:rPr>
          <w:lang w:val="ru-RU"/>
        </w:rPr>
      </w:pPr>
      <w:r>
        <w:rPr>
          <w:lang w:val="ru-RU"/>
        </w:rPr>
        <w:t>3 курс, к</w:t>
      </w:r>
      <w:r w:rsidR="00ED370D" w:rsidRPr="00ED370D">
        <w:rPr>
          <w:lang w:val="ru-RU"/>
        </w:rPr>
        <w:t>афедра региональной геологии и истории Земли</w:t>
      </w:r>
    </w:p>
    <w:p w14:paraId="2828A150" w14:textId="09572444" w:rsidR="00ED370D" w:rsidRPr="00ED370D" w:rsidRDefault="00ED370D" w:rsidP="00ED370D">
      <w:pPr>
        <w:spacing w:after="0" w:line="240" w:lineRule="auto"/>
        <w:ind w:firstLine="709"/>
        <w:jc w:val="center"/>
        <w:rPr>
          <w:lang w:val="ru-RU"/>
        </w:rPr>
      </w:pPr>
      <w:r w:rsidRPr="00ED370D">
        <w:rPr>
          <w:lang w:val="ru-RU"/>
        </w:rPr>
        <w:t>Научный руководитель – д.г.-м.н., проф. Тевелев Александр Вениаминович</w:t>
      </w:r>
    </w:p>
    <w:p w14:paraId="3E2BEF30" w14:textId="77777777" w:rsidR="00ED370D" w:rsidRPr="00ED370D" w:rsidRDefault="00ED370D" w:rsidP="00ED370D">
      <w:pPr>
        <w:spacing w:after="0" w:line="240" w:lineRule="auto"/>
        <w:ind w:firstLine="709"/>
        <w:jc w:val="both"/>
        <w:rPr>
          <w:b/>
          <w:bCs/>
          <w:lang w:val="ru-RU"/>
        </w:rPr>
      </w:pPr>
    </w:p>
    <w:p w14:paraId="036736F0" w14:textId="62B7EE10" w:rsidR="00275ECF" w:rsidRPr="006C2657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 w:rsidRPr="006A1831">
        <w:rPr>
          <w:lang w:val="ru-RU"/>
        </w:rPr>
        <w:t>Тажеранский щелочной массив (</w:t>
      </w:r>
      <w:r w:rsidR="00ED370D">
        <w:rPr>
          <w:lang w:val="ru-RU"/>
        </w:rPr>
        <w:t>З</w:t>
      </w:r>
      <w:r w:rsidRPr="006A1831">
        <w:rPr>
          <w:lang w:val="ru-RU"/>
        </w:rPr>
        <w:t xml:space="preserve">ападное Прибайкалье) расположен </w:t>
      </w:r>
      <w:r w:rsidR="00ED370D">
        <w:rPr>
          <w:lang w:val="ru-RU"/>
        </w:rPr>
        <w:t>на</w:t>
      </w:r>
      <w:r w:rsidRPr="006A1831">
        <w:rPr>
          <w:lang w:val="ru-RU"/>
        </w:rPr>
        <w:t xml:space="preserve"> Байкала и входит в </w:t>
      </w:r>
      <w:r w:rsidRPr="006C2657">
        <w:rPr>
          <w:szCs w:val="24"/>
          <w:lang w:val="ru-RU"/>
        </w:rPr>
        <w:t xml:space="preserve">состав Ольхонского композитного </w:t>
      </w:r>
      <w:r w:rsidR="00ED370D">
        <w:rPr>
          <w:szCs w:val="24"/>
          <w:lang w:val="ru-RU"/>
        </w:rPr>
        <w:t>супер</w:t>
      </w:r>
      <w:r w:rsidRPr="006C2657">
        <w:rPr>
          <w:szCs w:val="24"/>
          <w:lang w:val="ru-RU"/>
        </w:rPr>
        <w:t>террейна. Площадь, занимаемая массивом, сравнительно небольшая – 6 км</w:t>
      </w:r>
      <w:r w:rsidRPr="006C2657">
        <w:rPr>
          <w:szCs w:val="24"/>
          <w:vertAlign w:val="superscript"/>
          <w:lang w:val="ru-RU"/>
        </w:rPr>
        <w:t>2</w:t>
      </w:r>
      <w:r w:rsidRPr="006C2657">
        <w:rPr>
          <w:szCs w:val="24"/>
          <w:lang w:val="ru-RU"/>
        </w:rPr>
        <w:t xml:space="preserve"> [</w:t>
      </w:r>
      <w:r w:rsidR="00ED370D">
        <w:rPr>
          <w:szCs w:val="24"/>
          <w:lang w:val="ru-RU"/>
        </w:rPr>
        <w:t>2</w:t>
      </w:r>
      <w:r w:rsidRPr="006C2657">
        <w:rPr>
          <w:szCs w:val="24"/>
          <w:lang w:val="ru-RU"/>
        </w:rPr>
        <w:t xml:space="preserve">].  Массив имеет сложное геологическое строение, разнообразие слагающих </w:t>
      </w:r>
      <w:r w:rsidR="00ED370D">
        <w:rPr>
          <w:szCs w:val="24"/>
          <w:lang w:val="ru-RU"/>
        </w:rPr>
        <w:t>его</w:t>
      </w:r>
      <w:r w:rsidRPr="006C2657">
        <w:rPr>
          <w:szCs w:val="24"/>
          <w:lang w:val="ru-RU"/>
        </w:rPr>
        <w:t xml:space="preserve"> пород велико –</w:t>
      </w:r>
      <w:r w:rsidR="00ED370D">
        <w:rPr>
          <w:szCs w:val="24"/>
          <w:lang w:val="ru-RU"/>
        </w:rPr>
        <w:t xml:space="preserve"> сиениты и </w:t>
      </w:r>
      <w:r w:rsidRPr="006C2657">
        <w:rPr>
          <w:szCs w:val="24"/>
          <w:lang w:val="ru-RU"/>
        </w:rPr>
        <w:t>нефелиновые сиениты, габброиды, карбонатные и карбонатно-силикатные породы</w:t>
      </w:r>
      <w:r w:rsidR="00ED370D">
        <w:rPr>
          <w:szCs w:val="24"/>
          <w:lang w:val="ru-RU"/>
        </w:rPr>
        <w:t>,</w:t>
      </w:r>
      <w:r w:rsidRPr="006C2657">
        <w:rPr>
          <w:szCs w:val="24"/>
          <w:lang w:val="ru-RU"/>
        </w:rPr>
        <w:t xml:space="preserve">  беербахиты. На территории массива найдено более 150 минералов, часть из них – редкие, редчайшие и уникальные [</w:t>
      </w:r>
      <w:r w:rsidR="00ED370D">
        <w:rPr>
          <w:szCs w:val="24"/>
          <w:lang w:val="ru-RU"/>
        </w:rPr>
        <w:t>2</w:t>
      </w:r>
      <w:r w:rsidRPr="006C2657">
        <w:rPr>
          <w:szCs w:val="24"/>
          <w:lang w:val="ru-RU"/>
        </w:rPr>
        <w:t>].</w:t>
      </w:r>
    </w:p>
    <w:p w14:paraId="29B348E4" w14:textId="540D2280" w:rsidR="00275ECF" w:rsidRPr="006C2657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 w:rsidRPr="006C2657">
        <w:rPr>
          <w:szCs w:val="24"/>
          <w:lang w:val="ru-RU"/>
        </w:rPr>
        <w:t xml:space="preserve">В работе рассматриваются циркониевые минералы, найденные в трахитоидных щелочных сиенитах южной </w:t>
      </w:r>
      <w:r w:rsidR="00726A94">
        <w:rPr>
          <w:szCs w:val="24"/>
          <w:lang w:val="ru-RU"/>
        </w:rPr>
        <w:t>периферии</w:t>
      </w:r>
      <w:r w:rsidRPr="006C2657">
        <w:rPr>
          <w:szCs w:val="24"/>
          <w:lang w:val="ru-RU"/>
        </w:rPr>
        <w:t xml:space="preserve"> массива. Для изучения состава минералов был проведен микрозондовый анализ прозрачно-полированных шлифов с использованием сканирующего электронного микроскопа Jeol JSM-6480LV в Лаборатории локальных методов исследования вещества (кафедра петрологии и вулканологии, геологический факультет МГУ, аналитик Н.Н. Коротаева).</w:t>
      </w:r>
    </w:p>
    <w:p w14:paraId="5E00130A" w14:textId="153A6180" w:rsidR="00275ECF" w:rsidRPr="006C2657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 w:rsidRPr="006C2657">
        <w:rPr>
          <w:szCs w:val="24"/>
          <w:lang w:val="ru-RU"/>
        </w:rPr>
        <w:t xml:space="preserve">В сиенитах было определены три циркониевых минерала: бадделеит, циркон и цирконолит. </w:t>
      </w:r>
    </w:p>
    <w:p w14:paraId="43E75A06" w14:textId="3F5B7DAB" w:rsidR="00275ECF" w:rsidRPr="00275ECF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 w:rsidRPr="006C2657">
        <w:rPr>
          <w:szCs w:val="24"/>
          <w:lang w:val="ru-RU"/>
        </w:rPr>
        <w:t>Наибольшую распространенность имеет бадделеит. Теоретическая формула Z</w:t>
      </w:r>
      <w:r w:rsidRPr="006C2657">
        <w:rPr>
          <w:szCs w:val="24"/>
        </w:rPr>
        <w:t>r</w:t>
      </w:r>
      <w:r w:rsidRPr="006C2657">
        <w:rPr>
          <w:szCs w:val="24"/>
          <w:lang w:val="ru-RU"/>
        </w:rPr>
        <w:t>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>,  расчетная формула (Zr</w:t>
      </w:r>
      <w:r w:rsidRPr="00275ECF">
        <w:rPr>
          <w:szCs w:val="24"/>
          <w:vertAlign w:val="subscript"/>
          <w:lang w:val="ru-RU"/>
        </w:rPr>
        <w:t>0.96</w:t>
      </w:r>
      <w:r w:rsidRPr="006C2657">
        <w:rPr>
          <w:szCs w:val="24"/>
          <w:lang w:val="ru-RU"/>
        </w:rPr>
        <w:t>Nb</w:t>
      </w:r>
      <w:r w:rsidRPr="00275ECF">
        <w:rPr>
          <w:szCs w:val="24"/>
          <w:vertAlign w:val="subscript"/>
          <w:lang w:val="ru-RU"/>
        </w:rPr>
        <w:t>0.02</w:t>
      </w:r>
      <w:r w:rsidRPr="006C2657">
        <w:rPr>
          <w:szCs w:val="24"/>
          <w:lang w:val="ru-RU"/>
        </w:rPr>
        <w:t>Hf</w:t>
      </w:r>
      <w:r w:rsidRPr="00275ECF">
        <w:rPr>
          <w:szCs w:val="24"/>
          <w:vertAlign w:val="subscript"/>
          <w:lang w:val="ru-RU"/>
        </w:rPr>
        <w:t>0.01</w:t>
      </w:r>
      <w:r w:rsidRPr="006C2657">
        <w:rPr>
          <w:szCs w:val="24"/>
          <w:lang w:val="ru-RU"/>
        </w:rPr>
        <w:t>Fe</w:t>
      </w:r>
      <w:r w:rsidRPr="00275ECF">
        <w:rPr>
          <w:szCs w:val="24"/>
          <w:vertAlign w:val="subscript"/>
          <w:lang w:val="ru-RU"/>
        </w:rPr>
        <w:t>0.01</w:t>
      </w:r>
      <w:r w:rsidRPr="006C2657">
        <w:rPr>
          <w:szCs w:val="24"/>
          <w:lang w:val="ru-RU"/>
        </w:rPr>
        <w:t>)O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>. Содержа</w:t>
      </w:r>
      <w:r>
        <w:rPr>
          <w:szCs w:val="24"/>
          <w:lang w:val="ru-RU"/>
        </w:rPr>
        <w:t>н</w:t>
      </w:r>
      <w:r w:rsidRPr="006C2657">
        <w:rPr>
          <w:szCs w:val="24"/>
          <w:lang w:val="ru-RU"/>
        </w:rPr>
        <w:t>ие Z</w:t>
      </w:r>
      <w:r w:rsidRPr="006C2657">
        <w:rPr>
          <w:szCs w:val="24"/>
        </w:rPr>
        <w:t>r</w:t>
      </w:r>
      <w:r w:rsidRPr="006C2657">
        <w:rPr>
          <w:szCs w:val="24"/>
          <w:lang w:val="ru-RU"/>
        </w:rPr>
        <w:t>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 xml:space="preserve"> колеблется в пределах 96–98 мас.%. Характерны примеси Nb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>O</w:t>
      </w:r>
      <w:r w:rsidRPr="006C2657">
        <w:rPr>
          <w:szCs w:val="24"/>
          <w:vertAlign w:val="subscript"/>
          <w:lang w:val="ru-RU"/>
        </w:rPr>
        <w:t>5</w:t>
      </w:r>
      <w:r w:rsidRPr="006C2657">
        <w:rPr>
          <w:szCs w:val="24"/>
          <w:lang w:val="ru-RU"/>
        </w:rPr>
        <w:t xml:space="preserve"> (до 2,6 мас.%), что отличает его от бадделеитов из кальцифиров Тажерана [</w:t>
      </w:r>
      <w:r w:rsidR="00A40FD2">
        <w:rPr>
          <w:szCs w:val="24"/>
          <w:lang w:val="ru-RU"/>
        </w:rPr>
        <w:t>1</w:t>
      </w:r>
      <w:r w:rsidRPr="006C2657">
        <w:rPr>
          <w:szCs w:val="24"/>
          <w:lang w:val="ru-RU"/>
        </w:rPr>
        <w:t>]. Так же характерны примеси HfO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 xml:space="preserve"> (до 1,8 мас.%), TiO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 xml:space="preserve"> (до 0,4 мас.%) и FeO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 xml:space="preserve"> (до 1 мас.%).</w:t>
      </w:r>
      <w:r>
        <w:rPr>
          <w:szCs w:val="24"/>
          <w:lang w:val="ru-RU"/>
        </w:rPr>
        <w:t xml:space="preserve"> Больше всего бадделеит из сиенита схож с бадделеитом из карбонатитов </w:t>
      </w:r>
      <w:r w:rsidRPr="00275ECF">
        <w:rPr>
          <w:szCs w:val="24"/>
          <w:lang w:val="ru-RU"/>
        </w:rPr>
        <w:t>Якупиранга</w:t>
      </w:r>
      <w:r>
        <w:rPr>
          <w:szCs w:val="24"/>
          <w:lang w:val="ru-RU"/>
        </w:rPr>
        <w:t xml:space="preserve"> </w:t>
      </w:r>
      <w:r w:rsidRPr="00275ECF">
        <w:rPr>
          <w:szCs w:val="24"/>
          <w:lang w:val="ru-RU"/>
        </w:rPr>
        <w:t>[</w:t>
      </w:r>
      <w:r w:rsidR="00ED370D">
        <w:rPr>
          <w:szCs w:val="24"/>
          <w:lang w:val="ru-RU"/>
        </w:rPr>
        <w:t>3</w:t>
      </w:r>
      <w:r w:rsidRPr="00275ECF">
        <w:rPr>
          <w:szCs w:val="24"/>
          <w:lang w:val="ru-RU"/>
        </w:rPr>
        <w:t>].</w:t>
      </w:r>
    </w:p>
    <w:p w14:paraId="1D756788" w14:textId="77777777" w:rsidR="00275ECF" w:rsidRPr="006C2657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 w:rsidRPr="006C2657">
        <w:rPr>
          <w:szCs w:val="24"/>
          <w:lang w:val="ru-RU"/>
        </w:rPr>
        <w:t>Циркон (теоретическая формула ZrSiO</w:t>
      </w:r>
      <w:r w:rsidRPr="006C2657">
        <w:rPr>
          <w:szCs w:val="24"/>
          <w:vertAlign w:val="subscript"/>
          <w:lang w:val="ru-RU"/>
        </w:rPr>
        <w:t>4</w:t>
      </w:r>
      <w:r w:rsidRPr="006C2657">
        <w:rPr>
          <w:szCs w:val="24"/>
          <w:lang w:val="ru-RU"/>
        </w:rPr>
        <w:t>). Характерны примеси HfO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 xml:space="preserve"> (0,7 мас.%), Nb</w:t>
      </w:r>
      <w:r w:rsidRPr="006C2657">
        <w:rPr>
          <w:szCs w:val="24"/>
          <w:vertAlign w:val="subscript"/>
          <w:lang w:val="ru-RU"/>
        </w:rPr>
        <w:t>2</w:t>
      </w:r>
      <w:r w:rsidRPr="006C2657">
        <w:rPr>
          <w:szCs w:val="24"/>
          <w:lang w:val="ru-RU"/>
        </w:rPr>
        <w:t>O</w:t>
      </w:r>
      <w:r w:rsidRPr="006C2657">
        <w:rPr>
          <w:szCs w:val="24"/>
          <w:vertAlign w:val="subscript"/>
          <w:lang w:val="ru-RU"/>
        </w:rPr>
        <w:t>5</w:t>
      </w:r>
      <w:r w:rsidRPr="006C2657">
        <w:rPr>
          <w:szCs w:val="24"/>
          <w:lang w:val="ru-RU"/>
        </w:rPr>
        <w:t xml:space="preserve"> (1,7 мас.%).</w:t>
      </w:r>
    </w:p>
    <w:p w14:paraId="3C118D98" w14:textId="73FDCB3D" w:rsidR="00275ECF" w:rsidRPr="006C2657" w:rsidRDefault="00ED370D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 w:rsidRPr="006C2657">
        <w:rPr>
          <w:szCs w:val="24"/>
          <w:lang w:val="ru-RU"/>
        </w:rPr>
        <w:t>Цирконолит – редкий минералом, его находки связаны в основном с карбонатитами и ультраосновными щелочными интрузивными и вулканическими породами [</w:t>
      </w:r>
      <w:r>
        <w:rPr>
          <w:szCs w:val="24"/>
          <w:lang w:val="ru-RU"/>
        </w:rPr>
        <w:t>1</w:t>
      </w:r>
      <w:r w:rsidRPr="006C2657">
        <w:rPr>
          <w:szCs w:val="24"/>
          <w:lang w:val="ru-RU"/>
        </w:rPr>
        <w:t>].</w:t>
      </w:r>
      <w:r>
        <w:rPr>
          <w:szCs w:val="24"/>
          <w:lang w:val="ru-RU"/>
        </w:rPr>
        <w:t xml:space="preserve"> </w:t>
      </w:r>
      <w:r w:rsidR="00275ECF" w:rsidRPr="006C2657">
        <w:rPr>
          <w:szCs w:val="24"/>
          <w:lang w:val="ru-RU"/>
        </w:rPr>
        <w:t xml:space="preserve">Было </w:t>
      </w:r>
      <w:r>
        <w:rPr>
          <w:szCs w:val="24"/>
          <w:lang w:val="ru-RU"/>
        </w:rPr>
        <w:t xml:space="preserve">найдено и </w:t>
      </w:r>
      <w:r w:rsidR="00275ECF" w:rsidRPr="006C2657">
        <w:rPr>
          <w:szCs w:val="24"/>
          <w:lang w:val="ru-RU"/>
        </w:rPr>
        <w:t>проанализировано единичное зерно</w:t>
      </w:r>
      <w:r>
        <w:rPr>
          <w:szCs w:val="24"/>
          <w:lang w:val="ru-RU"/>
        </w:rPr>
        <w:t xml:space="preserve">. </w:t>
      </w:r>
      <w:r w:rsidR="00275ECF" w:rsidRPr="006C2657">
        <w:rPr>
          <w:szCs w:val="24"/>
          <w:lang w:val="ru-RU"/>
        </w:rPr>
        <w:t>Форма зерна удлиненная, длина около 30 мкм. Цирконолит (теоретическая формула CaZrTi</w:t>
      </w:r>
      <w:r w:rsidR="00275ECF" w:rsidRPr="006C2657">
        <w:rPr>
          <w:szCs w:val="24"/>
          <w:vertAlign w:val="subscript"/>
          <w:lang w:val="ru-RU"/>
        </w:rPr>
        <w:t>2</w:t>
      </w:r>
      <w:r w:rsidR="00275ECF" w:rsidRPr="006C2657">
        <w:rPr>
          <w:szCs w:val="24"/>
          <w:lang w:val="ru-RU"/>
        </w:rPr>
        <w:t>O</w:t>
      </w:r>
      <w:r w:rsidR="00275ECF" w:rsidRPr="006C2657">
        <w:rPr>
          <w:szCs w:val="24"/>
          <w:vertAlign w:val="subscript"/>
          <w:lang w:val="ru-RU"/>
        </w:rPr>
        <w:t>7</w:t>
      </w:r>
      <w:r w:rsidR="00275ECF" w:rsidRPr="006C2657">
        <w:rPr>
          <w:szCs w:val="24"/>
          <w:lang w:val="ru-RU"/>
        </w:rPr>
        <w:t>) обогащен REE</w:t>
      </w:r>
      <w:r w:rsidR="00275ECF" w:rsidRPr="006C2657">
        <w:rPr>
          <w:szCs w:val="24"/>
          <w:vertAlign w:val="subscript"/>
          <w:lang w:val="ru-RU"/>
        </w:rPr>
        <w:t>2</w:t>
      </w:r>
      <w:r w:rsidR="00275ECF" w:rsidRPr="006C2657">
        <w:rPr>
          <w:szCs w:val="24"/>
          <w:lang w:val="ru-RU"/>
        </w:rPr>
        <w:t>O</w:t>
      </w:r>
      <w:r w:rsidR="00275ECF" w:rsidRPr="006C2657">
        <w:rPr>
          <w:szCs w:val="24"/>
          <w:vertAlign w:val="subscript"/>
          <w:lang w:val="ru-RU"/>
        </w:rPr>
        <w:t>3</w:t>
      </w:r>
      <w:r w:rsidR="00275ECF" w:rsidRPr="006C2657">
        <w:rPr>
          <w:szCs w:val="24"/>
          <w:lang w:val="ru-RU"/>
        </w:rPr>
        <w:t xml:space="preserve"> (до 13,3 мас.%), причем Nd</w:t>
      </w:r>
      <w:r w:rsidR="00275ECF" w:rsidRPr="00C77BD8">
        <w:rPr>
          <w:szCs w:val="24"/>
          <w:lang w:val="ru-RU"/>
        </w:rPr>
        <w:t>&gt;</w:t>
      </w:r>
      <w:r w:rsidR="00275ECF" w:rsidRPr="006C2657">
        <w:rPr>
          <w:szCs w:val="24"/>
          <w:lang w:val="ru-RU"/>
        </w:rPr>
        <w:t>Ce</w:t>
      </w:r>
      <w:r w:rsidR="00275ECF" w:rsidRPr="00C77BD8">
        <w:rPr>
          <w:szCs w:val="24"/>
          <w:lang w:val="ru-RU"/>
        </w:rPr>
        <w:t>&gt;</w:t>
      </w:r>
      <w:r w:rsidR="00275ECF" w:rsidRPr="006C2657">
        <w:rPr>
          <w:szCs w:val="24"/>
          <w:lang w:val="ru-RU"/>
        </w:rPr>
        <w:t xml:space="preserve">&gt;Dy~Gd~Sm&gt;Er~La&gt;Eu~Pr~Yb~Tb&gt;Ho. </w:t>
      </w:r>
      <w:r w:rsidR="00275ECF">
        <w:rPr>
          <w:szCs w:val="24"/>
          <w:lang w:val="ru-RU"/>
        </w:rPr>
        <w:t xml:space="preserve">Содержание </w:t>
      </w:r>
      <w:r w:rsidR="00275ECF">
        <w:rPr>
          <w:szCs w:val="24"/>
        </w:rPr>
        <w:t>Y</w:t>
      </w:r>
      <w:r w:rsidR="00275ECF" w:rsidRPr="007D665D">
        <w:rPr>
          <w:szCs w:val="24"/>
          <w:vertAlign w:val="subscript"/>
          <w:lang w:val="ru-RU"/>
        </w:rPr>
        <w:t>2</w:t>
      </w:r>
      <w:r w:rsidR="00275ECF">
        <w:rPr>
          <w:szCs w:val="24"/>
        </w:rPr>
        <w:t>O</w:t>
      </w:r>
      <w:r w:rsidR="00275ECF" w:rsidRPr="007D665D">
        <w:rPr>
          <w:szCs w:val="24"/>
          <w:vertAlign w:val="subscript"/>
          <w:lang w:val="ru-RU"/>
        </w:rPr>
        <w:t>3</w:t>
      </w:r>
      <w:r w:rsidR="00275ECF" w:rsidRPr="007D665D">
        <w:rPr>
          <w:szCs w:val="24"/>
          <w:lang w:val="ru-RU"/>
        </w:rPr>
        <w:t xml:space="preserve"> 5,1 </w:t>
      </w:r>
      <w:r w:rsidR="00275ECF">
        <w:rPr>
          <w:szCs w:val="24"/>
          <w:lang w:val="ru-RU"/>
        </w:rPr>
        <w:t xml:space="preserve">мас.%. </w:t>
      </w:r>
      <w:r w:rsidR="00275ECF" w:rsidRPr="006C2657">
        <w:rPr>
          <w:szCs w:val="24"/>
          <w:lang w:val="ru-RU"/>
        </w:rPr>
        <w:t>Характерна примесь Nb</w:t>
      </w:r>
      <w:r w:rsidR="00275ECF" w:rsidRPr="006C2657">
        <w:rPr>
          <w:szCs w:val="24"/>
          <w:vertAlign w:val="subscript"/>
          <w:lang w:val="ru-RU"/>
        </w:rPr>
        <w:t>2</w:t>
      </w:r>
      <w:r w:rsidR="00275ECF" w:rsidRPr="006C2657">
        <w:rPr>
          <w:szCs w:val="24"/>
          <w:lang w:val="ru-RU"/>
        </w:rPr>
        <w:t>O</w:t>
      </w:r>
      <w:r w:rsidR="00275ECF" w:rsidRPr="006C2657">
        <w:rPr>
          <w:szCs w:val="24"/>
          <w:vertAlign w:val="subscript"/>
          <w:lang w:val="ru-RU"/>
        </w:rPr>
        <w:t>5</w:t>
      </w:r>
      <w:r w:rsidR="00275ECF" w:rsidRPr="006C2657">
        <w:rPr>
          <w:szCs w:val="24"/>
          <w:lang w:val="ru-RU"/>
        </w:rPr>
        <w:t xml:space="preserve"> (до 2 мас.%).</w:t>
      </w:r>
    </w:p>
    <w:p w14:paraId="0871DB1C" w14:textId="77777777" w:rsidR="00275ECF" w:rsidRPr="006C2657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Преобладание среди циркониевых минералов бадделеита, присутствие цирконолита  и незначительное количество циркона связано, видимо,</w:t>
      </w:r>
      <w:r w:rsidRPr="006C265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 недосыщенностью щелочного расплава кремнеземом.</w:t>
      </w:r>
    </w:p>
    <w:p w14:paraId="7C7475A4" w14:textId="769FDE75" w:rsidR="00ED370D" w:rsidRPr="006C2657" w:rsidRDefault="00275ECF" w:rsidP="00ED370D">
      <w:pPr>
        <w:spacing w:after="0" w:line="240" w:lineRule="auto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Автор благодарен Э.М. Спиридонову, Н.Н. Коротаевой, А.В. Тевелеву за внимание и помощь при работе </w:t>
      </w:r>
      <w:r w:rsidR="005E4204">
        <w:rPr>
          <w:szCs w:val="24"/>
          <w:lang w:val="ru-RU"/>
        </w:rPr>
        <w:t>над</w:t>
      </w:r>
      <w:r>
        <w:rPr>
          <w:szCs w:val="24"/>
          <w:lang w:val="ru-RU"/>
        </w:rPr>
        <w:t xml:space="preserve"> материалом.</w:t>
      </w:r>
    </w:p>
    <w:p w14:paraId="0940A020" w14:textId="77777777" w:rsidR="00275ECF" w:rsidRPr="00275ECF" w:rsidRDefault="00275ECF" w:rsidP="00ED370D">
      <w:pPr>
        <w:spacing w:after="0" w:line="240" w:lineRule="auto"/>
        <w:ind w:firstLine="709"/>
        <w:jc w:val="both"/>
        <w:rPr>
          <w:rFonts w:cs="Times New Roman"/>
          <w:b/>
          <w:bCs/>
          <w:szCs w:val="24"/>
          <w:lang w:val="ru-RU"/>
        </w:rPr>
      </w:pPr>
      <w:r w:rsidRPr="00275ECF">
        <w:rPr>
          <w:rFonts w:cs="Times New Roman"/>
          <w:b/>
          <w:bCs/>
          <w:szCs w:val="24"/>
          <w:lang w:val="ru-RU"/>
        </w:rPr>
        <w:t>Список литературы</w:t>
      </w:r>
    </w:p>
    <w:p w14:paraId="622F251C" w14:textId="77777777" w:rsidR="00275ECF" w:rsidRPr="006C2657" w:rsidRDefault="00275ECF" w:rsidP="00ED370D">
      <w:pPr>
        <w:spacing w:after="0" w:line="240" w:lineRule="auto"/>
        <w:ind w:firstLine="709"/>
        <w:jc w:val="both"/>
        <w:rPr>
          <w:rFonts w:cs="Times New Roman"/>
          <w:szCs w:val="24"/>
          <w:lang w:val="ru-RU"/>
        </w:rPr>
      </w:pPr>
      <w:r w:rsidRPr="006C2657">
        <w:rPr>
          <w:rFonts w:cs="Times New Roman"/>
          <w:szCs w:val="24"/>
          <w:lang w:val="ru-RU"/>
        </w:rPr>
        <w:t xml:space="preserve">Старикова А.Е. </w:t>
      </w:r>
      <w:r w:rsidRPr="006C2657">
        <w:rPr>
          <w:rFonts w:cs="Times New Roman"/>
          <w:szCs w:val="24"/>
        </w:rPr>
        <w:t>Ti</w:t>
      </w:r>
      <w:r w:rsidRPr="006C2657">
        <w:rPr>
          <w:rFonts w:cs="Times New Roman"/>
          <w:szCs w:val="24"/>
          <w:lang w:val="ru-RU"/>
        </w:rPr>
        <w:t>-</w:t>
      </w:r>
      <w:r w:rsidRPr="006C2657">
        <w:rPr>
          <w:rFonts w:cs="Times New Roman"/>
          <w:szCs w:val="24"/>
        </w:rPr>
        <w:t>Zr</w:t>
      </w:r>
      <w:r w:rsidRPr="006C2657">
        <w:rPr>
          <w:rFonts w:cs="Times New Roman"/>
          <w:szCs w:val="24"/>
          <w:lang w:val="ru-RU"/>
        </w:rPr>
        <w:t xml:space="preserve"> акцессорная минерализация в кальцифирах Тажеранского массива (Западное Прибайкалье) // Щелочной магматизм, его источники и плюмы. Иркутск, Изд-во ИГ СО РАН, 2007. С. 223–236.</w:t>
      </w:r>
    </w:p>
    <w:p w14:paraId="6A9F9C08" w14:textId="77777777" w:rsidR="00275ECF" w:rsidRDefault="00275ECF" w:rsidP="00ED370D">
      <w:pPr>
        <w:spacing w:after="0" w:line="240" w:lineRule="auto"/>
        <w:ind w:firstLine="709"/>
        <w:jc w:val="both"/>
      </w:pPr>
      <w:r w:rsidRPr="006C2657">
        <w:rPr>
          <w:rFonts w:cs="Times New Roman"/>
          <w:szCs w:val="24"/>
          <w:lang w:val="ru-RU"/>
        </w:rPr>
        <w:t>Федоровский В.С., Скляров Е. В.,  Гладкочуб Д. П. и др. Коллизионная матрица Приольхонья и тектоническая позиция массива Тажеран // Геодинамическая эволюция литосферы Центральноазиатского подвижного пояса (от океана к континенту): Материалы научного совещания, Иркутск, 20–23 октября 2020 года. Выпуск</w:t>
      </w:r>
      <w:r w:rsidRPr="00275ECF">
        <w:rPr>
          <w:rFonts w:cs="Times New Roman"/>
          <w:szCs w:val="24"/>
        </w:rPr>
        <w:t xml:space="preserve"> 18. </w:t>
      </w:r>
      <w:r w:rsidRPr="006C2657">
        <w:rPr>
          <w:rFonts w:cs="Times New Roman"/>
          <w:szCs w:val="24"/>
          <w:lang w:val="ru-RU"/>
        </w:rPr>
        <w:t>Иркутск</w:t>
      </w:r>
      <w:r w:rsidRPr="00275ECF">
        <w:rPr>
          <w:rFonts w:cs="Times New Roman"/>
          <w:szCs w:val="24"/>
        </w:rPr>
        <w:t xml:space="preserve">: </w:t>
      </w:r>
      <w:r w:rsidRPr="006C2657">
        <w:rPr>
          <w:rFonts w:cs="Times New Roman"/>
          <w:szCs w:val="24"/>
          <w:lang w:val="ru-RU"/>
        </w:rPr>
        <w:t>Институт</w:t>
      </w:r>
      <w:r w:rsidRPr="00275ECF">
        <w:rPr>
          <w:rFonts w:cs="Times New Roman"/>
          <w:szCs w:val="24"/>
        </w:rPr>
        <w:t xml:space="preserve"> </w:t>
      </w:r>
      <w:r w:rsidRPr="006C2657">
        <w:rPr>
          <w:rFonts w:cs="Times New Roman"/>
          <w:szCs w:val="24"/>
          <w:lang w:val="ru-RU"/>
        </w:rPr>
        <w:t>земной</w:t>
      </w:r>
      <w:r w:rsidRPr="00275ECF">
        <w:rPr>
          <w:rFonts w:cs="Times New Roman"/>
          <w:szCs w:val="24"/>
        </w:rPr>
        <w:t xml:space="preserve"> </w:t>
      </w:r>
      <w:r w:rsidRPr="006C2657">
        <w:rPr>
          <w:rFonts w:cs="Times New Roman"/>
          <w:szCs w:val="24"/>
          <w:lang w:val="ru-RU"/>
        </w:rPr>
        <w:t>коры</w:t>
      </w:r>
      <w:r w:rsidRPr="00275ECF">
        <w:rPr>
          <w:rFonts w:cs="Times New Roman"/>
          <w:szCs w:val="24"/>
        </w:rPr>
        <w:t xml:space="preserve"> </w:t>
      </w:r>
      <w:r w:rsidRPr="006C2657">
        <w:rPr>
          <w:rFonts w:cs="Times New Roman"/>
          <w:szCs w:val="24"/>
          <w:lang w:val="ru-RU"/>
        </w:rPr>
        <w:t>СО</w:t>
      </w:r>
      <w:r w:rsidRPr="00275ECF">
        <w:rPr>
          <w:rFonts w:cs="Times New Roman"/>
          <w:szCs w:val="24"/>
        </w:rPr>
        <w:t xml:space="preserve"> </w:t>
      </w:r>
      <w:r w:rsidRPr="006C2657">
        <w:rPr>
          <w:rFonts w:cs="Times New Roman"/>
          <w:szCs w:val="24"/>
          <w:lang w:val="ru-RU"/>
        </w:rPr>
        <w:t>РАН</w:t>
      </w:r>
      <w:r w:rsidRPr="00275ECF">
        <w:rPr>
          <w:rFonts w:cs="Times New Roman"/>
          <w:szCs w:val="24"/>
        </w:rPr>
        <w:t xml:space="preserve">, 2020. </w:t>
      </w:r>
      <w:r w:rsidRPr="006C2657">
        <w:rPr>
          <w:rFonts w:cs="Times New Roman"/>
          <w:szCs w:val="24"/>
          <w:lang w:val="ru-RU"/>
        </w:rPr>
        <w:t>С</w:t>
      </w:r>
      <w:r w:rsidRPr="00275ECF">
        <w:rPr>
          <w:rFonts w:cs="Times New Roman"/>
          <w:szCs w:val="24"/>
        </w:rPr>
        <w:t>. 371–372.</w:t>
      </w:r>
      <w:r w:rsidRPr="00275ECF">
        <w:t xml:space="preserve"> </w:t>
      </w:r>
    </w:p>
    <w:p w14:paraId="7E5BAC99" w14:textId="293EB0B8" w:rsidR="00CD4B22" w:rsidRPr="00275ECF" w:rsidRDefault="00275ECF" w:rsidP="00ED370D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75ECF">
        <w:rPr>
          <w:rFonts w:cs="Times New Roman"/>
          <w:szCs w:val="24"/>
        </w:rPr>
        <w:t xml:space="preserve">Lumpkin G.R. Physical and chemical characteristics of baddeleyite (monoclinic zirconia) in natural environments: an overview and case study // J. </w:t>
      </w:r>
      <w:proofErr w:type="spellStart"/>
      <w:r w:rsidRPr="00275ECF">
        <w:rPr>
          <w:rFonts w:cs="Times New Roman"/>
          <w:szCs w:val="24"/>
        </w:rPr>
        <w:t>Nuc</w:t>
      </w:r>
      <w:proofErr w:type="spellEnd"/>
      <w:r w:rsidRPr="00275ECF">
        <w:rPr>
          <w:rFonts w:cs="Times New Roman"/>
          <w:szCs w:val="24"/>
        </w:rPr>
        <w:t>. Mater. – 1999. – V. 274. – P. 206-21</w:t>
      </w:r>
      <w:r>
        <w:rPr>
          <w:rFonts w:cs="Times New Roman"/>
          <w:szCs w:val="24"/>
        </w:rPr>
        <w:t>7</w:t>
      </w:r>
    </w:p>
    <w:sectPr w:rsidR="00CD4B22" w:rsidRPr="00275ECF" w:rsidSect="007A082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CF"/>
    <w:rsid w:val="000934B6"/>
    <w:rsid w:val="00275ECF"/>
    <w:rsid w:val="0051373F"/>
    <w:rsid w:val="005E4204"/>
    <w:rsid w:val="00673CCC"/>
    <w:rsid w:val="00726A94"/>
    <w:rsid w:val="007A0827"/>
    <w:rsid w:val="007D665D"/>
    <w:rsid w:val="00920AB6"/>
    <w:rsid w:val="00A40FD2"/>
    <w:rsid w:val="00AE610E"/>
    <w:rsid w:val="00CD4B22"/>
    <w:rsid w:val="00D17C7D"/>
    <w:rsid w:val="00D52976"/>
    <w:rsid w:val="00DB26E6"/>
    <w:rsid w:val="00E6474A"/>
    <w:rsid w:val="00E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1177"/>
  <w15:chartTrackingRefBased/>
  <w15:docId w15:val="{A94EE249-5A5D-4BC8-9146-00AB3AF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CF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E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E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E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E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E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E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E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E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E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E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E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E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E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ECF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ECF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Темирова</dc:creator>
  <cp:keywords/>
  <dc:description/>
  <cp:lastModifiedBy>Мария Темирова</cp:lastModifiedBy>
  <cp:revision>5</cp:revision>
  <dcterms:created xsi:type="dcterms:W3CDTF">2025-04-14T07:19:00Z</dcterms:created>
  <dcterms:modified xsi:type="dcterms:W3CDTF">2025-04-14T19:36:00Z</dcterms:modified>
</cp:coreProperties>
</file>