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A02" w14:textId="6E6CEC48" w:rsidR="00FE657B" w:rsidRDefault="00FD3D92" w:rsidP="00FE657B">
      <w:pPr>
        <w:spacing w:after="0"/>
        <w:ind w:firstLine="0"/>
        <w:jc w:val="center"/>
        <w:rPr>
          <w:rFonts w:cs="Times New Roman"/>
        </w:rPr>
      </w:pPr>
      <w:bookmarkStart w:id="0" w:name="_Hlk194485159"/>
      <w:r>
        <w:rPr>
          <w:rFonts w:cs="Times New Roman"/>
        </w:rPr>
        <w:t>«</w:t>
      </w:r>
      <w:r w:rsidR="009E3F81" w:rsidRPr="005A2E55">
        <w:rPr>
          <w:rFonts w:cs="Times New Roman"/>
        </w:rPr>
        <w:t>Оценка расчетных моделей проницаемости перспективных барьерных глинистых материалов, распространенных на территории России и стран СНГ</w:t>
      </w:r>
      <w:bookmarkEnd w:id="0"/>
      <w:r>
        <w:rPr>
          <w:rFonts w:cs="Times New Roman"/>
        </w:rPr>
        <w:t>»</w:t>
      </w:r>
    </w:p>
    <w:p w14:paraId="082F6CD7" w14:textId="2C3D0C04" w:rsidR="0053211E" w:rsidRDefault="0053211E" w:rsidP="0053211E">
      <w:pPr>
        <w:spacing w:after="0"/>
        <w:ind w:firstLine="0"/>
        <w:jc w:val="center"/>
        <w:rPr>
          <w:rFonts w:cs="Times New Roman"/>
        </w:rPr>
      </w:pPr>
      <w:r w:rsidRPr="005A2E55">
        <w:rPr>
          <w:rFonts w:cs="Times New Roman"/>
        </w:rPr>
        <w:t>Подловченко И</w:t>
      </w:r>
      <w:r>
        <w:rPr>
          <w:rFonts w:cs="Times New Roman"/>
        </w:rPr>
        <w:t>. В.,</w:t>
      </w:r>
      <w:r w:rsidRPr="005A2E55">
        <w:rPr>
          <w:rFonts w:cs="Times New Roman"/>
        </w:rPr>
        <w:t xml:space="preserve"> студент 3 курса</w:t>
      </w:r>
    </w:p>
    <w:p w14:paraId="75243D19" w14:textId="453EC010" w:rsidR="003B1C31" w:rsidRDefault="0053211E" w:rsidP="00C06F76">
      <w:pPr>
        <w:spacing w:after="0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Лехов В. А., </w:t>
      </w:r>
      <w:proofErr w:type="spellStart"/>
      <w:r>
        <w:rPr>
          <w:rFonts w:cs="Times New Roman"/>
        </w:rPr>
        <w:t>с.н.с</w:t>
      </w:r>
      <w:proofErr w:type="spellEnd"/>
      <w:r>
        <w:rPr>
          <w:rFonts w:cs="Times New Roman"/>
        </w:rPr>
        <w:t>., научный руководитель</w:t>
      </w:r>
    </w:p>
    <w:p w14:paraId="2BDEF463" w14:textId="77777777" w:rsidR="00216685" w:rsidRPr="00625D0A" w:rsidRDefault="00216685" w:rsidP="00C06F76">
      <w:pPr>
        <w:spacing w:after="0"/>
        <w:ind w:firstLine="0"/>
        <w:jc w:val="center"/>
        <w:rPr>
          <w:rFonts w:cs="Times New Roman"/>
        </w:rPr>
      </w:pPr>
    </w:p>
    <w:p w14:paraId="0785256B" w14:textId="2C3DB184" w:rsidR="00A07503" w:rsidRPr="00CD303F" w:rsidRDefault="000A4259" w:rsidP="00B96FB1">
      <w:pPr>
        <w:spacing w:after="0"/>
        <w:jc w:val="both"/>
      </w:pPr>
      <w:r w:rsidRPr="00CD303F">
        <w:t xml:space="preserve">Экспериментальное определение фильтрационных свойств глинистых пород является длительным и трудоемким процессом, </w:t>
      </w:r>
      <w:r w:rsidR="003D3E59">
        <w:t>обусловленны</w:t>
      </w:r>
      <w:r w:rsidR="00104B83">
        <w:t>м</w:t>
      </w:r>
      <w:r w:rsidRPr="00CD303F">
        <w:t xml:space="preserve"> кинетикой набухания образцов</w:t>
      </w:r>
      <w:r w:rsidR="0085321C" w:rsidRPr="00CD303F">
        <w:t xml:space="preserve"> в замкнутом объеме</w:t>
      </w:r>
      <w:r w:rsidR="00660FA0" w:rsidRPr="00CD303F">
        <w:t xml:space="preserve"> фильтрационной камеры</w:t>
      </w:r>
      <w:r w:rsidRPr="00CD303F">
        <w:t>.</w:t>
      </w:r>
      <w:r w:rsidR="006F5393" w:rsidRPr="00CD303F">
        <w:t xml:space="preserve"> </w:t>
      </w:r>
      <w:r w:rsidR="000F5987" w:rsidRPr="00CD303F">
        <w:t>Проницаемость</w:t>
      </w:r>
      <w:r w:rsidR="006F5393" w:rsidRPr="00CD303F">
        <w:t xml:space="preserve"> </w:t>
      </w:r>
      <w:r w:rsidR="00625D0A" w:rsidRPr="00CD303F">
        <w:t>таких</w:t>
      </w:r>
      <w:r w:rsidR="006F5393" w:rsidRPr="00CD303F">
        <w:t xml:space="preserve"> </w:t>
      </w:r>
      <w:r w:rsidR="00625D0A" w:rsidRPr="00CD303F">
        <w:t>отложений</w:t>
      </w:r>
      <w:r w:rsidR="006F5393" w:rsidRPr="00CD303F">
        <w:t xml:space="preserve"> в значительной степени определя</w:t>
      </w:r>
      <w:r w:rsidR="000F5987" w:rsidRPr="00CD303F">
        <w:t>ется</w:t>
      </w:r>
      <w:r w:rsidR="006F5393" w:rsidRPr="00CD303F">
        <w:t xml:space="preserve"> геометрией порового пространства, а также объемом связанной воды, формирующейся на поверхности глинистых частиц.</w:t>
      </w:r>
      <w:r w:rsidRPr="00CD303F">
        <w:t xml:space="preserve"> В связи с этим в работе </w:t>
      </w:r>
      <w:r w:rsidR="00D93FB6">
        <w:t>рассматриваются</w:t>
      </w:r>
      <w:r w:rsidR="00510F48" w:rsidRPr="00CD303F">
        <w:t xml:space="preserve"> опубликованные</w:t>
      </w:r>
      <w:r w:rsidR="00CE41B8" w:rsidRPr="00CD303F">
        <w:t xml:space="preserve"> в литературе</w:t>
      </w:r>
      <w:r w:rsidRPr="00CD303F">
        <w:t xml:space="preserve"> </w:t>
      </w:r>
      <w:r w:rsidR="00FF7906" w:rsidRPr="00CD303F">
        <w:t>эмпирические и полуэмпирические модели</w:t>
      </w:r>
      <w:r w:rsidRPr="00CD303F">
        <w:t xml:space="preserve"> </w:t>
      </w:r>
      <w:r w:rsidR="00033F28" w:rsidRPr="00CD303F">
        <w:t>расчета</w:t>
      </w:r>
      <w:r w:rsidRPr="00CD303F">
        <w:t xml:space="preserve"> коэффициента фильтрации</w:t>
      </w:r>
      <w:r w:rsidR="00007E1F">
        <w:t xml:space="preserve"> для</w:t>
      </w:r>
      <w:r w:rsidR="00033F28" w:rsidRPr="00CD303F">
        <w:t xml:space="preserve"> глинистых </w:t>
      </w:r>
      <w:r w:rsidR="00BF2C57" w:rsidRPr="00CD303F">
        <w:t>материалов</w:t>
      </w:r>
      <w:r w:rsidRPr="00CD303F">
        <w:t>, позволяющие</w:t>
      </w:r>
      <w:r w:rsidR="00CE41B8" w:rsidRPr="00CD303F">
        <w:t xml:space="preserve"> </w:t>
      </w:r>
      <w:r w:rsidR="00007E1F">
        <w:t>выполнять оценки на</w:t>
      </w:r>
      <w:r w:rsidR="00CE41B8" w:rsidRPr="00CD303F">
        <w:t xml:space="preserve"> основании</w:t>
      </w:r>
      <w:r w:rsidR="00D96C86" w:rsidRPr="00CD303F">
        <w:t xml:space="preserve"> </w:t>
      </w:r>
      <w:r w:rsidR="00E738AA" w:rsidRPr="00CD303F">
        <w:t>сравнительно</w:t>
      </w:r>
      <w:r w:rsidR="009848C6" w:rsidRPr="00CD303F">
        <w:t xml:space="preserve"> более быстро</w:t>
      </w:r>
      <w:r w:rsidR="00476689" w:rsidRPr="00CD303F">
        <w:t xml:space="preserve"> определяемых</w:t>
      </w:r>
      <w:r w:rsidR="009848C6" w:rsidRPr="00CD303F">
        <w:t xml:space="preserve"> и однозначно </w:t>
      </w:r>
      <w:r w:rsidR="00A07503" w:rsidRPr="00CD303F">
        <w:t>интерпретируемых</w:t>
      </w:r>
      <w:r w:rsidR="00DB7DC7" w:rsidRPr="00CD303F">
        <w:t xml:space="preserve"> </w:t>
      </w:r>
      <w:r w:rsidR="00265C82" w:rsidRPr="00CD303F">
        <w:t>свойств</w:t>
      </w:r>
      <w:r w:rsidRPr="00CD303F">
        <w:t>.</w:t>
      </w:r>
    </w:p>
    <w:p w14:paraId="679D596F" w14:textId="67D8C79F" w:rsidR="00C06F76" w:rsidRDefault="000A4259" w:rsidP="00E25050">
      <w:pPr>
        <w:spacing w:after="0"/>
        <w:jc w:val="both"/>
      </w:pPr>
      <w:r w:rsidRPr="00CD303F">
        <w:t xml:space="preserve">По результатам обзора литературы </w:t>
      </w:r>
      <w:r w:rsidR="002F13C1">
        <w:t>выбраны</w:t>
      </w:r>
      <w:r w:rsidRPr="00CD303F">
        <w:t xml:space="preserve"> </w:t>
      </w:r>
      <w:r w:rsidR="0031361D" w:rsidRPr="00CD303F">
        <w:t>9</w:t>
      </w:r>
      <w:r w:rsidRPr="00CD303F">
        <w:t xml:space="preserve"> моделей</w:t>
      </w:r>
      <w:r w:rsidR="0031361D" w:rsidRPr="00CD303F">
        <w:t xml:space="preserve"> </w:t>
      </w:r>
      <w:r w:rsidR="00B808CE" w:rsidRPr="00CD303F">
        <w:t xml:space="preserve">расчета коэффициентов фильтрации </w:t>
      </w:r>
      <w:r w:rsidR="0031361D" w:rsidRPr="00CD303F">
        <w:t>(2 полуэмпирические</w:t>
      </w:r>
      <w:r w:rsidR="00097EF5" w:rsidRPr="00CD303F">
        <w:t xml:space="preserve"> и 7 эмпирически</w:t>
      </w:r>
      <w:r w:rsidR="001B6B0A" w:rsidRPr="00CD303F">
        <w:t>х)</w:t>
      </w:r>
      <w:r w:rsidR="00476689" w:rsidRPr="00CD303F">
        <w:t xml:space="preserve"> </w:t>
      </w:r>
      <w:r w:rsidR="00C36527" w:rsidRPr="00CD303F">
        <w:t>полученны</w:t>
      </w:r>
      <w:r w:rsidR="003413FB">
        <w:t>е</w:t>
      </w:r>
      <w:r w:rsidR="00C36527" w:rsidRPr="00CD303F">
        <w:t xml:space="preserve"> </w:t>
      </w:r>
      <w:r w:rsidR="003B62BC" w:rsidRPr="00CD303F">
        <w:t>для дисперсных отложений</w:t>
      </w:r>
      <w:r w:rsidR="00C127E5">
        <w:t xml:space="preserve"> </w:t>
      </w:r>
      <w:r w:rsidR="003413FB">
        <w:t>и/</w:t>
      </w:r>
      <w:r w:rsidR="00C127E5">
        <w:t>или для глинистых пород</w:t>
      </w:r>
      <w:r w:rsidR="00D15F7B">
        <w:t xml:space="preserve"> </w:t>
      </w:r>
      <w:r w:rsidR="009B0E59">
        <w:t>(</w:t>
      </w:r>
      <w:r w:rsidR="00C77B49" w:rsidRPr="00F83CAD">
        <w:rPr>
          <w:lang w:val="en-US"/>
        </w:rPr>
        <w:t>Chapuis</w:t>
      </w:r>
      <w:r w:rsidR="00C77B49">
        <w:t xml:space="preserve">, </w:t>
      </w:r>
      <w:r w:rsidR="00C77B49" w:rsidRPr="00C77B49">
        <w:t>2012</w:t>
      </w:r>
      <w:r w:rsidR="009B0E59">
        <w:t>)</w:t>
      </w:r>
      <w:r w:rsidR="00A71EAE">
        <w:t>.</w:t>
      </w:r>
      <w:r w:rsidR="00C77B49">
        <w:t xml:space="preserve"> </w:t>
      </w:r>
      <w:r w:rsidR="00C907B3">
        <w:t>Выбранные</w:t>
      </w:r>
      <w:r w:rsidR="00C77B49">
        <w:t xml:space="preserve"> модел</w:t>
      </w:r>
      <w:r w:rsidR="00EC132D">
        <w:t>и</w:t>
      </w:r>
      <w:r w:rsidR="00C77B49">
        <w:t xml:space="preserve"> использ</w:t>
      </w:r>
      <w:r w:rsidR="00EC132D">
        <w:t>уют</w:t>
      </w:r>
      <w:r w:rsidR="00C77B49">
        <w:t xml:space="preserve"> </w:t>
      </w:r>
      <w:r w:rsidR="00EC132D">
        <w:t>следующие</w:t>
      </w:r>
      <w:r w:rsidR="00C77B49">
        <w:t xml:space="preserve"> </w:t>
      </w:r>
      <w:r w:rsidR="0087426E">
        <w:t>свойства</w:t>
      </w:r>
      <w:r w:rsidR="00EC132D">
        <w:t>:</w:t>
      </w:r>
      <w:r w:rsidR="00C77B49">
        <w:t xml:space="preserve"> пористость, влажности верхнего и нижнего предела пластичности,</w:t>
      </w:r>
      <w:r w:rsidR="00C06F76">
        <w:t xml:space="preserve"> число пластичности,</w:t>
      </w:r>
      <w:r w:rsidR="00C77B49">
        <w:t xml:space="preserve"> доля глинистых частиц</w:t>
      </w:r>
      <w:r w:rsidR="00744B79">
        <w:t xml:space="preserve"> и площадь удельной поверхности</w:t>
      </w:r>
      <w:r w:rsidR="00C06F76">
        <w:t xml:space="preserve">. </w:t>
      </w:r>
      <w:r w:rsidR="003413FB">
        <w:t>Р</w:t>
      </w:r>
      <w:r w:rsidR="00FD5FD4" w:rsidRPr="00CD303F">
        <w:t xml:space="preserve">асчет величин коэффициентов фильтрации </w:t>
      </w:r>
      <w:r w:rsidR="003413FB">
        <w:t>осуществлялся для материалов</w:t>
      </w:r>
      <w:r w:rsidR="00CF7C68">
        <w:t>,</w:t>
      </w:r>
      <w:r w:rsidR="00FD5FD4" w:rsidRPr="00CD303F">
        <w:t xml:space="preserve"> </w:t>
      </w:r>
      <w:r w:rsidR="00763CF8" w:rsidRPr="00CD303F">
        <w:t>приведенны</w:t>
      </w:r>
      <w:r w:rsidR="003413FB">
        <w:t>х</w:t>
      </w:r>
      <w:r w:rsidR="00763CF8" w:rsidRPr="00CD303F">
        <w:t xml:space="preserve"> в</w:t>
      </w:r>
      <w:r w:rsidRPr="00CD303F">
        <w:t xml:space="preserve"> «Баз</w:t>
      </w:r>
      <w:r w:rsidR="003413FB">
        <w:t>е</w:t>
      </w:r>
      <w:r w:rsidRPr="00CD303F">
        <w:t xml:space="preserve"> данных барьерных глинистых материалов» (</w:t>
      </w:r>
      <w:r w:rsidR="00C06F76">
        <w:rPr>
          <w:noProof/>
        </w:rPr>
        <w:t>БД БГМ</w:t>
      </w:r>
      <w:r w:rsidR="002126B8">
        <w:rPr>
          <w:noProof/>
        </w:rPr>
        <w:t>,</w:t>
      </w:r>
      <w:r w:rsidR="00C06F76">
        <w:rPr>
          <w:noProof/>
        </w:rPr>
        <w:t xml:space="preserve"> </w:t>
      </w:r>
      <w:r w:rsidR="00C06F76">
        <w:rPr>
          <w:noProof/>
          <w:lang w:val="en-US"/>
        </w:rPr>
        <w:t>URL</w:t>
      </w:r>
      <w:r w:rsidR="00C06F76" w:rsidRPr="00C06F76">
        <w:t>:</w:t>
      </w:r>
      <w:r w:rsidR="00C06F76" w:rsidRPr="00C06F76">
        <w:rPr>
          <w:noProof/>
        </w:rPr>
        <w:t xml:space="preserve"> </w:t>
      </w:r>
      <w:hyperlink r:id="rId5" w:history="1">
        <w:r w:rsidR="00C06F76" w:rsidRPr="00F8179C">
          <w:rPr>
            <w:rStyle w:val="af1"/>
            <w:noProof/>
            <w:lang w:val="en-US"/>
          </w:rPr>
          <w:t>https</w:t>
        </w:r>
        <w:r w:rsidR="00C06F76" w:rsidRPr="00F8179C">
          <w:rPr>
            <w:rStyle w:val="af1"/>
            <w:noProof/>
          </w:rPr>
          <w:t>://</w:t>
        </w:r>
        <w:r w:rsidR="00C06F76" w:rsidRPr="00F8179C">
          <w:rPr>
            <w:rStyle w:val="af1"/>
            <w:noProof/>
            <w:lang w:val="en-US"/>
          </w:rPr>
          <w:t>claydb</w:t>
        </w:r>
        <w:r w:rsidR="00C06F76" w:rsidRPr="00F8179C">
          <w:rPr>
            <w:rStyle w:val="af1"/>
            <w:noProof/>
          </w:rPr>
          <w:t>.</w:t>
        </w:r>
        <w:r w:rsidR="00C06F76" w:rsidRPr="00F8179C">
          <w:rPr>
            <w:rStyle w:val="af1"/>
            <w:noProof/>
            <w:lang w:val="en-US"/>
          </w:rPr>
          <w:t>scd</w:t>
        </w:r>
        <w:r w:rsidR="00C06F76" w:rsidRPr="00F8179C">
          <w:rPr>
            <w:rStyle w:val="af1"/>
            <w:noProof/>
          </w:rPr>
          <w:t>.</w:t>
        </w:r>
        <w:r w:rsidR="00C06F76" w:rsidRPr="00F8179C">
          <w:rPr>
            <w:rStyle w:val="af1"/>
            <w:noProof/>
            <w:lang w:val="en-US"/>
          </w:rPr>
          <w:t>chem</w:t>
        </w:r>
        <w:r w:rsidR="00C06F76" w:rsidRPr="00F8179C">
          <w:rPr>
            <w:rStyle w:val="af1"/>
            <w:noProof/>
          </w:rPr>
          <w:t>.</w:t>
        </w:r>
        <w:r w:rsidR="00C06F76" w:rsidRPr="00F8179C">
          <w:rPr>
            <w:rStyle w:val="af1"/>
            <w:noProof/>
            <w:lang w:val="en-US"/>
          </w:rPr>
          <w:t>msu</w:t>
        </w:r>
        <w:r w:rsidR="00C06F76" w:rsidRPr="00F8179C">
          <w:rPr>
            <w:rStyle w:val="af1"/>
            <w:noProof/>
          </w:rPr>
          <w:t>.</w:t>
        </w:r>
        <w:r w:rsidR="00C06F76" w:rsidRPr="00F8179C">
          <w:rPr>
            <w:rStyle w:val="af1"/>
            <w:noProof/>
            <w:lang w:val="en-US"/>
          </w:rPr>
          <w:t>ru</w:t>
        </w:r>
      </w:hyperlink>
      <w:r w:rsidR="00C06F76">
        <w:rPr>
          <w:noProof/>
        </w:rPr>
        <w:t xml:space="preserve">) </w:t>
      </w:r>
      <w:r w:rsidR="00B96FB1" w:rsidRPr="00CD303F">
        <w:t>содержащей сведения о свойствах и характеристиках промышленных образцов</w:t>
      </w:r>
      <w:r w:rsidR="00F51EB0">
        <w:t>, в том числе</w:t>
      </w:r>
      <w:r w:rsidR="00C6601A">
        <w:t xml:space="preserve"> величин</w:t>
      </w:r>
      <w:r w:rsidR="00A666AA">
        <w:t>ах</w:t>
      </w:r>
      <w:r w:rsidR="00F51EB0">
        <w:t xml:space="preserve"> </w:t>
      </w:r>
      <w:r w:rsidR="00F959E0">
        <w:t>коэффициент</w:t>
      </w:r>
      <w:r w:rsidR="00C6601A">
        <w:t>ов</w:t>
      </w:r>
      <w:r w:rsidR="00F51EB0">
        <w:t xml:space="preserve"> фильтрации</w:t>
      </w:r>
      <w:r w:rsidR="00EC5D6D">
        <w:t xml:space="preserve"> определенных</w:t>
      </w:r>
      <w:r w:rsidR="00F51EB0">
        <w:t xml:space="preserve"> </w:t>
      </w:r>
      <w:r w:rsidR="00EC5D6D">
        <w:t xml:space="preserve">в контакте с дистиллированной водой </w:t>
      </w:r>
      <w:r w:rsidR="00F51EB0">
        <w:t xml:space="preserve">при полном </w:t>
      </w:r>
      <w:r w:rsidR="00C6601A">
        <w:t>водонасыщении</w:t>
      </w:r>
      <w:r w:rsidR="00EC5D6D">
        <w:t xml:space="preserve"> для</w:t>
      </w:r>
      <w:r w:rsidR="00F51EB0">
        <w:t xml:space="preserve"> плотност</w:t>
      </w:r>
      <w:r w:rsidR="00EC5D6D">
        <w:t>ей</w:t>
      </w:r>
      <w:r w:rsidR="00B02864">
        <w:t xml:space="preserve"> </w:t>
      </w:r>
      <w:r w:rsidR="00F51EB0">
        <w:t>скелета</w:t>
      </w:r>
      <w:r w:rsidR="00B02864">
        <w:t xml:space="preserve"> от </w:t>
      </w:r>
      <w:r w:rsidR="00744B79">
        <w:t>0</w:t>
      </w:r>
      <w:r w:rsidR="000B02F5">
        <w:t>,</w:t>
      </w:r>
      <w:r w:rsidR="00744B79">
        <w:t>73</w:t>
      </w:r>
      <w:r w:rsidR="00A666AA">
        <w:t xml:space="preserve"> до </w:t>
      </w:r>
      <w:r w:rsidR="00744B79">
        <w:t>1</w:t>
      </w:r>
      <w:r w:rsidR="000B02F5">
        <w:t>,</w:t>
      </w:r>
      <w:r w:rsidR="00744B79">
        <w:t>77</w:t>
      </w:r>
      <w:r w:rsidR="00B02864">
        <w:t xml:space="preserve"> г/см</w:t>
      </w:r>
      <w:r w:rsidR="00B02864" w:rsidRPr="00B02864">
        <w:rPr>
          <w:vertAlign w:val="superscript"/>
        </w:rPr>
        <w:t>3</w:t>
      </w:r>
      <w:r w:rsidR="00B96FB1" w:rsidRPr="00CD303F">
        <w:t>.</w:t>
      </w:r>
    </w:p>
    <w:p w14:paraId="27BE1E45" w14:textId="438F32D1" w:rsidR="00690576" w:rsidRDefault="00527986" w:rsidP="00E25050">
      <w:pPr>
        <w:spacing w:after="0"/>
        <w:jc w:val="both"/>
      </w:pPr>
      <w:r w:rsidRPr="00CD303F">
        <w:t>Расчетные величины коэффициентов фильтрации</w:t>
      </w:r>
      <w:r w:rsidR="00B9129C">
        <w:t xml:space="preserve"> по рассматриваемым моделям</w:t>
      </w:r>
      <w:r w:rsidR="000A4259" w:rsidRPr="00CD303F">
        <w:t xml:space="preserve"> сопоставлялись </w:t>
      </w:r>
      <w:r w:rsidR="00C6601A" w:rsidRPr="00CD303F">
        <w:t>с экспериментальн</w:t>
      </w:r>
      <w:r w:rsidR="00C6601A">
        <w:t>о определенными</w:t>
      </w:r>
      <w:r w:rsidR="00C6601A" w:rsidRPr="00CD303F">
        <w:t xml:space="preserve"> значениям</w:t>
      </w:r>
      <w:r w:rsidR="00FB7566">
        <w:t>и</w:t>
      </w:r>
      <w:r w:rsidR="00204C88">
        <w:t xml:space="preserve"> приведенными в БД БГМ</w:t>
      </w:r>
      <w:r w:rsidR="00FB7566">
        <w:t>. Количественная оценка качества</w:t>
      </w:r>
      <w:r w:rsidR="00204C88">
        <w:t xml:space="preserve"> моделей</w:t>
      </w:r>
      <w:r w:rsidR="007A11E8">
        <w:t xml:space="preserve"> </w:t>
      </w:r>
      <w:r w:rsidR="00E02C51">
        <w:t>выполнялась</w:t>
      </w:r>
      <w:r w:rsidR="000A4259" w:rsidRPr="00CD303F">
        <w:t xml:space="preserve"> </w:t>
      </w:r>
      <w:r w:rsidR="007A11E8">
        <w:t>вычислением</w:t>
      </w:r>
      <w:r w:rsidR="000A4259" w:rsidRPr="00CD303F">
        <w:t xml:space="preserve"> среднеквадратичн</w:t>
      </w:r>
      <w:r w:rsidR="00E02C51">
        <w:t>ой</w:t>
      </w:r>
      <w:r w:rsidR="000A4259" w:rsidRPr="00CD303F">
        <w:t xml:space="preserve"> ошибк</w:t>
      </w:r>
      <w:r w:rsidR="00E02C51">
        <w:t>и</w:t>
      </w:r>
      <w:r w:rsidR="00C77B49">
        <w:t xml:space="preserve"> </w:t>
      </w:r>
      <w:r w:rsidR="00C77B49" w:rsidRPr="00CD303F">
        <w:t>(RMSE)</w:t>
      </w:r>
      <w:r w:rsidR="00E02C51">
        <w:t xml:space="preserve">, при расчете которой </w:t>
      </w:r>
      <w:r w:rsidR="00301E91">
        <w:t>использовались логарифмы коэффициентов фильтрации</w:t>
      </w:r>
      <w:r w:rsidR="000A4259" w:rsidRPr="00CD303F">
        <w:t xml:space="preserve"> </w:t>
      </w:r>
      <w:r w:rsidR="00031FDC">
        <w:t>для соизмеримого вклада</w:t>
      </w:r>
      <w:r w:rsidR="00480D4A">
        <w:t xml:space="preserve"> глинистых материалов</w:t>
      </w:r>
      <w:r w:rsidR="00690576">
        <w:t xml:space="preserve"> с различной проницаемостью</w:t>
      </w:r>
      <w:r w:rsidR="000A4259" w:rsidRPr="00CD303F">
        <w:t>.</w:t>
      </w:r>
    </w:p>
    <w:p w14:paraId="44EB60A9" w14:textId="0EA02E33" w:rsidR="00D15F7B" w:rsidRPr="009B0E59" w:rsidRDefault="0071331A" w:rsidP="00FD3D92">
      <w:pPr>
        <w:spacing w:after="0"/>
        <w:jc w:val="both"/>
      </w:pPr>
      <w:r w:rsidRPr="00CD303F">
        <w:t>Показано</w:t>
      </w:r>
      <w:r w:rsidR="000A4259" w:rsidRPr="00CD303F">
        <w:t>, что</w:t>
      </w:r>
      <w:r w:rsidR="00BF03C3">
        <w:t xml:space="preserve"> наименьшей</w:t>
      </w:r>
      <w:r w:rsidR="00BF03C3" w:rsidRPr="00BF03C3">
        <w:t xml:space="preserve"> </w:t>
      </w:r>
      <w:r w:rsidR="00BF03C3">
        <w:t>абсолютной</w:t>
      </w:r>
      <w:r w:rsidR="00BF03C3" w:rsidRPr="00CD303F">
        <w:t xml:space="preserve"> погрешностью до 0,8 (</w:t>
      </w:r>
      <w:r w:rsidR="00BF03C3" w:rsidRPr="00CD303F">
        <w:rPr>
          <w:rFonts w:cs="Times New Roman"/>
        </w:rPr>
        <w:t>~</w:t>
      </w:r>
      <w:r w:rsidR="00BF03C3" w:rsidRPr="00CD303F">
        <w:t>6</w:t>
      </w:r>
      <w:r w:rsidR="00BF03C3">
        <w:t xml:space="preserve"> раз</w:t>
      </w:r>
      <w:r w:rsidR="00BF03C3" w:rsidRPr="00CD303F">
        <w:t>)</w:t>
      </w:r>
      <w:r w:rsidR="00744B79" w:rsidRPr="00744B79">
        <w:t xml:space="preserve"> </w:t>
      </w:r>
      <w:r w:rsidR="00BF03C3" w:rsidRPr="00CD303F">
        <w:t>характеризуются</w:t>
      </w:r>
      <w:r w:rsidR="00BF03C3">
        <w:t xml:space="preserve"> модели </w:t>
      </w:r>
      <w:r w:rsidR="00D749AF">
        <w:t>(</w:t>
      </w:r>
      <w:r w:rsidR="00744B79" w:rsidRPr="0037614F">
        <w:rPr>
          <w:lang w:val="en-US"/>
        </w:rPr>
        <w:t>Nishida</w:t>
      </w:r>
      <w:r w:rsidR="00744B79" w:rsidRPr="0037614F">
        <w:t xml:space="preserve"> и </w:t>
      </w:r>
      <w:r w:rsidR="00744B79" w:rsidRPr="0037614F">
        <w:rPr>
          <w:lang w:val="en-US"/>
        </w:rPr>
        <w:t>Nakagawa</w:t>
      </w:r>
      <w:r w:rsidR="00D749AF">
        <w:t>)</w:t>
      </w:r>
      <w:r w:rsidR="00744B79" w:rsidRPr="00744B79">
        <w:t xml:space="preserve"> </w:t>
      </w:r>
      <w:r w:rsidR="00744B79">
        <w:t xml:space="preserve">и </w:t>
      </w:r>
      <w:r w:rsidR="00D749AF">
        <w:t>(</w:t>
      </w:r>
      <w:r w:rsidR="00744B79">
        <w:rPr>
          <w:lang w:val="en-US"/>
        </w:rPr>
        <w:t>Dolinar</w:t>
      </w:r>
      <w:r w:rsidR="00D749AF">
        <w:t>)</w:t>
      </w:r>
      <w:r w:rsidR="00BF03C3">
        <w:t>.</w:t>
      </w:r>
      <w:r w:rsidR="00C826BF">
        <w:t xml:space="preserve"> </w:t>
      </w:r>
      <w:r w:rsidR="00BF03C3">
        <w:t>Д</w:t>
      </w:r>
      <w:r w:rsidR="000B499C">
        <w:t>остижени</w:t>
      </w:r>
      <w:r w:rsidR="00BF03C3">
        <w:t>е</w:t>
      </w:r>
      <w:r w:rsidR="000B499C">
        <w:t xml:space="preserve"> требуемой точности</w:t>
      </w:r>
      <w:r w:rsidR="00BF03C3">
        <w:t xml:space="preserve"> в</w:t>
      </w:r>
      <w:r w:rsidR="00C95B91">
        <w:t xml:space="preserve"> </w:t>
      </w:r>
      <w:r w:rsidR="00C826BF">
        <w:t>модел</w:t>
      </w:r>
      <w:r w:rsidR="00BF03C3">
        <w:t>и</w:t>
      </w:r>
      <w:r w:rsidR="00C826BF">
        <w:t xml:space="preserve"> </w:t>
      </w:r>
      <w:r w:rsidR="006A52CE">
        <w:t>(</w:t>
      </w:r>
      <w:r w:rsidR="006A52CE">
        <w:rPr>
          <w:lang w:val="en-US"/>
        </w:rPr>
        <w:t>Dolinar</w:t>
      </w:r>
      <w:r w:rsidR="006A52CE">
        <w:t>)</w:t>
      </w:r>
      <w:r w:rsidR="000B499C">
        <w:t xml:space="preserve"> </w:t>
      </w:r>
      <w:r w:rsidR="009D5EF3">
        <w:t>было выполнено подбором эмпирического</w:t>
      </w:r>
      <w:r w:rsidR="000B499C">
        <w:t xml:space="preserve"> </w:t>
      </w:r>
      <w:r w:rsidR="006A52CE">
        <w:t>коэффициент</w:t>
      </w:r>
      <w:r w:rsidR="009D5EF3">
        <w:t>а</w:t>
      </w:r>
      <w:r w:rsidR="000B499C">
        <w:t xml:space="preserve"> </w:t>
      </w:r>
      <w:r w:rsidR="006A52CE" w:rsidRPr="00BF03C3">
        <w:rPr>
          <w:i/>
          <w:iCs/>
          <w:lang w:val="en-US"/>
        </w:rPr>
        <w:t>c</w:t>
      </w:r>
      <w:r w:rsidR="007E7527">
        <w:rPr>
          <w:lang w:val="en-US"/>
        </w:rPr>
        <w:t> </w:t>
      </w:r>
      <w:r w:rsidR="000B499C" w:rsidRPr="000B499C">
        <w:t>=</w:t>
      </w:r>
      <w:r w:rsidR="007E7527">
        <w:t> </w:t>
      </w:r>
      <w:r w:rsidR="006A52CE" w:rsidRPr="006A52CE">
        <w:t>1,029×10</w:t>
      </w:r>
      <w:r w:rsidR="006A52CE" w:rsidRPr="006A52CE">
        <w:rPr>
          <w:vertAlign w:val="superscript"/>
        </w:rPr>
        <w:t>-6</w:t>
      </w:r>
      <w:r w:rsidR="009B0E59">
        <w:t>,</w:t>
      </w:r>
      <w:r w:rsidR="00F5023F">
        <w:t xml:space="preserve"> а</w:t>
      </w:r>
      <w:r w:rsidR="009D5EF3">
        <w:t xml:space="preserve"> в</w:t>
      </w:r>
      <w:r w:rsidR="000B499C" w:rsidRPr="000B499C">
        <w:t xml:space="preserve"> </w:t>
      </w:r>
      <w:r w:rsidR="006A52CE">
        <w:t>модел</w:t>
      </w:r>
      <w:r w:rsidR="009D5EF3">
        <w:t>и</w:t>
      </w:r>
      <w:r w:rsidR="006A52CE">
        <w:t xml:space="preserve"> (</w:t>
      </w:r>
      <w:r w:rsidR="006A52CE" w:rsidRPr="0037614F">
        <w:rPr>
          <w:lang w:val="en-US"/>
        </w:rPr>
        <w:t>Nishida</w:t>
      </w:r>
      <w:r w:rsidR="006A52CE" w:rsidRPr="0037614F">
        <w:t xml:space="preserve"> и </w:t>
      </w:r>
      <w:r w:rsidR="006A52CE" w:rsidRPr="0037614F">
        <w:rPr>
          <w:lang w:val="en-US"/>
        </w:rPr>
        <w:t>Nakagawa</w:t>
      </w:r>
      <w:r w:rsidR="006A52CE">
        <w:t>)</w:t>
      </w:r>
      <w:r w:rsidR="00E013B2">
        <w:t xml:space="preserve"> </w:t>
      </w:r>
      <w:r w:rsidR="000C365D">
        <w:t>ограничением условия</w:t>
      </w:r>
      <w:r w:rsidR="006A52CE">
        <w:t xml:space="preserve"> </w:t>
      </w:r>
      <w:r w:rsidR="000C365D">
        <w:t>применения расчетных</w:t>
      </w:r>
      <w:r w:rsidR="006A52CE">
        <w:t xml:space="preserve"> коэффициентов фильтрации </w:t>
      </w:r>
      <w:proofErr w:type="gramStart"/>
      <w:r w:rsidR="000C365D" w:rsidRPr="000C365D">
        <w:t xml:space="preserve">&lt; </w:t>
      </w:r>
      <w:r w:rsidR="006A52CE">
        <w:t>10</w:t>
      </w:r>
      <w:proofErr w:type="gramEnd"/>
      <w:r w:rsidR="006A52CE" w:rsidRPr="006A52CE">
        <w:rPr>
          <w:vertAlign w:val="superscript"/>
        </w:rPr>
        <w:t>-3</w:t>
      </w:r>
      <w:r w:rsidR="00D61F72">
        <w:t xml:space="preserve"> м</w:t>
      </w:r>
      <w:r w:rsidR="006A52CE" w:rsidRPr="006A52CE">
        <w:t>/</w:t>
      </w:r>
      <w:proofErr w:type="spellStart"/>
      <w:r w:rsidR="006A52CE">
        <w:t>сут</w:t>
      </w:r>
      <w:proofErr w:type="spellEnd"/>
      <w:r w:rsidR="00E013B2">
        <w:t>.</w:t>
      </w:r>
    </w:p>
    <w:p w14:paraId="4545A774" w14:textId="7E25EFD5" w:rsidR="00077DC7" w:rsidRDefault="008F1749" w:rsidP="00C06F76">
      <w:pPr>
        <w:spacing w:after="0"/>
        <w:jc w:val="both"/>
      </w:pPr>
      <w:r w:rsidRPr="00CD303F">
        <w:t>Для полуэмпирических моделей</w:t>
      </w:r>
      <w:r w:rsidR="0066237B">
        <w:t xml:space="preserve"> расчета коэффициента фильтрации</w:t>
      </w:r>
      <w:r w:rsidRPr="00CD303F">
        <w:t xml:space="preserve"> </w:t>
      </w:r>
      <w:r w:rsidR="00E05179">
        <w:t>одним из параметров</w:t>
      </w:r>
      <w:r w:rsidRPr="00CD303F">
        <w:t xml:space="preserve"> </w:t>
      </w:r>
      <w:r w:rsidR="00A5470E">
        <w:t>является</w:t>
      </w:r>
      <w:r w:rsidRPr="00CD303F">
        <w:t xml:space="preserve"> площадь удельной поверхности глин, которая также труд</w:t>
      </w:r>
      <w:r w:rsidR="009B0E59">
        <w:t>но</w:t>
      </w:r>
      <w:r w:rsidRPr="00CD303F">
        <w:t xml:space="preserve"> определ</w:t>
      </w:r>
      <w:r w:rsidR="009B0E59">
        <w:t>има</w:t>
      </w:r>
      <w:r w:rsidRPr="00CD303F">
        <w:t xml:space="preserve">. </w:t>
      </w:r>
      <w:r w:rsidR="00216685">
        <w:t>Р</w:t>
      </w:r>
      <w:r w:rsidR="0066237B">
        <w:t>ассматривались</w:t>
      </w:r>
      <w:r w:rsidRPr="00CD303F">
        <w:t xml:space="preserve"> </w:t>
      </w:r>
      <w:r w:rsidR="00C77B49">
        <w:t>4</w:t>
      </w:r>
      <w:r w:rsidRPr="00CD303F">
        <w:t xml:space="preserve"> эмпирически</w:t>
      </w:r>
      <w:r w:rsidR="0066237B">
        <w:t>е</w:t>
      </w:r>
      <w:r w:rsidRPr="00CD303F">
        <w:t xml:space="preserve"> </w:t>
      </w:r>
      <w:r w:rsidR="0066237B" w:rsidRPr="00CD303F">
        <w:t>зависимост</w:t>
      </w:r>
      <w:r w:rsidR="0066237B">
        <w:t>и</w:t>
      </w:r>
      <w:r w:rsidR="009850C5">
        <w:t xml:space="preserve"> (</w:t>
      </w:r>
      <w:r w:rsidR="009850C5" w:rsidRPr="00F83CAD">
        <w:rPr>
          <w:lang w:val="en-US"/>
        </w:rPr>
        <w:t>Chapuis</w:t>
      </w:r>
      <w:r w:rsidR="009850C5">
        <w:t xml:space="preserve">, </w:t>
      </w:r>
      <w:r w:rsidR="009850C5" w:rsidRPr="00C77B49">
        <w:t>2012</w:t>
      </w:r>
      <w:r w:rsidR="009850C5">
        <w:t>)</w:t>
      </w:r>
      <w:r w:rsidR="009850C5" w:rsidRPr="00B3315D">
        <w:t xml:space="preserve"> </w:t>
      </w:r>
      <w:r w:rsidR="00F33958">
        <w:t>использующие</w:t>
      </w:r>
      <w:r w:rsidRPr="00CD303F">
        <w:t xml:space="preserve"> </w:t>
      </w:r>
      <w:r w:rsidR="009B0E59">
        <w:t>влажност</w:t>
      </w:r>
      <w:r w:rsidR="00F33958">
        <w:t>и</w:t>
      </w:r>
      <w:r w:rsidR="009B0E59">
        <w:t xml:space="preserve"> </w:t>
      </w:r>
      <w:r w:rsidRPr="00CD303F">
        <w:t>верхне</w:t>
      </w:r>
      <w:r w:rsidR="009B0E59">
        <w:t>го</w:t>
      </w:r>
      <w:r w:rsidR="004B6E49">
        <w:t xml:space="preserve"> и</w:t>
      </w:r>
      <w:r w:rsidRPr="00CD303F">
        <w:t xml:space="preserve"> нижне</w:t>
      </w:r>
      <w:r w:rsidR="009B0E59">
        <w:t>го</w:t>
      </w:r>
      <w:r w:rsidRPr="00CD303F">
        <w:t xml:space="preserve"> </w:t>
      </w:r>
      <w:r w:rsidR="004B6E49">
        <w:t>предел</w:t>
      </w:r>
      <w:r w:rsidR="009B0E59">
        <w:t>ов</w:t>
      </w:r>
      <w:r w:rsidRPr="00CD303F">
        <w:t xml:space="preserve"> пла</w:t>
      </w:r>
      <w:r w:rsidR="00B973DE">
        <w:t>с</w:t>
      </w:r>
      <w:r w:rsidRPr="00CD303F">
        <w:t>тичности</w:t>
      </w:r>
      <w:r w:rsidR="00B973DE">
        <w:t>, а также числе пластичности</w:t>
      </w:r>
      <w:r w:rsidRPr="00CD303F">
        <w:t xml:space="preserve">. </w:t>
      </w:r>
      <w:r w:rsidR="00B14051">
        <w:t>Применение</w:t>
      </w:r>
      <w:r w:rsidRPr="00CD303F">
        <w:t xml:space="preserve"> площади удельной поверхности,</w:t>
      </w:r>
      <w:r w:rsidR="001A3925">
        <w:t xml:space="preserve"> экспериментально</w:t>
      </w:r>
      <w:r w:rsidRPr="00CD303F">
        <w:t xml:space="preserve"> определенной по азоту,</w:t>
      </w:r>
      <w:r w:rsidR="001A3925">
        <w:t xml:space="preserve"> обеспечивает на</w:t>
      </w:r>
      <w:r w:rsidR="005610FB">
        <w:t xml:space="preserve">именьшую ошибку </w:t>
      </w:r>
      <w:r w:rsidRPr="00CD303F">
        <w:t>при расчете коэффициента фильтрации</w:t>
      </w:r>
      <w:r w:rsidR="005610FB">
        <w:t xml:space="preserve"> по полуэмпирическим моделям</w:t>
      </w:r>
      <w:r w:rsidRPr="00CD303F">
        <w:t>.</w:t>
      </w:r>
      <w:r w:rsidR="005610FB">
        <w:t xml:space="preserve"> При этом</w:t>
      </w:r>
      <w:r w:rsidR="00216685">
        <w:t xml:space="preserve"> среди</w:t>
      </w:r>
      <w:r w:rsidR="005610FB">
        <w:t xml:space="preserve"> </w:t>
      </w:r>
      <w:r w:rsidR="00216685">
        <w:t>зависимостей</w:t>
      </w:r>
      <w:r w:rsidR="00752363" w:rsidRPr="00752363">
        <w:t xml:space="preserve"> </w:t>
      </w:r>
      <w:r w:rsidR="00F33958">
        <w:t>оценки удельной поверхности</w:t>
      </w:r>
      <w:r w:rsidR="00216685">
        <w:t xml:space="preserve"> </w:t>
      </w:r>
      <w:r w:rsidR="006A52CE">
        <w:t>(</w:t>
      </w:r>
      <w:r w:rsidR="00C06F76">
        <w:rPr>
          <w:lang w:val="en-US"/>
        </w:rPr>
        <w:t>Dolinar</w:t>
      </w:r>
      <w:r w:rsidR="006A52CE">
        <w:t>)</w:t>
      </w:r>
      <w:r w:rsidR="00C06F76">
        <w:t xml:space="preserve"> на основе числа пластичности</w:t>
      </w:r>
      <w:r w:rsidR="00216685">
        <w:t xml:space="preserve"> </w:t>
      </w:r>
      <w:r w:rsidR="006A52CE">
        <w:t>обладает</w:t>
      </w:r>
      <w:r w:rsidR="005610FB">
        <w:t xml:space="preserve"> </w:t>
      </w:r>
      <w:r w:rsidR="00C91655">
        <w:t>наименьш</w:t>
      </w:r>
      <w:r w:rsidR="006A52CE">
        <w:t>ей</w:t>
      </w:r>
      <w:r w:rsidR="00295502">
        <w:t xml:space="preserve"> абсолютн</w:t>
      </w:r>
      <w:r w:rsidR="006A52CE">
        <w:t>ой</w:t>
      </w:r>
      <w:r w:rsidR="00C91655">
        <w:t xml:space="preserve"> ошибк</w:t>
      </w:r>
      <w:r w:rsidR="006A52CE">
        <w:t>ой</w:t>
      </w:r>
      <w:r w:rsidR="00C91655">
        <w:t xml:space="preserve"> </w:t>
      </w:r>
      <w:r w:rsidR="00C06F76">
        <w:t>1</w:t>
      </w:r>
      <w:r w:rsidR="002126B8">
        <w:t>,</w:t>
      </w:r>
      <w:r w:rsidR="00C06F76">
        <w:t>26</w:t>
      </w:r>
      <w:r w:rsidR="00C91655">
        <w:t xml:space="preserve"> (</w:t>
      </w:r>
      <w:r w:rsidR="00C91655">
        <w:rPr>
          <w:rFonts w:cs="Times New Roman"/>
        </w:rPr>
        <w:t>~</w:t>
      </w:r>
      <w:r w:rsidR="00C06F76">
        <w:t>18</w:t>
      </w:r>
      <w:r w:rsidR="00C91655">
        <w:t xml:space="preserve"> раз).</w:t>
      </w:r>
    </w:p>
    <w:p w14:paraId="4FBA2860" w14:textId="77777777" w:rsidR="00C06F76" w:rsidRPr="00D61F72" w:rsidRDefault="00C06F76" w:rsidP="00C06F76">
      <w:pPr>
        <w:spacing w:after="0"/>
        <w:jc w:val="both"/>
      </w:pPr>
    </w:p>
    <w:p w14:paraId="5DA57D6E" w14:textId="7D9C5D17" w:rsidR="00077DC7" w:rsidRPr="00E25050" w:rsidRDefault="00077DC7" w:rsidP="00077DC7">
      <w:pPr>
        <w:spacing w:after="0"/>
        <w:jc w:val="both"/>
        <w:rPr>
          <w:lang w:val="en-US"/>
        </w:rPr>
      </w:pPr>
      <w:r>
        <w:t>Список</w:t>
      </w:r>
      <w:r w:rsidRPr="00E25050">
        <w:rPr>
          <w:lang w:val="en-US"/>
        </w:rPr>
        <w:t xml:space="preserve"> </w:t>
      </w:r>
      <w:r>
        <w:t>литературы</w:t>
      </w:r>
    </w:p>
    <w:p w14:paraId="53535EEB" w14:textId="0124FE1D" w:rsidR="005B1413" w:rsidRPr="00C77B49" w:rsidRDefault="005B1413" w:rsidP="00077DC7">
      <w:pPr>
        <w:spacing w:after="0"/>
        <w:jc w:val="both"/>
        <w:rPr>
          <w:lang w:val="en-US"/>
        </w:rPr>
      </w:pPr>
      <w:r w:rsidRPr="00C77B49">
        <w:rPr>
          <w:lang w:val="en-US"/>
        </w:rPr>
        <w:t>1.</w:t>
      </w:r>
      <w:r w:rsidR="00C77B49" w:rsidRPr="00C77B49">
        <w:rPr>
          <w:lang w:val="en-US"/>
        </w:rPr>
        <w:t xml:space="preserve"> </w:t>
      </w:r>
      <w:r w:rsidR="00C77B49" w:rsidRPr="00F83CAD">
        <w:rPr>
          <w:lang w:val="en-US"/>
        </w:rPr>
        <w:t>Chapuis Robert P. Predicting the saturated hydraulic conductivity of soils: a review</w:t>
      </w:r>
      <w:r w:rsidR="00C77B49" w:rsidRPr="00D610E8">
        <w:rPr>
          <w:lang w:val="en-US"/>
        </w:rPr>
        <w:t xml:space="preserve"> </w:t>
      </w:r>
      <w:r w:rsidR="00C77B49">
        <w:rPr>
          <w:lang w:val="en-US"/>
        </w:rPr>
        <w:t xml:space="preserve">// </w:t>
      </w:r>
      <w:r w:rsidR="00C77B49" w:rsidRPr="00754BA9">
        <w:rPr>
          <w:lang w:val="en-US"/>
        </w:rPr>
        <w:t>Bull Eng Geol Environ</w:t>
      </w:r>
      <w:r w:rsidR="00C77B49" w:rsidRPr="007E2F35">
        <w:rPr>
          <w:lang w:val="en-US"/>
        </w:rPr>
        <w:t xml:space="preserve">, </w:t>
      </w:r>
      <w:r w:rsidR="00C77B49" w:rsidRPr="0067214A">
        <w:rPr>
          <w:lang w:val="en-US"/>
        </w:rPr>
        <w:t>2012</w:t>
      </w:r>
      <w:r w:rsidR="00C77B49" w:rsidRPr="000006B8">
        <w:rPr>
          <w:lang w:val="en-US"/>
        </w:rPr>
        <w:t xml:space="preserve"> </w:t>
      </w:r>
      <w:r w:rsidR="00C77B49">
        <w:t>г</w:t>
      </w:r>
      <w:r w:rsidR="00C77B49" w:rsidRPr="000006B8">
        <w:rPr>
          <w:lang w:val="en-US"/>
        </w:rPr>
        <w:t>.</w:t>
      </w:r>
      <w:r w:rsidR="00C77B49" w:rsidRPr="007E2F35">
        <w:rPr>
          <w:lang w:val="en-US"/>
        </w:rPr>
        <w:t>,</w:t>
      </w:r>
      <w:r w:rsidR="00C77B49" w:rsidRPr="00754BA9">
        <w:rPr>
          <w:lang w:val="en-US"/>
        </w:rPr>
        <w:t xml:space="preserve"> 71</w:t>
      </w:r>
      <w:r w:rsidR="00C77B49" w:rsidRPr="0020782A">
        <w:rPr>
          <w:lang w:val="en-US"/>
        </w:rPr>
        <w:t xml:space="preserve">, </w:t>
      </w:r>
      <w:r w:rsidR="00C77B49">
        <w:t>с</w:t>
      </w:r>
      <w:r w:rsidR="00C77B49" w:rsidRPr="00F07802">
        <w:rPr>
          <w:lang w:val="en-US"/>
        </w:rPr>
        <w:t xml:space="preserve">. </w:t>
      </w:r>
      <w:r w:rsidR="00C77B49" w:rsidRPr="00754BA9">
        <w:rPr>
          <w:lang w:val="en-US"/>
        </w:rPr>
        <w:t>401–434</w:t>
      </w:r>
    </w:p>
    <w:p w14:paraId="45303BAC" w14:textId="3285ED40" w:rsidR="005B1413" w:rsidRPr="00C77B49" w:rsidRDefault="005B1413" w:rsidP="00C06F76">
      <w:pPr>
        <w:widowControl w:val="0"/>
        <w:spacing w:after="0"/>
        <w:jc w:val="both"/>
      </w:pPr>
      <w:r w:rsidRPr="00C77B49">
        <w:t>2.</w:t>
      </w:r>
      <w:r w:rsidR="00C77B49" w:rsidRPr="00C77B49">
        <w:rPr>
          <w:noProof/>
        </w:rPr>
        <w:t xml:space="preserve"> </w:t>
      </w:r>
      <w:r w:rsidR="00C77B49">
        <w:rPr>
          <w:noProof/>
        </w:rPr>
        <w:t>База данных барьерных глинистых материалов</w:t>
      </w:r>
      <w:r w:rsidR="00C77B49" w:rsidRPr="00160267">
        <w:rPr>
          <w:noProof/>
        </w:rPr>
        <w:t xml:space="preserve"> </w:t>
      </w:r>
      <w:r w:rsidR="00C77B49">
        <w:rPr>
          <w:noProof/>
        </w:rPr>
        <w:t>в рамках Программы научно-технологического обеспечения работ по обоснованию выбора барьерных глинистых материалов, применяемых при реализации проектов на заключительной стадии жизненного цикла объектов использования атомной энергии</w:t>
      </w:r>
      <w:r w:rsidR="002126B8">
        <w:rPr>
          <w:noProof/>
        </w:rPr>
        <w:t>,</w:t>
      </w:r>
      <w:r w:rsidR="00C77B49">
        <w:rPr>
          <w:noProof/>
        </w:rPr>
        <w:t xml:space="preserve"> </w:t>
      </w:r>
      <w:r w:rsidR="00C77B49">
        <w:rPr>
          <w:noProof/>
          <w:lang w:val="en-US"/>
        </w:rPr>
        <w:t>URL</w:t>
      </w:r>
      <w:r w:rsidR="00C77B49" w:rsidRPr="00160267">
        <w:t>:</w:t>
      </w:r>
      <w:r w:rsidR="00C77B49">
        <w:rPr>
          <w:noProof/>
        </w:rPr>
        <w:t xml:space="preserve"> </w:t>
      </w:r>
      <w:r w:rsidR="00C77B49" w:rsidRPr="00A8736C">
        <w:rPr>
          <w:noProof/>
        </w:rPr>
        <w:t>https://claydb.scd.chem.msu.ru</w:t>
      </w:r>
    </w:p>
    <w:sectPr w:rsidR="005B1413" w:rsidRPr="00C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D1BC6"/>
    <w:multiLevelType w:val="multilevel"/>
    <w:tmpl w:val="5474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F"/>
    <w:rsid w:val="0000133A"/>
    <w:rsid w:val="00007E1F"/>
    <w:rsid w:val="00010A1C"/>
    <w:rsid w:val="00014F45"/>
    <w:rsid w:val="00020688"/>
    <w:rsid w:val="0002226B"/>
    <w:rsid w:val="00025267"/>
    <w:rsid w:val="000301E4"/>
    <w:rsid w:val="00031FDC"/>
    <w:rsid w:val="00033F28"/>
    <w:rsid w:val="00041BB1"/>
    <w:rsid w:val="00050F02"/>
    <w:rsid w:val="00055E9A"/>
    <w:rsid w:val="00064B82"/>
    <w:rsid w:val="00077DC7"/>
    <w:rsid w:val="00092737"/>
    <w:rsid w:val="00097EF5"/>
    <w:rsid w:val="000A4259"/>
    <w:rsid w:val="000B02F5"/>
    <w:rsid w:val="000B499C"/>
    <w:rsid w:val="000C1974"/>
    <w:rsid w:val="000C365D"/>
    <w:rsid w:val="000C43A0"/>
    <w:rsid w:val="000C71BE"/>
    <w:rsid w:val="000D3022"/>
    <w:rsid w:val="000D5479"/>
    <w:rsid w:val="000D6949"/>
    <w:rsid w:val="000E2E09"/>
    <w:rsid w:val="000F5987"/>
    <w:rsid w:val="00104B83"/>
    <w:rsid w:val="0012571E"/>
    <w:rsid w:val="001351C9"/>
    <w:rsid w:val="001517A1"/>
    <w:rsid w:val="00180850"/>
    <w:rsid w:val="001A2600"/>
    <w:rsid w:val="001A3925"/>
    <w:rsid w:val="001B0BD5"/>
    <w:rsid w:val="001B23FE"/>
    <w:rsid w:val="001B6B0A"/>
    <w:rsid w:val="001C21EB"/>
    <w:rsid w:val="001D0992"/>
    <w:rsid w:val="001E27A9"/>
    <w:rsid w:val="001E3342"/>
    <w:rsid w:val="00204C88"/>
    <w:rsid w:val="00205917"/>
    <w:rsid w:val="00211440"/>
    <w:rsid w:val="002126B8"/>
    <w:rsid w:val="00216685"/>
    <w:rsid w:val="00265C82"/>
    <w:rsid w:val="00295502"/>
    <w:rsid w:val="002B42BE"/>
    <w:rsid w:val="002C1836"/>
    <w:rsid w:val="002C61E0"/>
    <w:rsid w:val="002D1934"/>
    <w:rsid w:val="002F053B"/>
    <w:rsid w:val="002F13C1"/>
    <w:rsid w:val="002F5CE2"/>
    <w:rsid w:val="00301E91"/>
    <w:rsid w:val="0030321D"/>
    <w:rsid w:val="0030447A"/>
    <w:rsid w:val="00307B18"/>
    <w:rsid w:val="003121B4"/>
    <w:rsid w:val="0031361D"/>
    <w:rsid w:val="00324A70"/>
    <w:rsid w:val="00337AEF"/>
    <w:rsid w:val="003413FB"/>
    <w:rsid w:val="00352035"/>
    <w:rsid w:val="0037493C"/>
    <w:rsid w:val="003A0CBB"/>
    <w:rsid w:val="003B1C31"/>
    <w:rsid w:val="003B5944"/>
    <w:rsid w:val="003B62BC"/>
    <w:rsid w:val="003C1D53"/>
    <w:rsid w:val="003C5000"/>
    <w:rsid w:val="003D15E1"/>
    <w:rsid w:val="003D3E59"/>
    <w:rsid w:val="004010D5"/>
    <w:rsid w:val="004031C9"/>
    <w:rsid w:val="00423A0C"/>
    <w:rsid w:val="00470BB4"/>
    <w:rsid w:val="004712DA"/>
    <w:rsid w:val="004736BE"/>
    <w:rsid w:val="00476689"/>
    <w:rsid w:val="00480D4A"/>
    <w:rsid w:val="00482F45"/>
    <w:rsid w:val="00483595"/>
    <w:rsid w:val="004A1100"/>
    <w:rsid w:val="004A1576"/>
    <w:rsid w:val="004B0F1D"/>
    <w:rsid w:val="004B6E49"/>
    <w:rsid w:val="004B7182"/>
    <w:rsid w:val="004C7B59"/>
    <w:rsid w:val="004D2B71"/>
    <w:rsid w:val="004F6038"/>
    <w:rsid w:val="00504344"/>
    <w:rsid w:val="00510F48"/>
    <w:rsid w:val="00511D2F"/>
    <w:rsid w:val="005163B1"/>
    <w:rsid w:val="00521193"/>
    <w:rsid w:val="00527986"/>
    <w:rsid w:val="0053211E"/>
    <w:rsid w:val="00532C20"/>
    <w:rsid w:val="0053710F"/>
    <w:rsid w:val="00546263"/>
    <w:rsid w:val="005509F5"/>
    <w:rsid w:val="005610FB"/>
    <w:rsid w:val="0057696E"/>
    <w:rsid w:val="005A2E55"/>
    <w:rsid w:val="005B1413"/>
    <w:rsid w:val="005C1686"/>
    <w:rsid w:val="005C1F6B"/>
    <w:rsid w:val="005D1C2B"/>
    <w:rsid w:val="005D7E58"/>
    <w:rsid w:val="005E604D"/>
    <w:rsid w:val="005F2C0E"/>
    <w:rsid w:val="00604DE3"/>
    <w:rsid w:val="006156DA"/>
    <w:rsid w:val="00625D0A"/>
    <w:rsid w:val="0063514C"/>
    <w:rsid w:val="0063516A"/>
    <w:rsid w:val="0063657D"/>
    <w:rsid w:val="00637770"/>
    <w:rsid w:val="00660FA0"/>
    <w:rsid w:val="0066237B"/>
    <w:rsid w:val="006863FE"/>
    <w:rsid w:val="00690576"/>
    <w:rsid w:val="00691F91"/>
    <w:rsid w:val="00694A29"/>
    <w:rsid w:val="006A52CE"/>
    <w:rsid w:val="006C60E0"/>
    <w:rsid w:val="006F5393"/>
    <w:rsid w:val="007043D3"/>
    <w:rsid w:val="0071331A"/>
    <w:rsid w:val="007424FD"/>
    <w:rsid w:val="00742B20"/>
    <w:rsid w:val="00744B79"/>
    <w:rsid w:val="00752363"/>
    <w:rsid w:val="00757830"/>
    <w:rsid w:val="007620C5"/>
    <w:rsid w:val="00763CF8"/>
    <w:rsid w:val="0077543A"/>
    <w:rsid w:val="00776FBB"/>
    <w:rsid w:val="007A11E8"/>
    <w:rsid w:val="007A21A3"/>
    <w:rsid w:val="007A7AC3"/>
    <w:rsid w:val="007E7527"/>
    <w:rsid w:val="007F2118"/>
    <w:rsid w:val="007F71A1"/>
    <w:rsid w:val="008117AA"/>
    <w:rsid w:val="00814EF3"/>
    <w:rsid w:val="00847FAF"/>
    <w:rsid w:val="00851966"/>
    <w:rsid w:val="0085321C"/>
    <w:rsid w:val="008637A6"/>
    <w:rsid w:val="0087426E"/>
    <w:rsid w:val="008A1EAA"/>
    <w:rsid w:val="008B72E8"/>
    <w:rsid w:val="008D153A"/>
    <w:rsid w:val="008D6679"/>
    <w:rsid w:val="008E45AD"/>
    <w:rsid w:val="008F1749"/>
    <w:rsid w:val="00911A2A"/>
    <w:rsid w:val="00930640"/>
    <w:rsid w:val="0095546E"/>
    <w:rsid w:val="009700B2"/>
    <w:rsid w:val="00981E6B"/>
    <w:rsid w:val="009848C6"/>
    <w:rsid w:val="009850C5"/>
    <w:rsid w:val="00997015"/>
    <w:rsid w:val="009B0E59"/>
    <w:rsid w:val="009B2798"/>
    <w:rsid w:val="009B7011"/>
    <w:rsid w:val="009C5B21"/>
    <w:rsid w:val="009D2DE9"/>
    <w:rsid w:val="009D5EF3"/>
    <w:rsid w:val="009E3F81"/>
    <w:rsid w:val="009F130C"/>
    <w:rsid w:val="00A02887"/>
    <w:rsid w:val="00A06597"/>
    <w:rsid w:val="00A07503"/>
    <w:rsid w:val="00A22EC3"/>
    <w:rsid w:val="00A348BE"/>
    <w:rsid w:val="00A45D42"/>
    <w:rsid w:val="00A5470E"/>
    <w:rsid w:val="00A64174"/>
    <w:rsid w:val="00A666AA"/>
    <w:rsid w:val="00A704DB"/>
    <w:rsid w:val="00A71EAE"/>
    <w:rsid w:val="00A862DC"/>
    <w:rsid w:val="00AB1A1B"/>
    <w:rsid w:val="00AB38DE"/>
    <w:rsid w:val="00AC5B20"/>
    <w:rsid w:val="00AD0921"/>
    <w:rsid w:val="00AD14AC"/>
    <w:rsid w:val="00AF611D"/>
    <w:rsid w:val="00B02864"/>
    <w:rsid w:val="00B10ACB"/>
    <w:rsid w:val="00B14051"/>
    <w:rsid w:val="00B34413"/>
    <w:rsid w:val="00B576EE"/>
    <w:rsid w:val="00B808CE"/>
    <w:rsid w:val="00B8755A"/>
    <w:rsid w:val="00B9129C"/>
    <w:rsid w:val="00B96FB1"/>
    <w:rsid w:val="00B973DE"/>
    <w:rsid w:val="00BD55F8"/>
    <w:rsid w:val="00BF03C3"/>
    <w:rsid w:val="00BF2C57"/>
    <w:rsid w:val="00C0278C"/>
    <w:rsid w:val="00C06F76"/>
    <w:rsid w:val="00C127E5"/>
    <w:rsid w:val="00C24AE2"/>
    <w:rsid w:val="00C36527"/>
    <w:rsid w:val="00C40DE0"/>
    <w:rsid w:val="00C508D3"/>
    <w:rsid w:val="00C6601A"/>
    <w:rsid w:val="00C7297A"/>
    <w:rsid w:val="00C77B49"/>
    <w:rsid w:val="00C809C6"/>
    <w:rsid w:val="00C826BF"/>
    <w:rsid w:val="00C907B3"/>
    <w:rsid w:val="00C91655"/>
    <w:rsid w:val="00C95B91"/>
    <w:rsid w:val="00CA7308"/>
    <w:rsid w:val="00CD303F"/>
    <w:rsid w:val="00CE068A"/>
    <w:rsid w:val="00CE41B8"/>
    <w:rsid w:val="00CF7C68"/>
    <w:rsid w:val="00D04517"/>
    <w:rsid w:val="00D050BC"/>
    <w:rsid w:val="00D0693B"/>
    <w:rsid w:val="00D15F7B"/>
    <w:rsid w:val="00D20CB5"/>
    <w:rsid w:val="00D23394"/>
    <w:rsid w:val="00D61F72"/>
    <w:rsid w:val="00D749AF"/>
    <w:rsid w:val="00D85EA5"/>
    <w:rsid w:val="00D93FB6"/>
    <w:rsid w:val="00D96C86"/>
    <w:rsid w:val="00DB7DC7"/>
    <w:rsid w:val="00DE3CE5"/>
    <w:rsid w:val="00DF44E0"/>
    <w:rsid w:val="00E013B2"/>
    <w:rsid w:val="00E0234E"/>
    <w:rsid w:val="00E02C51"/>
    <w:rsid w:val="00E05179"/>
    <w:rsid w:val="00E25050"/>
    <w:rsid w:val="00E41C43"/>
    <w:rsid w:val="00E738AA"/>
    <w:rsid w:val="00E73AD3"/>
    <w:rsid w:val="00E73B96"/>
    <w:rsid w:val="00E7461A"/>
    <w:rsid w:val="00E849DC"/>
    <w:rsid w:val="00EA7DDE"/>
    <w:rsid w:val="00EB1623"/>
    <w:rsid w:val="00EC132D"/>
    <w:rsid w:val="00EC5D6D"/>
    <w:rsid w:val="00F15E7B"/>
    <w:rsid w:val="00F33958"/>
    <w:rsid w:val="00F37FB1"/>
    <w:rsid w:val="00F4724B"/>
    <w:rsid w:val="00F5023F"/>
    <w:rsid w:val="00F51EB0"/>
    <w:rsid w:val="00F73100"/>
    <w:rsid w:val="00F83DBF"/>
    <w:rsid w:val="00F9128C"/>
    <w:rsid w:val="00F921E8"/>
    <w:rsid w:val="00F94B3A"/>
    <w:rsid w:val="00F959E0"/>
    <w:rsid w:val="00FB7566"/>
    <w:rsid w:val="00FC0458"/>
    <w:rsid w:val="00FD3D92"/>
    <w:rsid w:val="00FD4BAA"/>
    <w:rsid w:val="00FD5FD4"/>
    <w:rsid w:val="00FE470F"/>
    <w:rsid w:val="00FE657B"/>
    <w:rsid w:val="00FF26D2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D981"/>
  <w15:chartTrackingRefBased/>
  <w15:docId w15:val="{8A83B4A7-F087-47F9-A858-DC26F9E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42"/>
    <w:pPr>
      <w:spacing w:line="240" w:lineRule="auto"/>
      <w:ind w:firstLine="709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4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FA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F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7FAF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D15F7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15F7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15F7B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5F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5F7B"/>
    <w:rPr>
      <w:rFonts w:ascii="Times New Roman" w:hAnsi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06F7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06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ydb.scd.chem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Подловченко</dc:creator>
  <cp:keywords/>
  <dc:description/>
  <cp:lastModifiedBy>Иван Подловченко</cp:lastModifiedBy>
  <cp:revision>2</cp:revision>
  <dcterms:created xsi:type="dcterms:W3CDTF">2025-04-18T06:25:00Z</dcterms:created>
  <dcterms:modified xsi:type="dcterms:W3CDTF">2025-04-18T06:25:00Z</dcterms:modified>
</cp:coreProperties>
</file>