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C59C6" w14:textId="1D42548D" w:rsidR="0036742E" w:rsidRPr="00170BB8" w:rsidRDefault="00106A1B" w:rsidP="00170BB8">
      <w:pPr>
        <w:pStyle w:val="a5"/>
        <w:spacing w:before="216" w:line="278" w:lineRule="auto"/>
      </w:pPr>
      <w:r>
        <w:t>И</w:t>
      </w:r>
      <w:r w:rsidR="00716C2F">
        <w:t>хнофоссилии</w:t>
      </w:r>
      <w:r>
        <w:rPr>
          <w:spacing w:val="-9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t>нохтуйской</w:t>
      </w:r>
      <w:r>
        <w:rPr>
          <w:spacing w:val="-15"/>
        </w:rPr>
        <w:t xml:space="preserve"> </w:t>
      </w:r>
      <w:r>
        <w:t>свиты</w:t>
      </w:r>
      <w:r>
        <w:rPr>
          <w:spacing w:val="-14"/>
        </w:rPr>
        <w:t xml:space="preserve"> </w:t>
      </w:r>
      <w:r>
        <w:t>нижнего кембрия Уринского поднятия Сибирской платформы</w:t>
      </w:r>
    </w:p>
    <w:p w14:paraId="2D84C34B" w14:textId="1F6F32DB" w:rsidR="00170BB8" w:rsidRPr="00170BB8" w:rsidRDefault="00170BB8" w:rsidP="00170BB8">
      <w:pPr>
        <w:spacing w:before="218"/>
        <w:ind w:left="336" w:right="802"/>
        <w:jc w:val="center"/>
        <w:rPr>
          <w:b/>
          <w:sz w:val="24"/>
        </w:rPr>
      </w:pPr>
      <w:r>
        <w:rPr>
          <w:b/>
          <w:w w:val="105"/>
          <w:sz w:val="24"/>
        </w:rPr>
        <w:t>Научные руководители</w:t>
      </w:r>
      <w:r w:rsidRPr="00170BB8">
        <w:rPr>
          <w:b/>
          <w:w w:val="105"/>
          <w:sz w:val="24"/>
        </w:rPr>
        <w:t xml:space="preserve">: </w:t>
      </w:r>
      <w:r>
        <w:rPr>
          <w:b/>
          <w:w w:val="105"/>
          <w:sz w:val="24"/>
        </w:rPr>
        <w:t>Колесников Антон Владимирович</w:t>
      </w:r>
      <w:r w:rsidRPr="00170BB8">
        <w:rPr>
          <w:b/>
          <w:w w:val="105"/>
          <w:sz w:val="24"/>
        </w:rPr>
        <w:t xml:space="preserve">, </w:t>
      </w:r>
      <w:r>
        <w:rPr>
          <w:b/>
          <w:w w:val="105"/>
          <w:sz w:val="24"/>
        </w:rPr>
        <w:t>Барабошкин Евгений Юрьевич</w:t>
      </w:r>
    </w:p>
    <w:p w14:paraId="14B26E48" w14:textId="3555EE8E" w:rsidR="00170BB8" w:rsidRPr="00170BB8" w:rsidRDefault="00170BB8" w:rsidP="00170BB8">
      <w:pPr>
        <w:spacing w:before="99"/>
        <w:ind w:left="328" w:right="802"/>
        <w:jc w:val="center"/>
        <w:rPr>
          <w:i/>
          <w:w w:val="110"/>
          <w:sz w:val="24"/>
          <w:szCs w:val="24"/>
          <w:vertAlign w:val="superscript"/>
        </w:rPr>
      </w:pPr>
      <w:r w:rsidRPr="00313CD3">
        <w:rPr>
          <w:i/>
          <w:w w:val="110"/>
          <w:sz w:val="24"/>
          <w:szCs w:val="24"/>
        </w:rPr>
        <w:t>Чеснокова</w:t>
      </w:r>
      <w:r w:rsidRPr="00313CD3">
        <w:rPr>
          <w:i/>
          <w:spacing w:val="13"/>
          <w:w w:val="110"/>
          <w:sz w:val="24"/>
          <w:szCs w:val="24"/>
        </w:rPr>
        <w:t xml:space="preserve"> </w:t>
      </w:r>
      <w:r w:rsidRPr="00313CD3">
        <w:rPr>
          <w:i/>
          <w:w w:val="110"/>
          <w:sz w:val="24"/>
          <w:szCs w:val="24"/>
        </w:rPr>
        <w:t>М.С.</w:t>
      </w:r>
      <w:r>
        <w:rPr>
          <w:i/>
          <w:w w:val="110"/>
          <w:sz w:val="24"/>
          <w:szCs w:val="24"/>
          <w:vertAlign w:val="superscript"/>
        </w:rPr>
        <w:t>1</w:t>
      </w:r>
      <w:r w:rsidRPr="00170BB8">
        <w:rPr>
          <w:i/>
          <w:w w:val="110"/>
          <w:sz w:val="24"/>
          <w:szCs w:val="24"/>
          <w:vertAlign w:val="superscript"/>
        </w:rPr>
        <w:t>,2</w:t>
      </w:r>
    </w:p>
    <w:p w14:paraId="2444857C" w14:textId="78902D2E" w:rsidR="00170BB8" w:rsidRPr="00170BB8" w:rsidRDefault="00170BB8" w:rsidP="00170BB8">
      <w:pPr>
        <w:spacing w:before="1" w:line="256" w:lineRule="auto"/>
        <w:ind w:left="448" w:right="913"/>
        <w:jc w:val="center"/>
        <w:rPr>
          <w:i/>
          <w:iCs/>
          <w:w w:val="105"/>
          <w:sz w:val="24"/>
          <w:szCs w:val="24"/>
        </w:rPr>
      </w:pPr>
      <w:r w:rsidRPr="00170BB8">
        <w:rPr>
          <w:i/>
          <w:iCs/>
          <w:w w:val="105"/>
          <w:sz w:val="24"/>
          <w:szCs w:val="24"/>
          <w:vertAlign w:val="superscript"/>
        </w:rPr>
        <w:t>1</w:t>
      </w:r>
      <w:r>
        <w:rPr>
          <w:i/>
          <w:iCs/>
          <w:w w:val="105"/>
          <w:sz w:val="24"/>
          <w:szCs w:val="24"/>
        </w:rPr>
        <w:t>Геологический институт РАН</w:t>
      </w:r>
      <w:r w:rsidRPr="00170BB8">
        <w:rPr>
          <w:i/>
          <w:iCs/>
          <w:w w:val="105"/>
          <w:sz w:val="24"/>
          <w:szCs w:val="24"/>
        </w:rPr>
        <w:t xml:space="preserve">, </w:t>
      </w:r>
      <w:r>
        <w:rPr>
          <w:i/>
          <w:iCs/>
          <w:w w:val="105"/>
          <w:sz w:val="24"/>
          <w:szCs w:val="24"/>
        </w:rPr>
        <w:t>лаборатория стратиграфии верхнего докембрия</w:t>
      </w:r>
      <w:r w:rsidRPr="00313CD3">
        <w:rPr>
          <w:i/>
          <w:iCs/>
          <w:w w:val="105"/>
          <w:sz w:val="24"/>
          <w:szCs w:val="24"/>
        </w:rPr>
        <w:t>,</w:t>
      </w:r>
      <w:r w:rsidRPr="00313CD3">
        <w:rPr>
          <w:i/>
          <w:iCs/>
          <w:spacing w:val="8"/>
          <w:w w:val="105"/>
          <w:sz w:val="24"/>
          <w:szCs w:val="24"/>
        </w:rPr>
        <w:t xml:space="preserve"> </w:t>
      </w:r>
      <w:r w:rsidRPr="00313CD3">
        <w:rPr>
          <w:i/>
          <w:iCs/>
          <w:w w:val="105"/>
          <w:sz w:val="24"/>
          <w:szCs w:val="24"/>
        </w:rPr>
        <w:t>Москва,</w:t>
      </w:r>
      <w:r w:rsidRPr="00313CD3">
        <w:rPr>
          <w:i/>
          <w:iCs/>
          <w:spacing w:val="8"/>
          <w:w w:val="105"/>
          <w:sz w:val="24"/>
          <w:szCs w:val="24"/>
        </w:rPr>
        <w:t xml:space="preserve"> </w:t>
      </w:r>
      <w:r w:rsidRPr="00313CD3">
        <w:rPr>
          <w:i/>
          <w:iCs/>
          <w:w w:val="105"/>
          <w:sz w:val="24"/>
          <w:szCs w:val="24"/>
        </w:rPr>
        <w:t>Россия,</w:t>
      </w:r>
      <w:r w:rsidRPr="00313CD3">
        <w:rPr>
          <w:i/>
          <w:iCs/>
          <w:spacing w:val="8"/>
          <w:w w:val="105"/>
          <w:sz w:val="24"/>
          <w:szCs w:val="24"/>
        </w:rPr>
        <w:t xml:space="preserve"> </w:t>
      </w:r>
      <w:r w:rsidRPr="00313CD3">
        <w:rPr>
          <w:i/>
          <w:iCs/>
          <w:w w:val="105"/>
          <w:sz w:val="24"/>
          <w:szCs w:val="24"/>
        </w:rPr>
        <w:t>E-mail:</w:t>
      </w:r>
      <w:r w:rsidRPr="00170BB8">
        <w:rPr>
          <w:i/>
          <w:iCs/>
          <w:w w:val="105"/>
          <w:sz w:val="24"/>
          <w:szCs w:val="24"/>
        </w:rPr>
        <w:t xml:space="preserve"> </w:t>
      </w:r>
      <w:r>
        <w:rPr>
          <w:i/>
          <w:iCs/>
          <w:w w:val="105"/>
          <w:sz w:val="24"/>
          <w:szCs w:val="24"/>
          <w:lang w:val="en-US"/>
        </w:rPr>
        <w:t>chesnokova</w:t>
      </w:r>
      <w:r w:rsidRPr="00170BB8">
        <w:rPr>
          <w:i/>
          <w:iCs/>
          <w:w w:val="105"/>
          <w:sz w:val="24"/>
          <w:szCs w:val="24"/>
        </w:rPr>
        <w:t>@</w:t>
      </w:r>
      <w:r>
        <w:rPr>
          <w:i/>
          <w:iCs/>
          <w:w w:val="105"/>
          <w:sz w:val="24"/>
          <w:szCs w:val="24"/>
          <w:lang w:val="en-US"/>
        </w:rPr>
        <w:t>ginras</w:t>
      </w:r>
      <w:r w:rsidRPr="00170BB8">
        <w:rPr>
          <w:i/>
          <w:iCs/>
          <w:w w:val="105"/>
          <w:sz w:val="24"/>
          <w:szCs w:val="24"/>
        </w:rPr>
        <w:t>.</w:t>
      </w:r>
      <w:r>
        <w:rPr>
          <w:i/>
          <w:iCs/>
          <w:w w:val="105"/>
          <w:sz w:val="24"/>
          <w:szCs w:val="24"/>
          <w:lang w:val="en-US"/>
        </w:rPr>
        <w:t>ru</w:t>
      </w:r>
      <w:r w:rsidRPr="00313CD3">
        <w:rPr>
          <w:i/>
          <w:iCs/>
          <w:spacing w:val="1"/>
          <w:w w:val="105"/>
          <w:sz w:val="24"/>
          <w:szCs w:val="24"/>
        </w:rPr>
        <w:t xml:space="preserve"> </w:t>
      </w:r>
      <w:r>
        <w:rPr>
          <w:i/>
          <w:iCs/>
          <w:w w:val="105"/>
          <w:sz w:val="24"/>
          <w:szCs w:val="24"/>
        </w:rPr>
        <w:t xml:space="preserve"> </w:t>
      </w:r>
    </w:p>
    <w:p w14:paraId="1C3D7775" w14:textId="73C1A4E9" w:rsidR="00170BB8" w:rsidRPr="00313CD3" w:rsidRDefault="00170BB8" w:rsidP="00170BB8">
      <w:pPr>
        <w:spacing w:before="1" w:line="256" w:lineRule="auto"/>
        <w:ind w:left="448" w:right="913"/>
        <w:jc w:val="center"/>
        <w:rPr>
          <w:i/>
          <w:iCs/>
          <w:sz w:val="24"/>
          <w:szCs w:val="24"/>
        </w:rPr>
      </w:pPr>
      <w:r w:rsidRPr="00170BB8">
        <w:rPr>
          <w:i/>
          <w:iCs/>
          <w:w w:val="105"/>
          <w:sz w:val="24"/>
          <w:szCs w:val="24"/>
          <w:vertAlign w:val="superscript"/>
        </w:rPr>
        <w:t>2</w:t>
      </w:r>
      <w:r w:rsidRPr="00313CD3">
        <w:rPr>
          <w:i/>
          <w:iCs/>
          <w:w w:val="105"/>
          <w:sz w:val="24"/>
          <w:szCs w:val="24"/>
        </w:rPr>
        <w:t>Московский</w:t>
      </w:r>
      <w:r w:rsidRPr="00313CD3">
        <w:rPr>
          <w:i/>
          <w:iCs/>
          <w:spacing w:val="-7"/>
          <w:w w:val="105"/>
          <w:sz w:val="24"/>
          <w:szCs w:val="24"/>
        </w:rPr>
        <w:t xml:space="preserve"> </w:t>
      </w:r>
      <w:r w:rsidRPr="00313CD3">
        <w:rPr>
          <w:i/>
          <w:iCs/>
          <w:w w:val="105"/>
          <w:sz w:val="24"/>
          <w:szCs w:val="24"/>
        </w:rPr>
        <w:t>государственный</w:t>
      </w:r>
      <w:r w:rsidRPr="00313CD3">
        <w:rPr>
          <w:i/>
          <w:iCs/>
          <w:spacing w:val="-7"/>
          <w:w w:val="105"/>
          <w:sz w:val="24"/>
          <w:szCs w:val="24"/>
        </w:rPr>
        <w:t xml:space="preserve"> </w:t>
      </w:r>
      <w:r w:rsidRPr="00313CD3">
        <w:rPr>
          <w:i/>
          <w:iCs/>
          <w:w w:val="105"/>
          <w:sz w:val="24"/>
          <w:szCs w:val="24"/>
        </w:rPr>
        <w:t>университет</w:t>
      </w:r>
      <w:r w:rsidRPr="00313CD3">
        <w:rPr>
          <w:i/>
          <w:iCs/>
          <w:spacing w:val="-6"/>
          <w:w w:val="105"/>
          <w:sz w:val="24"/>
          <w:szCs w:val="24"/>
        </w:rPr>
        <w:t xml:space="preserve"> </w:t>
      </w:r>
      <w:r w:rsidRPr="00313CD3">
        <w:rPr>
          <w:i/>
          <w:iCs/>
          <w:w w:val="105"/>
          <w:sz w:val="24"/>
          <w:szCs w:val="24"/>
        </w:rPr>
        <w:t>имени</w:t>
      </w:r>
    </w:p>
    <w:p w14:paraId="116230DE" w14:textId="453519CD" w:rsidR="0036742E" w:rsidRPr="00A22F2A" w:rsidRDefault="00170BB8" w:rsidP="00170BB8">
      <w:pPr>
        <w:spacing w:line="256" w:lineRule="auto"/>
        <w:ind w:left="336" w:right="802"/>
        <w:jc w:val="center"/>
        <w:rPr>
          <w:i/>
          <w:iCs/>
          <w:w w:val="105"/>
          <w:sz w:val="24"/>
          <w:szCs w:val="24"/>
        </w:rPr>
      </w:pPr>
      <w:r w:rsidRPr="00313CD3">
        <w:rPr>
          <w:i/>
          <w:iCs/>
          <w:w w:val="105"/>
          <w:sz w:val="24"/>
          <w:szCs w:val="24"/>
        </w:rPr>
        <w:t>М.В.</w:t>
      </w:r>
      <w:r w:rsidRPr="00170BB8">
        <w:rPr>
          <w:i/>
          <w:iCs/>
          <w:w w:val="105"/>
          <w:sz w:val="24"/>
          <w:szCs w:val="24"/>
        </w:rPr>
        <w:t xml:space="preserve"> </w:t>
      </w:r>
      <w:r w:rsidRPr="00313CD3">
        <w:rPr>
          <w:i/>
          <w:iCs/>
          <w:w w:val="105"/>
          <w:sz w:val="24"/>
          <w:szCs w:val="24"/>
        </w:rPr>
        <w:t>Ломоносова,</w:t>
      </w:r>
      <w:r w:rsidRPr="00313CD3">
        <w:rPr>
          <w:i/>
          <w:iCs/>
          <w:spacing w:val="4"/>
          <w:w w:val="105"/>
          <w:sz w:val="24"/>
          <w:szCs w:val="24"/>
        </w:rPr>
        <w:t xml:space="preserve"> </w:t>
      </w:r>
      <w:r w:rsidRPr="00313CD3">
        <w:rPr>
          <w:i/>
          <w:iCs/>
          <w:w w:val="105"/>
          <w:sz w:val="24"/>
          <w:szCs w:val="24"/>
        </w:rPr>
        <w:t>Геологический</w:t>
      </w:r>
      <w:r w:rsidRPr="00313CD3">
        <w:rPr>
          <w:i/>
          <w:iCs/>
          <w:spacing w:val="5"/>
          <w:w w:val="105"/>
          <w:sz w:val="24"/>
          <w:szCs w:val="24"/>
        </w:rPr>
        <w:t xml:space="preserve"> </w:t>
      </w:r>
      <w:r w:rsidRPr="00313CD3">
        <w:rPr>
          <w:i/>
          <w:iCs/>
          <w:w w:val="105"/>
          <w:sz w:val="24"/>
          <w:szCs w:val="24"/>
        </w:rPr>
        <w:t>факультет,</w:t>
      </w:r>
      <w:r w:rsidRPr="00313CD3">
        <w:rPr>
          <w:i/>
          <w:iCs/>
          <w:spacing w:val="4"/>
          <w:w w:val="105"/>
          <w:sz w:val="24"/>
          <w:szCs w:val="24"/>
        </w:rPr>
        <w:t xml:space="preserve"> </w:t>
      </w:r>
      <w:r w:rsidRPr="00313CD3">
        <w:rPr>
          <w:i/>
          <w:iCs/>
          <w:w w:val="105"/>
          <w:sz w:val="24"/>
          <w:szCs w:val="24"/>
        </w:rPr>
        <w:t>Кафедра</w:t>
      </w:r>
      <w:r w:rsidRPr="00313CD3">
        <w:rPr>
          <w:i/>
          <w:iCs/>
          <w:spacing w:val="5"/>
          <w:w w:val="105"/>
          <w:sz w:val="24"/>
          <w:szCs w:val="24"/>
        </w:rPr>
        <w:t xml:space="preserve"> </w:t>
      </w:r>
      <w:r w:rsidRPr="00313CD3">
        <w:rPr>
          <w:i/>
          <w:iCs/>
          <w:w w:val="105"/>
          <w:sz w:val="24"/>
          <w:szCs w:val="24"/>
        </w:rPr>
        <w:t xml:space="preserve">региональной геологии и истории </w:t>
      </w:r>
      <w:r w:rsidR="00A22F2A">
        <w:rPr>
          <w:i/>
          <w:iCs/>
          <w:w w:val="105"/>
          <w:sz w:val="24"/>
          <w:szCs w:val="24"/>
        </w:rPr>
        <w:t>З</w:t>
      </w:r>
      <w:r w:rsidRPr="00313CD3">
        <w:rPr>
          <w:i/>
          <w:iCs/>
          <w:w w:val="105"/>
          <w:sz w:val="24"/>
          <w:szCs w:val="24"/>
        </w:rPr>
        <w:t>емли,</w:t>
      </w:r>
      <w:r w:rsidRPr="00313CD3">
        <w:rPr>
          <w:i/>
          <w:iCs/>
          <w:spacing w:val="8"/>
          <w:w w:val="105"/>
          <w:sz w:val="24"/>
          <w:szCs w:val="24"/>
        </w:rPr>
        <w:t xml:space="preserve"> </w:t>
      </w:r>
      <w:r w:rsidR="00784388" w:rsidRPr="00784388">
        <w:rPr>
          <w:i/>
          <w:iCs/>
          <w:spacing w:val="8"/>
          <w:w w:val="105"/>
          <w:sz w:val="24"/>
          <w:szCs w:val="24"/>
        </w:rPr>
        <w:t xml:space="preserve">1 </w:t>
      </w:r>
      <w:r w:rsidR="00784388">
        <w:rPr>
          <w:i/>
          <w:iCs/>
          <w:spacing w:val="8"/>
          <w:w w:val="105"/>
          <w:sz w:val="24"/>
          <w:szCs w:val="24"/>
        </w:rPr>
        <w:t>курс магистратуры</w:t>
      </w:r>
      <w:r w:rsidR="00784388" w:rsidRPr="00784388">
        <w:rPr>
          <w:i/>
          <w:iCs/>
          <w:spacing w:val="8"/>
          <w:w w:val="105"/>
          <w:sz w:val="24"/>
          <w:szCs w:val="24"/>
        </w:rPr>
        <w:t xml:space="preserve">, </w:t>
      </w:r>
      <w:r w:rsidRPr="00313CD3">
        <w:rPr>
          <w:i/>
          <w:iCs/>
          <w:w w:val="105"/>
          <w:sz w:val="24"/>
          <w:szCs w:val="24"/>
        </w:rPr>
        <w:t>Москва,</w:t>
      </w:r>
      <w:r w:rsidRPr="00313CD3">
        <w:rPr>
          <w:i/>
          <w:iCs/>
          <w:spacing w:val="8"/>
          <w:w w:val="105"/>
          <w:sz w:val="24"/>
          <w:szCs w:val="24"/>
        </w:rPr>
        <w:t xml:space="preserve"> </w:t>
      </w:r>
      <w:r w:rsidRPr="00313CD3">
        <w:rPr>
          <w:i/>
          <w:iCs/>
          <w:w w:val="105"/>
          <w:sz w:val="24"/>
          <w:szCs w:val="24"/>
        </w:rPr>
        <w:t>Россия</w:t>
      </w:r>
    </w:p>
    <w:p w14:paraId="53B84928" w14:textId="77777777" w:rsidR="00170BB8" w:rsidRPr="00A22F2A" w:rsidRDefault="00170BB8" w:rsidP="00784388">
      <w:pPr>
        <w:ind w:left="336" w:right="802"/>
        <w:jc w:val="center"/>
        <w:rPr>
          <w:i/>
          <w:iCs/>
          <w:sz w:val="24"/>
          <w:szCs w:val="24"/>
        </w:rPr>
      </w:pPr>
    </w:p>
    <w:p w14:paraId="7EF95D2E" w14:textId="3BA6A02F" w:rsidR="0036742E" w:rsidRPr="00170BB8" w:rsidRDefault="00106A1B" w:rsidP="00784388">
      <w:pPr>
        <w:pStyle w:val="a3"/>
        <w:ind w:right="140" w:firstLine="283"/>
        <w:jc w:val="both"/>
        <w:rPr>
          <w:sz w:val="24"/>
          <w:szCs w:val="24"/>
        </w:rPr>
      </w:pPr>
      <w:commentRangeStart w:id="0"/>
      <w:r w:rsidRPr="00D34CE7">
        <w:rPr>
          <w:sz w:val="24"/>
          <w:szCs w:val="24"/>
        </w:rPr>
        <w:t>В работе представлены результаты исследования</w:t>
      </w:r>
      <w:r w:rsidR="00D34CE7" w:rsidRPr="00D34CE7">
        <w:rPr>
          <w:sz w:val="24"/>
          <w:szCs w:val="24"/>
        </w:rPr>
        <w:t xml:space="preserve"> материала</w:t>
      </w:r>
      <w:r w:rsidRPr="00D34CE7">
        <w:rPr>
          <w:sz w:val="24"/>
          <w:szCs w:val="24"/>
        </w:rPr>
        <w:t>, собранно</w:t>
      </w:r>
      <w:commentRangeEnd w:id="0"/>
      <w:r w:rsidR="00D34CE7" w:rsidRPr="00D34CE7">
        <w:rPr>
          <w:sz w:val="24"/>
          <w:szCs w:val="24"/>
        </w:rPr>
        <w:t>го</w:t>
      </w:r>
      <w:r w:rsidRPr="00D34CE7">
        <w:rPr>
          <w:rStyle w:val="a9"/>
          <w:sz w:val="24"/>
          <w:szCs w:val="24"/>
        </w:rPr>
        <w:commentReference w:id="0"/>
      </w:r>
      <w:r w:rsidRPr="00170BB8">
        <w:rPr>
          <w:sz w:val="24"/>
          <w:szCs w:val="24"/>
        </w:rPr>
        <w:t xml:space="preserve"> сотрудниками Геологического института РАН в 2020– 2021 гг., из нохтуйской свиты нижнего кембрия Уринского поднятия юга средней части Сибирской платформы. Отбор образцов был произведен из разрезов</w:t>
      </w:r>
      <w:r w:rsidRPr="00170BB8">
        <w:rPr>
          <w:spacing w:val="-18"/>
          <w:sz w:val="24"/>
          <w:szCs w:val="24"/>
        </w:rPr>
        <w:t xml:space="preserve"> </w:t>
      </w:r>
      <w:r w:rsidRPr="00170BB8">
        <w:rPr>
          <w:sz w:val="24"/>
          <w:szCs w:val="24"/>
        </w:rPr>
        <w:t>нохтуйской</w:t>
      </w:r>
      <w:r w:rsidRPr="00170BB8">
        <w:rPr>
          <w:spacing w:val="-17"/>
          <w:sz w:val="24"/>
          <w:szCs w:val="24"/>
        </w:rPr>
        <w:t xml:space="preserve"> </w:t>
      </w:r>
      <w:r w:rsidRPr="00170BB8">
        <w:rPr>
          <w:sz w:val="24"/>
          <w:szCs w:val="24"/>
        </w:rPr>
        <w:t>свиты,</w:t>
      </w:r>
      <w:r w:rsidRPr="00170BB8">
        <w:rPr>
          <w:spacing w:val="-18"/>
          <w:sz w:val="24"/>
          <w:szCs w:val="24"/>
        </w:rPr>
        <w:t xml:space="preserve"> </w:t>
      </w:r>
      <w:r w:rsidRPr="00170BB8">
        <w:rPr>
          <w:sz w:val="24"/>
          <w:szCs w:val="24"/>
        </w:rPr>
        <w:t>вскрытой</w:t>
      </w:r>
      <w:r w:rsidRPr="00170BB8">
        <w:rPr>
          <w:spacing w:val="-17"/>
          <w:sz w:val="24"/>
          <w:szCs w:val="24"/>
        </w:rPr>
        <w:t xml:space="preserve"> </w:t>
      </w:r>
      <w:r w:rsidRPr="00170BB8">
        <w:rPr>
          <w:sz w:val="24"/>
          <w:szCs w:val="24"/>
        </w:rPr>
        <w:t>по</w:t>
      </w:r>
      <w:r w:rsidRPr="00170BB8">
        <w:rPr>
          <w:spacing w:val="-18"/>
          <w:sz w:val="24"/>
          <w:szCs w:val="24"/>
        </w:rPr>
        <w:t xml:space="preserve"> </w:t>
      </w:r>
      <w:r w:rsidRPr="00170BB8">
        <w:rPr>
          <w:sz w:val="24"/>
          <w:szCs w:val="24"/>
        </w:rPr>
        <w:t>левому</w:t>
      </w:r>
      <w:r w:rsidRPr="00170BB8">
        <w:rPr>
          <w:spacing w:val="-17"/>
          <w:sz w:val="24"/>
          <w:szCs w:val="24"/>
        </w:rPr>
        <w:t xml:space="preserve"> </w:t>
      </w:r>
      <w:r w:rsidRPr="00170BB8">
        <w:rPr>
          <w:sz w:val="24"/>
          <w:szCs w:val="24"/>
        </w:rPr>
        <w:t>берегу</w:t>
      </w:r>
      <w:r w:rsidRPr="00170BB8">
        <w:rPr>
          <w:spacing w:val="-18"/>
          <w:sz w:val="24"/>
          <w:szCs w:val="24"/>
        </w:rPr>
        <w:t xml:space="preserve"> </w:t>
      </w:r>
      <w:r w:rsidRPr="00170BB8">
        <w:rPr>
          <w:sz w:val="24"/>
          <w:szCs w:val="24"/>
        </w:rPr>
        <w:t>р.</w:t>
      </w:r>
      <w:r w:rsidRPr="00170BB8">
        <w:rPr>
          <w:spacing w:val="-17"/>
          <w:sz w:val="24"/>
          <w:szCs w:val="24"/>
        </w:rPr>
        <w:t xml:space="preserve"> </w:t>
      </w:r>
      <w:r w:rsidRPr="00170BB8">
        <w:rPr>
          <w:sz w:val="24"/>
          <w:szCs w:val="24"/>
        </w:rPr>
        <w:t>Лена</w:t>
      </w:r>
      <w:r w:rsidRPr="00170BB8">
        <w:rPr>
          <w:spacing w:val="-18"/>
          <w:sz w:val="24"/>
          <w:szCs w:val="24"/>
        </w:rPr>
        <w:t xml:space="preserve"> </w:t>
      </w:r>
      <w:r w:rsidRPr="00170BB8">
        <w:rPr>
          <w:sz w:val="24"/>
          <w:szCs w:val="24"/>
        </w:rPr>
        <w:t>напротив</w:t>
      </w:r>
      <w:r w:rsidRPr="00170BB8">
        <w:rPr>
          <w:spacing w:val="-17"/>
          <w:sz w:val="24"/>
          <w:szCs w:val="24"/>
        </w:rPr>
        <w:t xml:space="preserve"> </w:t>
      </w:r>
      <w:r w:rsidRPr="00170BB8">
        <w:rPr>
          <w:sz w:val="24"/>
          <w:szCs w:val="24"/>
        </w:rPr>
        <w:t>устья р. Малый Патом в Олекминском районе Республики Саха (Якутия) и по правому</w:t>
      </w:r>
      <w:r w:rsidRPr="00170BB8">
        <w:rPr>
          <w:spacing w:val="-6"/>
          <w:sz w:val="24"/>
          <w:szCs w:val="24"/>
        </w:rPr>
        <w:t xml:space="preserve"> </w:t>
      </w:r>
      <w:r w:rsidRPr="00170BB8">
        <w:rPr>
          <w:sz w:val="24"/>
          <w:szCs w:val="24"/>
        </w:rPr>
        <w:t>берегу</w:t>
      </w:r>
      <w:r w:rsidRPr="00170BB8">
        <w:rPr>
          <w:spacing w:val="-6"/>
          <w:sz w:val="24"/>
          <w:szCs w:val="24"/>
        </w:rPr>
        <w:t xml:space="preserve"> </w:t>
      </w:r>
      <w:r w:rsidRPr="00170BB8">
        <w:rPr>
          <w:sz w:val="24"/>
          <w:szCs w:val="24"/>
        </w:rPr>
        <w:t>р. Большой</w:t>
      </w:r>
      <w:r w:rsidRPr="00170BB8">
        <w:rPr>
          <w:spacing w:val="-2"/>
          <w:sz w:val="24"/>
          <w:szCs w:val="24"/>
        </w:rPr>
        <w:t xml:space="preserve"> </w:t>
      </w:r>
      <w:r w:rsidRPr="00170BB8">
        <w:rPr>
          <w:sz w:val="24"/>
          <w:szCs w:val="24"/>
        </w:rPr>
        <w:t>Патом, у</w:t>
      </w:r>
      <w:r w:rsidRPr="00170BB8">
        <w:rPr>
          <w:spacing w:val="-6"/>
          <w:sz w:val="24"/>
          <w:szCs w:val="24"/>
        </w:rPr>
        <w:t xml:space="preserve"> </w:t>
      </w:r>
      <w:r w:rsidRPr="00170BB8">
        <w:rPr>
          <w:sz w:val="24"/>
          <w:szCs w:val="24"/>
        </w:rPr>
        <w:t>устья</w:t>
      </w:r>
      <w:r w:rsidRPr="00170BB8">
        <w:rPr>
          <w:spacing w:val="-1"/>
          <w:sz w:val="24"/>
          <w:szCs w:val="24"/>
        </w:rPr>
        <w:t xml:space="preserve"> </w:t>
      </w:r>
      <w:r w:rsidRPr="00170BB8">
        <w:rPr>
          <w:sz w:val="24"/>
          <w:szCs w:val="24"/>
        </w:rPr>
        <w:t>р.</w:t>
      </w:r>
      <w:r w:rsidRPr="00170BB8">
        <w:rPr>
          <w:spacing w:val="-5"/>
          <w:sz w:val="24"/>
          <w:szCs w:val="24"/>
        </w:rPr>
        <w:t xml:space="preserve"> </w:t>
      </w:r>
      <w:r w:rsidRPr="00170BB8">
        <w:rPr>
          <w:sz w:val="24"/>
          <w:szCs w:val="24"/>
        </w:rPr>
        <w:t>Кутакан</w:t>
      </w:r>
      <w:r w:rsidRPr="00170BB8">
        <w:rPr>
          <w:spacing w:val="-2"/>
          <w:sz w:val="24"/>
          <w:szCs w:val="24"/>
        </w:rPr>
        <w:t xml:space="preserve"> </w:t>
      </w:r>
      <w:r w:rsidRPr="00170BB8">
        <w:rPr>
          <w:sz w:val="24"/>
          <w:szCs w:val="24"/>
        </w:rPr>
        <w:t>в</w:t>
      </w:r>
      <w:r w:rsidRPr="00170BB8">
        <w:rPr>
          <w:spacing w:val="-4"/>
          <w:sz w:val="24"/>
          <w:szCs w:val="24"/>
        </w:rPr>
        <w:t xml:space="preserve"> </w:t>
      </w:r>
      <w:r w:rsidRPr="00170BB8">
        <w:rPr>
          <w:sz w:val="24"/>
          <w:szCs w:val="24"/>
        </w:rPr>
        <w:t>Бодайбинском</w:t>
      </w:r>
      <w:r w:rsidRPr="00170BB8">
        <w:rPr>
          <w:spacing w:val="-1"/>
          <w:sz w:val="24"/>
          <w:szCs w:val="24"/>
        </w:rPr>
        <w:t xml:space="preserve"> </w:t>
      </w:r>
      <w:r w:rsidRPr="00170BB8">
        <w:rPr>
          <w:sz w:val="24"/>
          <w:szCs w:val="24"/>
        </w:rPr>
        <w:t>районе Иркутской области.</w:t>
      </w:r>
    </w:p>
    <w:p w14:paraId="028CF0E9" w14:textId="211357E6" w:rsidR="00185852" w:rsidRDefault="00106A1B" w:rsidP="00784388">
      <w:pPr>
        <w:ind w:left="142" w:firstLine="284"/>
        <w:jc w:val="both"/>
        <w:rPr>
          <w:sz w:val="24"/>
          <w:szCs w:val="24"/>
        </w:rPr>
      </w:pPr>
      <w:r w:rsidRPr="00170BB8">
        <w:rPr>
          <w:sz w:val="24"/>
          <w:szCs w:val="24"/>
        </w:rPr>
        <w:t>В</w:t>
      </w:r>
      <w:r w:rsidRPr="00170BB8">
        <w:rPr>
          <w:spacing w:val="-18"/>
          <w:sz w:val="24"/>
          <w:szCs w:val="24"/>
        </w:rPr>
        <w:t xml:space="preserve"> </w:t>
      </w:r>
      <w:r w:rsidRPr="00170BB8">
        <w:rPr>
          <w:sz w:val="24"/>
          <w:szCs w:val="24"/>
        </w:rPr>
        <w:t>коллекции</w:t>
      </w:r>
      <w:r w:rsidRPr="00170BB8">
        <w:rPr>
          <w:spacing w:val="-17"/>
          <w:sz w:val="24"/>
          <w:szCs w:val="24"/>
        </w:rPr>
        <w:t xml:space="preserve"> </w:t>
      </w:r>
      <w:r w:rsidRPr="00170BB8">
        <w:rPr>
          <w:sz w:val="24"/>
          <w:szCs w:val="24"/>
        </w:rPr>
        <w:t>идентифицированы</w:t>
      </w:r>
      <w:r w:rsidRPr="00170BB8">
        <w:rPr>
          <w:spacing w:val="-18"/>
          <w:sz w:val="24"/>
          <w:szCs w:val="24"/>
        </w:rPr>
        <w:t xml:space="preserve"> </w:t>
      </w:r>
      <w:r w:rsidRPr="00170BB8">
        <w:rPr>
          <w:sz w:val="24"/>
          <w:szCs w:val="24"/>
        </w:rPr>
        <w:t>и</w:t>
      </w:r>
      <w:r w:rsidRPr="00170BB8">
        <w:rPr>
          <w:spacing w:val="-17"/>
          <w:sz w:val="24"/>
          <w:szCs w:val="24"/>
        </w:rPr>
        <w:t xml:space="preserve"> </w:t>
      </w:r>
      <w:r w:rsidRPr="00170BB8">
        <w:rPr>
          <w:sz w:val="24"/>
          <w:szCs w:val="24"/>
        </w:rPr>
        <w:t>описан</w:t>
      </w:r>
      <w:r w:rsidR="00754798">
        <w:rPr>
          <w:sz w:val="24"/>
          <w:szCs w:val="24"/>
        </w:rPr>
        <w:t xml:space="preserve">ы </w:t>
      </w:r>
      <w:r w:rsidR="005F1D2D">
        <w:rPr>
          <w:sz w:val="24"/>
          <w:szCs w:val="24"/>
        </w:rPr>
        <w:t>одиннадцать</w:t>
      </w:r>
      <w:r w:rsidRPr="00170BB8">
        <w:rPr>
          <w:spacing w:val="-17"/>
          <w:sz w:val="24"/>
          <w:szCs w:val="24"/>
        </w:rPr>
        <w:t xml:space="preserve"> </w:t>
      </w:r>
      <w:r w:rsidRPr="00170BB8">
        <w:rPr>
          <w:sz w:val="24"/>
          <w:szCs w:val="24"/>
        </w:rPr>
        <w:t>различных</w:t>
      </w:r>
      <w:r w:rsidRPr="00170BB8">
        <w:rPr>
          <w:spacing w:val="-18"/>
          <w:sz w:val="24"/>
          <w:szCs w:val="24"/>
        </w:rPr>
        <w:t xml:space="preserve"> </w:t>
      </w:r>
      <w:r w:rsidRPr="00170BB8">
        <w:rPr>
          <w:sz w:val="24"/>
          <w:szCs w:val="24"/>
        </w:rPr>
        <w:t xml:space="preserve">ихнотаксонов из разрезов нохтуйской свиты: </w:t>
      </w:r>
      <w:r w:rsidRPr="00754798">
        <w:rPr>
          <w:i/>
          <w:sz w:val="24"/>
          <w:szCs w:val="24"/>
        </w:rPr>
        <w:t>Treptichnus</w:t>
      </w:r>
      <w:r w:rsidRPr="00170BB8">
        <w:rPr>
          <w:i/>
          <w:sz w:val="24"/>
          <w:szCs w:val="24"/>
        </w:rPr>
        <w:t xml:space="preserve"> pedum </w:t>
      </w:r>
      <w:r w:rsidRPr="00170BB8">
        <w:rPr>
          <w:sz w:val="24"/>
          <w:szCs w:val="24"/>
        </w:rPr>
        <w:t xml:space="preserve">Seilacher, 1955, </w:t>
      </w:r>
      <w:r w:rsidRPr="00170BB8">
        <w:rPr>
          <w:i/>
          <w:sz w:val="24"/>
          <w:szCs w:val="24"/>
        </w:rPr>
        <w:t xml:space="preserve">T. bifurcus </w:t>
      </w:r>
      <w:r w:rsidRPr="00170BB8">
        <w:rPr>
          <w:sz w:val="24"/>
          <w:szCs w:val="24"/>
        </w:rPr>
        <w:t xml:space="preserve">Miller, 1889, </w:t>
      </w:r>
      <w:r w:rsidRPr="00170BB8">
        <w:rPr>
          <w:i/>
          <w:sz w:val="24"/>
          <w:szCs w:val="24"/>
        </w:rPr>
        <w:t xml:space="preserve">Didymaulichnus </w:t>
      </w:r>
      <w:r w:rsidR="00716C2F" w:rsidRPr="00170BB8">
        <w:rPr>
          <w:i/>
          <w:iCs/>
          <w:sz w:val="24"/>
          <w:szCs w:val="24"/>
          <w:lang w:val="en-US"/>
        </w:rPr>
        <w:t>miettensis</w:t>
      </w:r>
      <w:r w:rsidRPr="00170BB8">
        <w:rPr>
          <w:i/>
          <w:sz w:val="24"/>
          <w:szCs w:val="24"/>
        </w:rPr>
        <w:t xml:space="preserve"> </w:t>
      </w:r>
      <w:r w:rsidRPr="00170BB8">
        <w:rPr>
          <w:sz w:val="24"/>
          <w:szCs w:val="24"/>
        </w:rPr>
        <w:t xml:space="preserve">Young, 1972, </w:t>
      </w:r>
      <w:r w:rsidRPr="00170BB8">
        <w:rPr>
          <w:i/>
          <w:sz w:val="24"/>
          <w:szCs w:val="24"/>
        </w:rPr>
        <w:t xml:space="preserve">Cochlichnus anguineus </w:t>
      </w:r>
      <w:r w:rsidRPr="00170BB8">
        <w:rPr>
          <w:sz w:val="24"/>
          <w:szCs w:val="24"/>
        </w:rPr>
        <w:t xml:space="preserve">Hitchcock, 1858, </w:t>
      </w:r>
      <w:r w:rsidRPr="00170BB8">
        <w:rPr>
          <w:i/>
          <w:sz w:val="24"/>
          <w:szCs w:val="24"/>
        </w:rPr>
        <w:t xml:space="preserve">Arthrophycus minimus </w:t>
      </w:r>
      <w:r w:rsidRPr="00170BB8">
        <w:rPr>
          <w:sz w:val="24"/>
          <w:szCs w:val="24"/>
        </w:rPr>
        <w:t xml:space="preserve">Mangano, 2015, </w:t>
      </w:r>
      <w:r w:rsidR="00716C2F" w:rsidRPr="00170BB8">
        <w:rPr>
          <w:i/>
          <w:iCs/>
          <w:sz w:val="24"/>
          <w:szCs w:val="24"/>
          <w:lang w:val="en-US"/>
        </w:rPr>
        <w:t>Planolites</w:t>
      </w:r>
      <w:r w:rsidR="00716C2F" w:rsidRPr="00170BB8">
        <w:rPr>
          <w:i/>
          <w:iCs/>
          <w:sz w:val="24"/>
          <w:szCs w:val="24"/>
        </w:rPr>
        <w:t xml:space="preserve"> </w:t>
      </w:r>
      <w:r w:rsidR="00716C2F" w:rsidRPr="00170BB8">
        <w:rPr>
          <w:i/>
          <w:iCs/>
          <w:sz w:val="24"/>
          <w:szCs w:val="24"/>
          <w:lang w:val="en-US"/>
        </w:rPr>
        <w:t>beverleyensis</w:t>
      </w:r>
      <w:r w:rsidR="00716C2F" w:rsidRPr="00170BB8">
        <w:rPr>
          <w:i/>
          <w:iCs/>
          <w:sz w:val="24"/>
          <w:szCs w:val="24"/>
        </w:rPr>
        <w:t xml:space="preserve"> </w:t>
      </w:r>
      <w:r w:rsidR="00716C2F" w:rsidRPr="00170BB8">
        <w:rPr>
          <w:sz w:val="24"/>
          <w:szCs w:val="24"/>
          <w:lang w:val="en-US"/>
        </w:rPr>
        <w:t>Billings</w:t>
      </w:r>
      <w:r w:rsidR="00716C2F" w:rsidRPr="00170BB8">
        <w:rPr>
          <w:sz w:val="24"/>
          <w:szCs w:val="24"/>
        </w:rPr>
        <w:t>, 1862</w:t>
      </w:r>
      <w:r w:rsidR="00716C2F" w:rsidRPr="00170BB8">
        <w:rPr>
          <w:i/>
          <w:sz w:val="24"/>
          <w:szCs w:val="24"/>
        </w:rPr>
        <w:t xml:space="preserve">, </w:t>
      </w:r>
      <w:r w:rsidR="00754798" w:rsidRPr="00170BB8">
        <w:rPr>
          <w:i/>
          <w:sz w:val="24"/>
          <w:szCs w:val="24"/>
        </w:rPr>
        <w:t>Pal</w:t>
      </w:r>
      <w:r w:rsidR="002C5769">
        <w:rPr>
          <w:i/>
          <w:sz w:val="24"/>
          <w:szCs w:val="24"/>
          <w:lang w:val="en-US"/>
        </w:rPr>
        <w:t>a</w:t>
      </w:r>
      <w:r w:rsidR="00754798" w:rsidRPr="00170BB8">
        <w:rPr>
          <w:i/>
          <w:sz w:val="24"/>
          <w:szCs w:val="24"/>
        </w:rPr>
        <w:t>eophycus</w:t>
      </w:r>
      <w:r w:rsidR="00754798">
        <w:rPr>
          <w:i/>
          <w:spacing w:val="-4"/>
          <w:sz w:val="24"/>
          <w:szCs w:val="24"/>
        </w:rPr>
        <w:t xml:space="preserve"> </w:t>
      </w:r>
      <w:r w:rsidR="00754798" w:rsidRPr="00754798">
        <w:rPr>
          <w:i/>
          <w:iCs/>
          <w:sz w:val="24"/>
          <w:szCs w:val="24"/>
          <w:lang w:val="en-US"/>
        </w:rPr>
        <w:t>imbricatus</w:t>
      </w:r>
      <w:r w:rsidR="002C5769" w:rsidRPr="002C5769">
        <w:rPr>
          <w:i/>
          <w:iCs/>
          <w:sz w:val="24"/>
          <w:szCs w:val="24"/>
        </w:rPr>
        <w:t xml:space="preserve"> </w:t>
      </w:r>
      <w:r w:rsidR="002C5769" w:rsidRPr="002C5769">
        <w:rPr>
          <w:sz w:val="24"/>
          <w:szCs w:val="24"/>
        </w:rPr>
        <w:t>Tore</w:t>
      </w:r>
      <w:r w:rsidR="002C5769">
        <w:rPr>
          <w:sz w:val="24"/>
          <w:szCs w:val="24"/>
          <w:lang w:val="en-US"/>
        </w:rPr>
        <w:t>ll</w:t>
      </w:r>
      <w:r w:rsidR="002C5769" w:rsidRPr="002C5769">
        <w:rPr>
          <w:sz w:val="24"/>
          <w:szCs w:val="24"/>
        </w:rPr>
        <w:t>, 1870</w:t>
      </w:r>
      <w:r w:rsidR="00754798" w:rsidRPr="00754798">
        <w:rPr>
          <w:i/>
          <w:iCs/>
          <w:sz w:val="24"/>
          <w:szCs w:val="24"/>
        </w:rPr>
        <w:t xml:space="preserve">, </w:t>
      </w:r>
      <w:r w:rsidR="00754798" w:rsidRPr="00754798">
        <w:rPr>
          <w:i/>
          <w:iCs/>
          <w:sz w:val="24"/>
          <w:szCs w:val="24"/>
          <w:lang w:val="en-US"/>
        </w:rPr>
        <w:t>Phycodes</w:t>
      </w:r>
      <w:r w:rsidR="00754798" w:rsidRPr="00754798">
        <w:rPr>
          <w:sz w:val="24"/>
          <w:szCs w:val="24"/>
        </w:rPr>
        <w:t xml:space="preserve"> </w:t>
      </w:r>
      <w:r w:rsidR="00754798" w:rsidRPr="00754798">
        <w:rPr>
          <w:sz w:val="24"/>
          <w:szCs w:val="24"/>
          <w:lang w:val="en-US"/>
        </w:rPr>
        <w:t>isp</w:t>
      </w:r>
      <w:r w:rsidR="00754798" w:rsidRPr="00754798">
        <w:rPr>
          <w:sz w:val="24"/>
          <w:szCs w:val="24"/>
        </w:rPr>
        <w:t xml:space="preserve">., </w:t>
      </w:r>
      <w:r w:rsidRPr="00754798">
        <w:rPr>
          <w:i/>
          <w:sz w:val="24"/>
          <w:szCs w:val="24"/>
          <w:lang w:val="en-US"/>
        </w:rPr>
        <w:t>Diplichnites</w:t>
      </w:r>
      <w:r w:rsidRPr="00754798">
        <w:rPr>
          <w:i/>
          <w:sz w:val="24"/>
          <w:szCs w:val="24"/>
        </w:rPr>
        <w:t xml:space="preserve"> </w:t>
      </w:r>
      <w:r w:rsidRPr="00754798">
        <w:rPr>
          <w:i/>
          <w:sz w:val="24"/>
          <w:szCs w:val="24"/>
          <w:lang w:val="en-US"/>
        </w:rPr>
        <w:t>isp</w:t>
      </w:r>
      <w:r w:rsidRPr="00754798">
        <w:rPr>
          <w:sz w:val="24"/>
          <w:szCs w:val="24"/>
        </w:rPr>
        <w:t xml:space="preserve">., </w:t>
      </w:r>
      <w:r w:rsidRPr="00754798">
        <w:rPr>
          <w:i/>
          <w:sz w:val="24"/>
          <w:szCs w:val="24"/>
          <w:lang w:val="en-US"/>
        </w:rPr>
        <w:t>Rusophycus</w:t>
      </w:r>
      <w:r w:rsidRPr="00754798">
        <w:rPr>
          <w:i/>
          <w:spacing w:val="-4"/>
          <w:sz w:val="24"/>
          <w:szCs w:val="24"/>
        </w:rPr>
        <w:t xml:space="preserve"> </w:t>
      </w:r>
      <w:r w:rsidRPr="00754798">
        <w:rPr>
          <w:sz w:val="24"/>
          <w:szCs w:val="24"/>
          <w:lang w:val="en-US"/>
        </w:rPr>
        <w:t>isp</w:t>
      </w:r>
      <w:r w:rsidRPr="00754798">
        <w:rPr>
          <w:sz w:val="24"/>
          <w:szCs w:val="24"/>
        </w:rPr>
        <w:t>.</w:t>
      </w:r>
      <w:r w:rsidR="00754798" w:rsidRPr="00754798">
        <w:rPr>
          <w:sz w:val="24"/>
          <w:szCs w:val="24"/>
        </w:rPr>
        <w:t xml:space="preserve"> </w:t>
      </w:r>
      <w:r w:rsidR="00754798">
        <w:rPr>
          <w:sz w:val="24"/>
          <w:szCs w:val="24"/>
        </w:rPr>
        <w:t>и</w:t>
      </w:r>
      <w:r w:rsidR="00754798" w:rsidRPr="00754798">
        <w:rPr>
          <w:sz w:val="24"/>
          <w:szCs w:val="24"/>
        </w:rPr>
        <w:t xml:space="preserve"> </w:t>
      </w:r>
      <w:r w:rsidR="00754798" w:rsidRPr="00A5119E">
        <w:rPr>
          <w:i/>
          <w:iCs/>
          <w:sz w:val="24"/>
          <w:szCs w:val="24"/>
          <w:lang w:val="en-US"/>
        </w:rPr>
        <w:t>Bergaueria</w:t>
      </w:r>
      <w:r w:rsidR="00754798" w:rsidRPr="00754798">
        <w:rPr>
          <w:i/>
          <w:iCs/>
          <w:sz w:val="24"/>
          <w:szCs w:val="24"/>
        </w:rPr>
        <w:t xml:space="preserve"> </w:t>
      </w:r>
      <w:r w:rsidR="00754798" w:rsidRPr="00754798">
        <w:rPr>
          <w:sz w:val="24"/>
          <w:szCs w:val="24"/>
          <w:lang w:val="en-US"/>
        </w:rPr>
        <w:t>isp</w:t>
      </w:r>
      <w:r w:rsidR="00754798" w:rsidRPr="00754798">
        <w:rPr>
          <w:sz w:val="24"/>
          <w:szCs w:val="24"/>
        </w:rPr>
        <w:t>.</w:t>
      </w:r>
      <w:r w:rsidR="00754798" w:rsidRPr="00754798">
        <w:rPr>
          <w:b/>
          <w:bCs/>
        </w:rPr>
        <w:t xml:space="preserve"> </w:t>
      </w:r>
      <w:r w:rsidRPr="00754798">
        <w:rPr>
          <w:spacing w:val="-5"/>
          <w:sz w:val="24"/>
          <w:szCs w:val="24"/>
        </w:rPr>
        <w:t xml:space="preserve"> </w:t>
      </w:r>
      <w:r w:rsidRPr="00170BB8">
        <w:rPr>
          <w:sz w:val="24"/>
          <w:szCs w:val="24"/>
        </w:rPr>
        <w:t>Помимо</w:t>
      </w:r>
      <w:r w:rsidRPr="00170BB8">
        <w:rPr>
          <w:spacing w:val="-8"/>
          <w:sz w:val="24"/>
          <w:szCs w:val="24"/>
        </w:rPr>
        <w:t xml:space="preserve"> </w:t>
      </w:r>
      <w:r w:rsidRPr="00170BB8">
        <w:rPr>
          <w:sz w:val="24"/>
          <w:szCs w:val="24"/>
        </w:rPr>
        <w:t>вышеперечисленных ихнотаксонов</w:t>
      </w:r>
      <w:r w:rsidRPr="00170BB8">
        <w:rPr>
          <w:spacing w:val="-8"/>
          <w:sz w:val="24"/>
          <w:szCs w:val="24"/>
        </w:rPr>
        <w:t xml:space="preserve"> </w:t>
      </w:r>
      <w:r w:rsidRPr="00170BB8">
        <w:rPr>
          <w:sz w:val="24"/>
          <w:szCs w:val="24"/>
        </w:rPr>
        <w:t>в</w:t>
      </w:r>
      <w:r w:rsidRPr="00170BB8">
        <w:rPr>
          <w:spacing w:val="-2"/>
          <w:sz w:val="24"/>
          <w:szCs w:val="24"/>
        </w:rPr>
        <w:t xml:space="preserve"> </w:t>
      </w:r>
      <w:r w:rsidRPr="00170BB8">
        <w:rPr>
          <w:sz w:val="24"/>
          <w:szCs w:val="24"/>
        </w:rPr>
        <w:t>коллекции</w:t>
      </w:r>
      <w:r w:rsidRPr="00170BB8">
        <w:rPr>
          <w:spacing w:val="-6"/>
          <w:sz w:val="24"/>
          <w:szCs w:val="24"/>
        </w:rPr>
        <w:t xml:space="preserve"> </w:t>
      </w:r>
      <w:r w:rsidRPr="00170BB8">
        <w:rPr>
          <w:sz w:val="24"/>
          <w:szCs w:val="24"/>
        </w:rPr>
        <w:t>встречено</w:t>
      </w:r>
      <w:r w:rsidRPr="00170BB8">
        <w:rPr>
          <w:spacing w:val="-6"/>
          <w:sz w:val="24"/>
          <w:szCs w:val="24"/>
        </w:rPr>
        <w:t xml:space="preserve"> </w:t>
      </w:r>
      <w:r w:rsidRPr="00170BB8">
        <w:rPr>
          <w:sz w:val="24"/>
          <w:szCs w:val="24"/>
        </w:rPr>
        <w:t>множество</w:t>
      </w:r>
      <w:r w:rsidRPr="00170BB8">
        <w:rPr>
          <w:spacing w:val="-4"/>
          <w:sz w:val="24"/>
          <w:szCs w:val="24"/>
        </w:rPr>
        <w:t xml:space="preserve"> </w:t>
      </w:r>
      <w:r w:rsidRPr="00170BB8">
        <w:rPr>
          <w:sz w:val="24"/>
          <w:szCs w:val="24"/>
        </w:rPr>
        <w:t>слепков</w:t>
      </w:r>
      <w:r w:rsidRPr="00170BB8">
        <w:rPr>
          <w:spacing w:val="-2"/>
          <w:sz w:val="24"/>
          <w:szCs w:val="24"/>
        </w:rPr>
        <w:t xml:space="preserve"> </w:t>
      </w:r>
      <w:r w:rsidRPr="00170BB8">
        <w:rPr>
          <w:sz w:val="24"/>
          <w:szCs w:val="24"/>
        </w:rPr>
        <w:t>вертикальных</w:t>
      </w:r>
      <w:r w:rsidRPr="00170BB8">
        <w:rPr>
          <w:spacing w:val="-8"/>
          <w:sz w:val="24"/>
          <w:szCs w:val="24"/>
        </w:rPr>
        <w:t xml:space="preserve"> </w:t>
      </w:r>
      <w:r w:rsidRPr="00170BB8">
        <w:rPr>
          <w:sz w:val="24"/>
          <w:szCs w:val="24"/>
        </w:rPr>
        <w:t xml:space="preserve">норок и ходов, морфология которых пока не позволяет установить их точную систематическую принадлежность. </w:t>
      </w:r>
    </w:p>
    <w:p w14:paraId="3F78B82E" w14:textId="5B12FD51" w:rsidR="0036742E" w:rsidRPr="00185852" w:rsidRDefault="00106A1B" w:rsidP="00784388">
      <w:pPr>
        <w:ind w:left="142" w:firstLine="284"/>
        <w:jc w:val="both"/>
        <w:rPr>
          <w:b/>
          <w:bCs/>
        </w:rPr>
      </w:pPr>
      <w:r w:rsidRPr="00170BB8">
        <w:rPr>
          <w:sz w:val="24"/>
          <w:szCs w:val="24"/>
        </w:rPr>
        <w:t xml:space="preserve">Показано, что представители </w:t>
      </w:r>
      <w:r w:rsidRPr="00170BB8">
        <w:rPr>
          <w:i/>
          <w:sz w:val="24"/>
          <w:szCs w:val="24"/>
        </w:rPr>
        <w:t>Diplichnites isp</w:t>
      </w:r>
      <w:r w:rsidRPr="00170BB8">
        <w:rPr>
          <w:sz w:val="24"/>
          <w:szCs w:val="24"/>
        </w:rPr>
        <w:t xml:space="preserve">., </w:t>
      </w:r>
      <w:r w:rsidRPr="00170BB8">
        <w:rPr>
          <w:i/>
          <w:spacing w:val="-2"/>
          <w:sz w:val="24"/>
          <w:szCs w:val="24"/>
        </w:rPr>
        <w:t xml:space="preserve">Rusophycus </w:t>
      </w:r>
      <w:r w:rsidRPr="00170BB8">
        <w:rPr>
          <w:spacing w:val="-2"/>
          <w:sz w:val="24"/>
          <w:szCs w:val="24"/>
        </w:rPr>
        <w:t>isp.</w:t>
      </w:r>
      <w:r w:rsidRPr="00170BB8">
        <w:rPr>
          <w:spacing w:val="-7"/>
          <w:sz w:val="24"/>
          <w:szCs w:val="24"/>
        </w:rPr>
        <w:t xml:space="preserve"> </w:t>
      </w:r>
      <w:r w:rsidRPr="00170BB8">
        <w:rPr>
          <w:spacing w:val="-2"/>
          <w:sz w:val="24"/>
          <w:szCs w:val="24"/>
        </w:rPr>
        <w:t>и</w:t>
      </w:r>
      <w:r w:rsidRPr="00170BB8">
        <w:rPr>
          <w:spacing w:val="-10"/>
          <w:sz w:val="24"/>
          <w:szCs w:val="24"/>
        </w:rPr>
        <w:t xml:space="preserve"> </w:t>
      </w:r>
      <w:r w:rsidRPr="00170BB8">
        <w:rPr>
          <w:i/>
          <w:spacing w:val="-2"/>
          <w:sz w:val="24"/>
          <w:szCs w:val="24"/>
        </w:rPr>
        <w:t>Arthrophucus</w:t>
      </w:r>
      <w:r w:rsidRPr="00170BB8">
        <w:rPr>
          <w:i/>
          <w:spacing w:val="-6"/>
          <w:sz w:val="24"/>
          <w:szCs w:val="24"/>
        </w:rPr>
        <w:t xml:space="preserve"> </w:t>
      </w:r>
      <w:r w:rsidRPr="00170BB8">
        <w:rPr>
          <w:i/>
          <w:spacing w:val="-2"/>
          <w:sz w:val="24"/>
          <w:szCs w:val="24"/>
        </w:rPr>
        <w:t>minimus</w:t>
      </w:r>
      <w:r w:rsidRPr="00170BB8">
        <w:rPr>
          <w:i/>
          <w:spacing w:val="-7"/>
          <w:sz w:val="24"/>
          <w:szCs w:val="24"/>
        </w:rPr>
        <w:t xml:space="preserve"> </w:t>
      </w:r>
      <w:r w:rsidRPr="00170BB8">
        <w:rPr>
          <w:spacing w:val="-2"/>
          <w:sz w:val="24"/>
          <w:szCs w:val="24"/>
        </w:rPr>
        <w:t>обнаружены</w:t>
      </w:r>
      <w:r w:rsidRPr="00170BB8">
        <w:rPr>
          <w:spacing w:val="-9"/>
          <w:sz w:val="24"/>
          <w:szCs w:val="24"/>
        </w:rPr>
        <w:t xml:space="preserve"> </w:t>
      </w:r>
      <w:r w:rsidRPr="00170BB8">
        <w:rPr>
          <w:spacing w:val="-2"/>
          <w:sz w:val="24"/>
          <w:szCs w:val="24"/>
        </w:rPr>
        <w:t>впервые в</w:t>
      </w:r>
      <w:r w:rsidRPr="00170BB8">
        <w:rPr>
          <w:spacing w:val="-11"/>
          <w:sz w:val="24"/>
          <w:szCs w:val="24"/>
        </w:rPr>
        <w:t xml:space="preserve"> </w:t>
      </w:r>
      <w:r w:rsidRPr="00170BB8">
        <w:rPr>
          <w:spacing w:val="-2"/>
          <w:sz w:val="24"/>
          <w:szCs w:val="24"/>
        </w:rPr>
        <w:t>данных</w:t>
      </w:r>
      <w:r w:rsidRPr="00170BB8">
        <w:rPr>
          <w:spacing w:val="-15"/>
          <w:sz w:val="24"/>
          <w:szCs w:val="24"/>
        </w:rPr>
        <w:t xml:space="preserve"> </w:t>
      </w:r>
      <w:r w:rsidRPr="00170BB8">
        <w:rPr>
          <w:spacing w:val="-2"/>
          <w:sz w:val="24"/>
          <w:szCs w:val="24"/>
        </w:rPr>
        <w:t xml:space="preserve">разрезах </w:t>
      </w:r>
      <w:r w:rsidRPr="00170BB8">
        <w:rPr>
          <w:sz w:val="24"/>
          <w:szCs w:val="24"/>
        </w:rPr>
        <w:t xml:space="preserve">и могут указывать на ихнофацию </w:t>
      </w:r>
      <w:r w:rsidRPr="00170BB8">
        <w:rPr>
          <w:i/>
          <w:sz w:val="24"/>
          <w:szCs w:val="24"/>
        </w:rPr>
        <w:t xml:space="preserve">Cruziana </w:t>
      </w:r>
      <w:r w:rsidRPr="00170BB8">
        <w:rPr>
          <w:sz w:val="24"/>
          <w:szCs w:val="24"/>
        </w:rPr>
        <w:t>в нижней и средней частях нохтуйской свиты. Кроме того, выявленное доминирование горизонтальных ходов, при подчиненном количестве вертикальных и наклонных норок, широкое разнообразие этологических категорий, включая следы передвижения, питания, покоя, обитания и пастьбы, высокое морфологическое разнообразие и высокая плотность распределения следов жизнедеятельности</w:t>
      </w:r>
      <w:r w:rsidRPr="00170BB8">
        <w:rPr>
          <w:spacing w:val="-10"/>
          <w:sz w:val="24"/>
          <w:szCs w:val="24"/>
        </w:rPr>
        <w:t xml:space="preserve"> </w:t>
      </w:r>
      <w:r w:rsidRPr="00170BB8">
        <w:rPr>
          <w:sz w:val="24"/>
          <w:szCs w:val="24"/>
        </w:rPr>
        <w:t>в</w:t>
      </w:r>
      <w:r w:rsidRPr="00170BB8">
        <w:rPr>
          <w:spacing w:val="-11"/>
          <w:sz w:val="24"/>
          <w:szCs w:val="24"/>
        </w:rPr>
        <w:t xml:space="preserve"> </w:t>
      </w:r>
      <w:r w:rsidRPr="00170BB8">
        <w:rPr>
          <w:sz w:val="24"/>
          <w:szCs w:val="24"/>
        </w:rPr>
        <w:t>совокупности</w:t>
      </w:r>
      <w:r w:rsidRPr="00170BB8">
        <w:rPr>
          <w:spacing w:val="-5"/>
          <w:sz w:val="24"/>
          <w:szCs w:val="24"/>
        </w:rPr>
        <w:t xml:space="preserve"> </w:t>
      </w:r>
      <w:r w:rsidRPr="00170BB8">
        <w:rPr>
          <w:sz w:val="24"/>
          <w:szCs w:val="24"/>
        </w:rPr>
        <w:t>также</w:t>
      </w:r>
      <w:r w:rsidRPr="00170BB8">
        <w:rPr>
          <w:spacing w:val="-8"/>
          <w:sz w:val="24"/>
          <w:szCs w:val="24"/>
        </w:rPr>
        <w:t xml:space="preserve"> </w:t>
      </w:r>
      <w:r w:rsidRPr="00170BB8">
        <w:rPr>
          <w:sz w:val="24"/>
          <w:szCs w:val="24"/>
        </w:rPr>
        <w:t>указывают</w:t>
      </w:r>
      <w:r w:rsidRPr="00170BB8">
        <w:rPr>
          <w:spacing w:val="-11"/>
          <w:sz w:val="24"/>
          <w:szCs w:val="24"/>
        </w:rPr>
        <w:t xml:space="preserve"> </w:t>
      </w:r>
      <w:r w:rsidRPr="00170BB8">
        <w:rPr>
          <w:sz w:val="24"/>
          <w:szCs w:val="24"/>
        </w:rPr>
        <w:t>на</w:t>
      </w:r>
      <w:r w:rsidRPr="00170BB8">
        <w:rPr>
          <w:spacing w:val="-7"/>
          <w:sz w:val="24"/>
          <w:szCs w:val="24"/>
        </w:rPr>
        <w:t xml:space="preserve"> </w:t>
      </w:r>
      <w:r w:rsidRPr="00170BB8">
        <w:rPr>
          <w:sz w:val="24"/>
          <w:szCs w:val="24"/>
        </w:rPr>
        <w:t>ихнофацию</w:t>
      </w:r>
      <w:r w:rsidRPr="00170BB8">
        <w:rPr>
          <w:spacing w:val="-10"/>
          <w:sz w:val="24"/>
          <w:szCs w:val="24"/>
        </w:rPr>
        <w:t xml:space="preserve"> </w:t>
      </w:r>
      <w:r w:rsidRPr="00170BB8">
        <w:rPr>
          <w:i/>
          <w:spacing w:val="-2"/>
          <w:sz w:val="24"/>
          <w:szCs w:val="24"/>
        </w:rPr>
        <w:t>Cruziana</w:t>
      </w:r>
      <w:r w:rsidR="00A66E6F">
        <w:rPr>
          <w:i/>
          <w:spacing w:val="-2"/>
          <w:sz w:val="24"/>
          <w:szCs w:val="24"/>
        </w:rPr>
        <w:t xml:space="preserve"> </w:t>
      </w:r>
      <w:r w:rsidR="00A66E6F" w:rsidRPr="00A66E6F">
        <w:rPr>
          <w:iCs/>
          <w:spacing w:val="-2"/>
          <w:sz w:val="24"/>
          <w:szCs w:val="24"/>
        </w:rPr>
        <w:t>[</w:t>
      </w:r>
      <w:r w:rsidR="00A66E6F" w:rsidRPr="00784388">
        <w:rPr>
          <w:iCs/>
          <w:spacing w:val="-2"/>
          <w:sz w:val="24"/>
          <w:szCs w:val="24"/>
        </w:rPr>
        <w:t>1].</w:t>
      </w:r>
    </w:p>
    <w:p w14:paraId="153E89F7" w14:textId="77777777" w:rsidR="0036742E" w:rsidRPr="00784388" w:rsidRDefault="00106A1B" w:rsidP="00784388">
      <w:pPr>
        <w:spacing w:before="164"/>
        <w:ind w:left="140" w:right="142" w:firstLine="283"/>
        <w:jc w:val="both"/>
        <w:rPr>
          <w:i/>
          <w:spacing w:val="-4"/>
          <w:sz w:val="24"/>
          <w:szCs w:val="24"/>
        </w:rPr>
      </w:pPr>
      <w:r w:rsidRPr="00170BB8">
        <w:rPr>
          <w:i/>
          <w:sz w:val="24"/>
          <w:szCs w:val="24"/>
        </w:rPr>
        <w:t>Исследование</w:t>
      </w:r>
      <w:r w:rsidRPr="00170BB8">
        <w:rPr>
          <w:i/>
          <w:spacing w:val="-18"/>
          <w:sz w:val="24"/>
          <w:szCs w:val="24"/>
        </w:rPr>
        <w:t xml:space="preserve"> </w:t>
      </w:r>
      <w:r w:rsidRPr="00170BB8">
        <w:rPr>
          <w:i/>
          <w:sz w:val="24"/>
          <w:szCs w:val="24"/>
        </w:rPr>
        <w:t>проведено</w:t>
      </w:r>
      <w:r w:rsidRPr="00170BB8">
        <w:rPr>
          <w:i/>
          <w:spacing w:val="-17"/>
          <w:sz w:val="24"/>
          <w:szCs w:val="24"/>
        </w:rPr>
        <w:t xml:space="preserve"> </w:t>
      </w:r>
      <w:r w:rsidRPr="00170BB8">
        <w:rPr>
          <w:i/>
          <w:sz w:val="24"/>
          <w:szCs w:val="24"/>
        </w:rPr>
        <w:t>при</w:t>
      </w:r>
      <w:r w:rsidRPr="00170BB8">
        <w:rPr>
          <w:i/>
          <w:spacing w:val="-18"/>
          <w:sz w:val="24"/>
          <w:szCs w:val="24"/>
        </w:rPr>
        <w:t xml:space="preserve"> </w:t>
      </w:r>
      <w:r w:rsidRPr="00170BB8">
        <w:rPr>
          <w:i/>
          <w:sz w:val="24"/>
          <w:szCs w:val="24"/>
        </w:rPr>
        <w:t>поддержке</w:t>
      </w:r>
      <w:r w:rsidRPr="00170BB8">
        <w:rPr>
          <w:i/>
          <w:spacing w:val="-17"/>
          <w:sz w:val="24"/>
          <w:szCs w:val="24"/>
        </w:rPr>
        <w:t xml:space="preserve"> </w:t>
      </w:r>
      <w:r w:rsidRPr="00170BB8">
        <w:rPr>
          <w:i/>
          <w:sz w:val="24"/>
          <w:szCs w:val="24"/>
        </w:rPr>
        <w:t>гранта</w:t>
      </w:r>
      <w:r w:rsidRPr="00170BB8">
        <w:rPr>
          <w:i/>
          <w:spacing w:val="-18"/>
          <w:sz w:val="24"/>
          <w:szCs w:val="24"/>
        </w:rPr>
        <w:t xml:space="preserve"> </w:t>
      </w:r>
      <w:r w:rsidRPr="00170BB8">
        <w:rPr>
          <w:i/>
          <w:sz w:val="24"/>
          <w:szCs w:val="24"/>
        </w:rPr>
        <w:t>РНФ</w:t>
      </w:r>
      <w:r w:rsidRPr="00170BB8">
        <w:rPr>
          <w:i/>
          <w:spacing w:val="-17"/>
          <w:sz w:val="24"/>
          <w:szCs w:val="24"/>
        </w:rPr>
        <w:t xml:space="preserve"> </w:t>
      </w:r>
      <w:r w:rsidRPr="00170BB8">
        <w:rPr>
          <w:i/>
          <w:sz w:val="24"/>
          <w:szCs w:val="24"/>
        </w:rPr>
        <w:t>№</w:t>
      </w:r>
      <w:r w:rsidRPr="00170BB8">
        <w:rPr>
          <w:i/>
          <w:spacing w:val="-18"/>
          <w:sz w:val="24"/>
          <w:szCs w:val="24"/>
        </w:rPr>
        <w:t xml:space="preserve"> </w:t>
      </w:r>
      <w:r w:rsidRPr="00170BB8">
        <w:rPr>
          <w:i/>
          <w:sz w:val="24"/>
          <w:szCs w:val="24"/>
        </w:rPr>
        <w:t>24-77-10030</w:t>
      </w:r>
      <w:r w:rsidRPr="00170BB8">
        <w:rPr>
          <w:i/>
          <w:spacing w:val="-17"/>
          <w:sz w:val="24"/>
          <w:szCs w:val="24"/>
        </w:rPr>
        <w:t xml:space="preserve"> </w:t>
      </w:r>
      <w:r w:rsidRPr="00170BB8">
        <w:rPr>
          <w:i/>
          <w:sz w:val="24"/>
          <w:szCs w:val="24"/>
        </w:rPr>
        <w:t>на</w:t>
      </w:r>
      <w:r w:rsidRPr="00170BB8">
        <w:rPr>
          <w:i/>
          <w:spacing w:val="-18"/>
          <w:sz w:val="24"/>
          <w:szCs w:val="24"/>
        </w:rPr>
        <w:t xml:space="preserve"> </w:t>
      </w:r>
      <w:r w:rsidRPr="00170BB8">
        <w:rPr>
          <w:i/>
          <w:sz w:val="24"/>
          <w:szCs w:val="24"/>
        </w:rPr>
        <w:t xml:space="preserve">базе лаборатории стратиграфии верхнего докембрия Геологического института </w:t>
      </w:r>
      <w:r w:rsidRPr="00170BB8">
        <w:rPr>
          <w:i/>
          <w:spacing w:val="-4"/>
          <w:sz w:val="24"/>
          <w:szCs w:val="24"/>
        </w:rPr>
        <w:t>РАН.</w:t>
      </w:r>
    </w:p>
    <w:p w14:paraId="33A58995" w14:textId="18246F96" w:rsidR="00185852" w:rsidRPr="00185852" w:rsidRDefault="00185852" w:rsidP="00185852">
      <w:pPr>
        <w:spacing w:before="164"/>
        <w:ind w:left="140" w:right="142" w:firstLine="283"/>
        <w:jc w:val="center"/>
        <w:rPr>
          <w:b/>
          <w:bCs/>
          <w:iCs/>
          <w:sz w:val="24"/>
          <w:szCs w:val="24"/>
        </w:rPr>
      </w:pPr>
      <w:r w:rsidRPr="00185852">
        <w:rPr>
          <w:b/>
          <w:bCs/>
          <w:iCs/>
          <w:spacing w:val="-4"/>
          <w:sz w:val="24"/>
          <w:szCs w:val="24"/>
        </w:rPr>
        <w:t xml:space="preserve">Список литературы </w:t>
      </w:r>
    </w:p>
    <w:p w14:paraId="1B3F86A0" w14:textId="423BAC09" w:rsidR="0036742E" w:rsidRPr="00A66E6F" w:rsidRDefault="00185852" w:rsidP="00A66E6F">
      <w:pPr>
        <w:pStyle w:val="a3"/>
        <w:numPr>
          <w:ilvl w:val="0"/>
          <w:numId w:val="1"/>
        </w:numPr>
        <w:spacing w:before="315"/>
        <w:rPr>
          <w:iCs/>
          <w:sz w:val="24"/>
          <w:szCs w:val="24"/>
          <w:lang w:val="en-US"/>
        </w:rPr>
      </w:pPr>
      <w:r w:rsidRPr="00185852">
        <w:rPr>
          <w:iCs/>
          <w:sz w:val="24"/>
          <w:szCs w:val="24"/>
          <w:lang w:val="en-US"/>
        </w:rPr>
        <w:t>Bromley, R. G. (1996). Trace fossils: Biology, Taphonomy and Applications. Chapman &amp; Hall. London, 361.</w:t>
      </w:r>
    </w:p>
    <w:p w14:paraId="6F1C5CF2" w14:textId="11854BDC" w:rsidR="0036742E" w:rsidRDefault="0036742E">
      <w:pPr>
        <w:pStyle w:val="a3"/>
        <w:ind w:left="77" w:right="9"/>
        <w:jc w:val="center"/>
      </w:pPr>
    </w:p>
    <w:sectPr w:rsidR="0036742E">
      <w:type w:val="continuous"/>
      <w:pgSz w:w="11910" w:h="16840"/>
      <w:pgMar w:top="1040" w:right="708" w:bottom="280" w:left="1559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pprUstrr" w:date="2025-03-05T07:54:00Z" w:initials="AU">
    <w:p w14:paraId="17D6C828" w14:textId="4DC6D38D" w:rsidR="00106A1B" w:rsidRDefault="00106A1B">
      <w:pPr>
        <w:pStyle w:val="aa"/>
      </w:pPr>
      <w:r>
        <w:rPr>
          <w:rStyle w:val="a9"/>
        </w:rPr>
        <w:annotationRef/>
      </w:r>
      <w:r>
        <w:t>Лишние слова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7D6C828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B7281C8" w16cex:dateUtc="2025-03-05T04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7D6C828" w16cid:durableId="2B7281C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E14E18"/>
    <w:multiLevelType w:val="hybridMultilevel"/>
    <w:tmpl w:val="90EAD3EE"/>
    <w:lvl w:ilvl="0" w:tplc="6B749E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5136280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pprUstrr">
    <w15:presenceInfo w15:providerId="None" w15:userId="ApprUstr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42E"/>
    <w:rsid w:val="00106A1B"/>
    <w:rsid w:val="001127E4"/>
    <w:rsid w:val="00170BB8"/>
    <w:rsid w:val="00183E01"/>
    <w:rsid w:val="00185852"/>
    <w:rsid w:val="00210ABE"/>
    <w:rsid w:val="002C5769"/>
    <w:rsid w:val="0036742E"/>
    <w:rsid w:val="00461E08"/>
    <w:rsid w:val="0051483B"/>
    <w:rsid w:val="005F1D2D"/>
    <w:rsid w:val="00716C2F"/>
    <w:rsid w:val="00754798"/>
    <w:rsid w:val="00784388"/>
    <w:rsid w:val="008727DE"/>
    <w:rsid w:val="009973E9"/>
    <w:rsid w:val="009A4A3E"/>
    <w:rsid w:val="00A22F2A"/>
    <w:rsid w:val="00A66E6F"/>
    <w:rsid w:val="00BF394A"/>
    <w:rsid w:val="00D34CE7"/>
    <w:rsid w:val="00FE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3C8FA1"/>
  <w15:docId w15:val="{18C9CB62-84A2-4194-922C-B18DD2F58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1"/>
      <w:ind w:left="140"/>
    </w:pPr>
    <w:rPr>
      <w:sz w:val="28"/>
      <w:szCs w:val="28"/>
    </w:rPr>
  </w:style>
  <w:style w:type="paragraph" w:styleId="a5">
    <w:name w:val="Title"/>
    <w:basedOn w:val="a"/>
    <w:uiPriority w:val="10"/>
    <w:qFormat/>
    <w:pPr>
      <w:spacing w:before="161"/>
      <w:ind w:left="68" w:right="65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106A1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06A1B"/>
    <w:rPr>
      <w:rFonts w:ascii="Segoe UI" w:eastAsia="Times New Roman" w:hAnsi="Segoe UI" w:cs="Segoe UI"/>
      <w:sz w:val="18"/>
      <w:szCs w:val="18"/>
      <w:lang w:val="ru-RU"/>
    </w:rPr>
  </w:style>
  <w:style w:type="character" w:styleId="a9">
    <w:name w:val="annotation reference"/>
    <w:basedOn w:val="a0"/>
    <w:uiPriority w:val="99"/>
    <w:semiHidden/>
    <w:unhideWhenUsed/>
    <w:rsid w:val="00106A1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06A1B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06A1B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06A1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06A1B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e">
    <w:name w:val="Revision"/>
    <w:hidden/>
    <w:uiPriority w:val="99"/>
    <w:semiHidden/>
    <w:rsid w:val="001127E4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170BB8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Чеснокова</dc:creator>
  <cp:lastModifiedBy>Мария Чеснокова</cp:lastModifiedBy>
  <cp:revision>3</cp:revision>
  <dcterms:created xsi:type="dcterms:W3CDTF">2025-03-06T20:38:00Z</dcterms:created>
  <dcterms:modified xsi:type="dcterms:W3CDTF">2025-04-22T12:14:00Z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2025-03-02T00:00:00Z</vt:filetime>
  </property>
  <property fmtid="{D5CDD505-2E9C-101B-9397-08002B2CF9AE}" pid="5" name="Producer">
    <vt:lpwstr>www.ilovepdf.com</vt:lpwstr>
  </property>
</Properties>
</file>