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522" w:rsidRDefault="001D0522" w:rsidP="001D052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Универсиада – 2022</w:t>
      </w:r>
    </w:p>
    <w:p w:rsidR="001D0522" w:rsidRDefault="001D0522" w:rsidP="001D05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для Универсиады «Ломоносов» по направлению подготовки «Юриспруденция» по секции «Уголовное право и криминология»</w:t>
      </w:r>
    </w:p>
    <w:p w:rsidR="001D0522" w:rsidRDefault="001D0522" w:rsidP="001D05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522" w:rsidRPr="001D0522" w:rsidRDefault="001D0522" w:rsidP="001D0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 универсиады предлагается написать эссе по одной из предложенных </w:t>
      </w:r>
      <w:r>
        <w:rPr>
          <w:rFonts w:ascii="Times New Roman" w:hAnsi="Times New Roman" w:cs="Times New Roman"/>
          <w:b/>
          <w:sz w:val="28"/>
          <w:szCs w:val="28"/>
        </w:rPr>
        <w:t>тем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D0522" w:rsidRDefault="001D0522" w:rsidP="001D052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D0522" w:rsidRDefault="001D0522" w:rsidP="001D052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C9C">
        <w:rPr>
          <w:rFonts w:ascii="Times New Roman" w:hAnsi="Times New Roman" w:cs="Times New Roman"/>
          <w:bCs/>
          <w:sz w:val="28"/>
          <w:szCs w:val="28"/>
        </w:rPr>
        <w:t>Суррогатное материнство в контексте уголовно-правового запрета торговли людьми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D0522" w:rsidRPr="001D0522" w:rsidRDefault="001D0522" w:rsidP="001D052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F73">
        <w:rPr>
          <w:rFonts w:ascii="Times New Roman" w:hAnsi="Times New Roman" w:cs="Times New Roman"/>
          <w:bCs/>
          <w:sz w:val="28"/>
          <w:szCs w:val="28"/>
        </w:rPr>
        <w:t>Бенефициар как субъект имущественного преступления и потерпевший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D0522" w:rsidRPr="001D0522" w:rsidRDefault="001D0522" w:rsidP="001D052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A09">
        <w:rPr>
          <w:rFonts w:ascii="Times New Roman" w:hAnsi="Times New Roman" w:cs="Times New Roman"/>
          <w:bCs/>
          <w:sz w:val="28"/>
          <w:szCs w:val="28"/>
        </w:rPr>
        <w:t>Терминологическое единство правовой системы или автономия уголовного права?</w:t>
      </w:r>
    </w:p>
    <w:p w:rsidR="001D0522" w:rsidRDefault="001D0522" w:rsidP="001D052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A09">
        <w:rPr>
          <w:rFonts w:ascii="Times New Roman" w:hAnsi="Times New Roman" w:cs="Times New Roman"/>
          <w:bCs/>
          <w:sz w:val="28"/>
          <w:szCs w:val="28"/>
        </w:rPr>
        <w:t>Треш-стримы</w:t>
      </w:r>
      <w:proofErr w:type="spellEnd"/>
      <w:r w:rsidRPr="00935A09">
        <w:rPr>
          <w:rFonts w:ascii="Times New Roman" w:hAnsi="Times New Roman" w:cs="Times New Roman"/>
          <w:bCs/>
          <w:sz w:val="28"/>
          <w:szCs w:val="28"/>
        </w:rPr>
        <w:t>: уголовно-правовые аспекты</w:t>
      </w:r>
    </w:p>
    <w:p w:rsidR="001D0522" w:rsidRDefault="001D0522" w:rsidP="001D0522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1D0522" w:rsidRDefault="001D0522" w:rsidP="001D0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выполнения задания участникам разрешается пользоваться необходимыми нормативно-правовыми актами, доступными для изучения материалами судебной практики и статистики, научными трудами. Поощряется использование сравнительно-правового метода. </w:t>
      </w:r>
    </w:p>
    <w:p w:rsidR="001D0522" w:rsidRDefault="001D0522" w:rsidP="001D05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работы, выполненной участником, не должен превышать 20 000 знаков с пробелами (0,5 авторских листа). </w:t>
      </w:r>
    </w:p>
    <w:p w:rsidR="001D0522" w:rsidRDefault="001D0522" w:rsidP="001D0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522" w:rsidRDefault="001D0522" w:rsidP="001D0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оценке задания будут учитываться: </w:t>
      </w:r>
    </w:p>
    <w:p w:rsidR="001D0522" w:rsidRDefault="001D0522" w:rsidP="001D0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новизна и актуальность проблематики;</w:t>
      </w:r>
    </w:p>
    <w:p w:rsidR="001D0522" w:rsidRDefault="001D0522" w:rsidP="001D0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качество и объем правового исследования, обоснованность выводов и предложений автора;</w:t>
      </w:r>
    </w:p>
    <w:p w:rsidR="001D0522" w:rsidRDefault="001D0522" w:rsidP="001D05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использование уголовно-правовой доктрины и судебной практики; </w:t>
      </w:r>
    </w:p>
    <w:p w:rsidR="001D0522" w:rsidRDefault="001D0522" w:rsidP="001D0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самостоятельность выполнения работы;</w:t>
      </w:r>
    </w:p>
    <w:p w:rsidR="001D0522" w:rsidRDefault="001D0522" w:rsidP="001D0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четкость и последовательности изложения материала в работе;</w:t>
      </w:r>
    </w:p>
    <w:p w:rsidR="001D0522" w:rsidRDefault="001D0522" w:rsidP="001D0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сравнительно-правовой метод в аргументации; </w:t>
      </w:r>
    </w:p>
    <w:p w:rsidR="001D0522" w:rsidRDefault="001D0522" w:rsidP="001D0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использование зарубежной литературы;</w:t>
      </w:r>
    </w:p>
    <w:p w:rsidR="001D0522" w:rsidRDefault="001D0522" w:rsidP="001D0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соответствие проекта основам техники юридического письма и правилам русского языка.</w:t>
      </w:r>
    </w:p>
    <w:p w:rsidR="00FA3171" w:rsidRDefault="00FA3171"/>
    <w:sectPr w:rsidR="00FA3171" w:rsidSect="00FA3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C3651"/>
    <w:multiLevelType w:val="hybridMultilevel"/>
    <w:tmpl w:val="6AB41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D403C6"/>
    <w:multiLevelType w:val="hybridMultilevel"/>
    <w:tmpl w:val="FEB4E10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0522"/>
    <w:rsid w:val="001D0522"/>
    <w:rsid w:val="00FA3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5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5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1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2021-11-19T04:43:00Z</dcterms:created>
  <dcterms:modified xsi:type="dcterms:W3CDTF">2021-11-19T04:49:00Z</dcterms:modified>
</cp:coreProperties>
</file>