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BB98B" w14:textId="50E65E3D" w:rsidR="00594407" w:rsidRPr="00D91366" w:rsidRDefault="00D91366" w:rsidP="000A53D5">
      <w:pPr>
        <w:jc w:val="center"/>
        <w:rPr>
          <w:b/>
        </w:rPr>
      </w:pPr>
      <w:r w:rsidRPr="00D91366">
        <w:rPr>
          <w:b/>
        </w:rPr>
        <w:t>Универсиада – 20</w:t>
      </w:r>
      <w:r w:rsidR="00156924">
        <w:rPr>
          <w:b/>
        </w:rPr>
        <w:t>2</w:t>
      </w:r>
      <w:r w:rsidR="00965544">
        <w:rPr>
          <w:b/>
        </w:rPr>
        <w:t>2</w:t>
      </w:r>
    </w:p>
    <w:p w14:paraId="5519FB89" w14:textId="77777777" w:rsidR="003A0FC5" w:rsidRDefault="00D91366" w:rsidP="000A53D5">
      <w:pPr>
        <w:pStyle w:val="a4"/>
        <w:jc w:val="center"/>
      </w:pPr>
      <w:r w:rsidRPr="00FC3903">
        <w:rPr>
          <w:b/>
        </w:rPr>
        <w:t>Задание</w:t>
      </w:r>
      <w:r w:rsidR="003A0FC5" w:rsidRPr="003A0FC5">
        <w:t xml:space="preserve"> </w:t>
      </w:r>
      <w:r w:rsidR="003A0FC5" w:rsidRPr="00FC3903">
        <w:rPr>
          <w:b/>
        </w:rPr>
        <w:t>для Универсиады «Ломоносов» по направлению подготовки «Юриспруденция» по секции</w:t>
      </w:r>
      <w:r w:rsidR="00834B78" w:rsidRPr="00FC3903">
        <w:rPr>
          <w:b/>
        </w:rPr>
        <w:t xml:space="preserve"> </w:t>
      </w:r>
      <w:r w:rsidR="003A0FC5" w:rsidRPr="00FC3903">
        <w:rPr>
          <w:b/>
        </w:rPr>
        <w:t>«</w:t>
      </w:r>
      <w:r w:rsidR="003B7BE4">
        <w:rPr>
          <w:b/>
        </w:rPr>
        <w:t>Трудовое право</w:t>
      </w:r>
      <w:r w:rsidR="003A0FC5" w:rsidRPr="00FC3903">
        <w:rPr>
          <w:b/>
        </w:rPr>
        <w:t>»</w:t>
      </w:r>
    </w:p>
    <w:p w14:paraId="74BAC68C" w14:textId="50F9EAF9" w:rsidR="00965544" w:rsidRDefault="003A0FC5" w:rsidP="00965544">
      <w:pPr>
        <w:ind w:firstLine="708"/>
        <w:jc w:val="both"/>
      </w:pPr>
      <w:r>
        <w:t>Участникам Универсиады предлагается</w:t>
      </w:r>
      <w:r w:rsidR="000F3351" w:rsidRPr="000F3351">
        <w:t xml:space="preserve"> </w:t>
      </w:r>
      <w:r w:rsidR="009D1768">
        <w:t xml:space="preserve">написать эссе </w:t>
      </w:r>
      <w:r w:rsidR="00965544">
        <w:t xml:space="preserve">на </w:t>
      </w:r>
      <w:r w:rsidR="00965544" w:rsidRPr="00965544">
        <w:rPr>
          <w:b/>
          <w:bCs/>
        </w:rPr>
        <w:t>одну</w:t>
      </w:r>
      <w:r w:rsidR="00965544">
        <w:t xml:space="preserve"> из следующих тем:</w:t>
      </w:r>
    </w:p>
    <w:p w14:paraId="681448FD" w14:textId="752A3E9C" w:rsidR="00965544" w:rsidRDefault="00965544" w:rsidP="00965544">
      <w:pPr>
        <w:pStyle w:val="a4"/>
        <w:numPr>
          <w:ilvl w:val="0"/>
          <w:numId w:val="6"/>
        </w:numPr>
        <w:spacing w:after="0"/>
        <w:jc w:val="both"/>
      </w:pPr>
      <w:r>
        <w:t>Транснационализация трудовых отношений: проблемы правового регулирования</w:t>
      </w:r>
    </w:p>
    <w:p w14:paraId="7B4783FD" w14:textId="51DE679B" w:rsidR="00965544" w:rsidRDefault="00965544" w:rsidP="00965544">
      <w:pPr>
        <w:pStyle w:val="a4"/>
        <w:numPr>
          <w:ilvl w:val="0"/>
          <w:numId w:val="6"/>
        </w:numPr>
        <w:spacing w:after="0"/>
        <w:jc w:val="both"/>
      </w:pPr>
      <w:r>
        <w:t>Трудовые отношения с использованием цифровых платформ: проблемы правового регулирования</w:t>
      </w:r>
    </w:p>
    <w:p w14:paraId="5C397A6D" w14:textId="77777777" w:rsidR="00965544" w:rsidRDefault="00965544" w:rsidP="00965544">
      <w:pPr>
        <w:pStyle w:val="a4"/>
        <w:spacing w:after="0"/>
        <w:jc w:val="both"/>
      </w:pPr>
    </w:p>
    <w:p w14:paraId="32002415" w14:textId="77777777" w:rsidR="003A0FC5" w:rsidRDefault="003A0FC5" w:rsidP="000F3351">
      <w:pPr>
        <w:ind w:firstLine="708"/>
        <w:jc w:val="both"/>
      </w:pPr>
      <w: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14:paraId="4A750DC6" w14:textId="77777777" w:rsidR="003A0FC5" w:rsidRDefault="003A0FC5" w:rsidP="003A0FC5">
      <w:pPr>
        <w:ind w:firstLine="708"/>
        <w:jc w:val="both"/>
      </w:pPr>
      <w: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079E3E19" w14:textId="77777777" w:rsidR="003A0FC5" w:rsidRDefault="003A0FC5" w:rsidP="003A0FC5">
      <w:pPr>
        <w:ind w:firstLine="708"/>
        <w:jc w:val="both"/>
      </w:pPr>
      <w:r>
        <w:t xml:space="preserve">При оценке задания будут учитываться: </w:t>
      </w:r>
    </w:p>
    <w:p w14:paraId="5CC0FE67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>новизна и актуальность проблематики;</w:t>
      </w:r>
    </w:p>
    <w:p w14:paraId="72EC8D88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>качество и объем правового исследования, обоснованность выводов и предложений автора;</w:t>
      </w:r>
    </w:p>
    <w:p w14:paraId="77FE8B9F" w14:textId="77777777" w:rsidR="00EF5867" w:rsidRDefault="00EF5867" w:rsidP="003A0FC5">
      <w:pPr>
        <w:pStyle w:val="a4"/>
        <w:numPr>
          <w:ilvl w:val="0"/>
          <w:numId w:val="4"/>
        </w:numPr>
        <w:jc w:val="both"/>
      </w:pPr>
      <w:r>
        <w:t>самостоятельность выполнения работы</w:t>
      </w:r>
    </w:p>
    <w:p w14:paraId="7B3F3E48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>четкость и последовательности изложения материала в работе;</w:t>
      </w:r>
    </w:p>
    <w:p w14:paraId="4445432C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 xml:space="preserve">сравнительно-правовой метод в аргументации; </w:t>
      </w:r>
    </w:p>
    <w:p w14:paraId="302EC1EE" w14:textId="77777777" w:rsidR="00D91366" w:rsidRPr="00D91366" w:rsidRDefault="003A0FC5" w:rsidP="003A0FC5">
      <w:pPr>
        <w:pStyle w:val="a4"/>
        <w:numPr>
          <w:ilvl w:val="0"/>
          <w:numId w:val="4"/>
        </w:numPr>
        <w:jc w:val="both"/>
      </w:pPr>
      <w:r>
        <w:t xml:space="preserve">соответствие проекта основам </w:t>
      </w:r>
      <w:r w:rsidR="00B46D15">
        <w:t>юридической</w:t>
      </w:r>
      <w:r>
        <w:t xml:space="preserve"> техники и правилам русского языка.</w:t>
      </w:r>
    </w:p>
    <w:sectPr w:rsidR="00D91366" w:rsidRPr="00D91366" w:rsidSect="0059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23932"/>
    <w:multiLevelType w:val="hybridMultilevel"/>
    <w:tmpl w:val="070C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836F9"/>
    <w:multiLevelType w:val="hybridMultilevel"/>
    <w:tmpl w:val="3B4C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23D7"/>
    <w:multiLevelType w:val="hybridMultilevel"/>
    <w:tmpl w:val="1AB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6E31"/>
    <w:multiLevelType w:val="hybridMultilevel"/>
    <w:tmpl w:val="CEE60A08"/>
    <w:lvl w:ilvl="0" w:tplc="0EA2CF5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557A6"/>
    <w:multiLevelType w:val="hybridMultilevel"/>
    <w:tmpl w:val="81B09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D4E3D"/>
    <w:multiLevelType w:val="hybridMultilevel"/>
    <w:tmpl w:val="9C82CF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366"/>
    <w:rsid w:val="00001875"/>
    <w:rsid w:val="00041E36"/>
    <w:rsid w:val="000A53D5"/>
    <w:rsid w:val="000F3351"/>
    <w:rsid w:val="00152515"/>
    <w:rsid w:val="00156924"/>
    <w:rsid w:val="00167182"/>
    <w:rsid w:val="00301E39"/>
    <w:rsid w:val="003A0FC5"/>
    <w:rsid w:val="003B7BE4"/>
    <w:rsid w:val="00480871"/>
    <w:rsid w:val="00517F92"/>
    <w:rsid w:val="00594407"/>
    <w:rsid w:val="006C186A"/>
    <w:rsid w:val="006E1A9E"/>
    <w:rsid w:val="00834B78"/>
    <w:rsid w:val="00965544"/>
    <w:rsid w:val="009D1768"/>
    <w:rsid w:val="00AC0D97"/>
    <w:rsid w:val="00AE7BA3"/>
    <w:rsid w:val="00B46D15"/>
    <w:rsid w:val="00B906B6"/>
    <w:rsid w:val="00C137BF"/>
    <w:rsid w:val="00C234E0"/>
    <w:rsid w:val="00CB53BF"/>
    <w:rsid w:val="00CC6A54"/>
    <w:rsid w:val="00D878B2"/>
    <w:rsid w:val="00D91366"/>
    <w:rsid w:val="00EF5867"/>
    <w:rsid w:val="00F02BE9"/>
    <w:rsid w:val="00F0592A"/>
    <w:rsid w:val="00FC3903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F39B"/>
  <w15:docId w15:val="{87B55BD5-808B-476A-A21E-E68FF18B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871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3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0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</dc:creator>
  <cp:lastModifiedBy>Элеонора Гозалова</cp:lastModifiedBy>
  <cp:revision>2</cp:revision>
  <dcterms:created xsi:type="dcterms:W3CDTF">2021-11-20T10:57:00Z</dcterms:created>
  <dcterms:modified xsi:type="dcterms:W3CDTF">2021-11-20T10:57:00Z</dcterms:modified>
</cp:coreProperties>
</file>