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DF" w:rsidRPr="003069AE" w:rsidRDefault="006D13DF" w:rsidP="006B3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AE">
        <w:rPr>
          <w:rFonts w:ascii="Times New Roman" w:hAnsi="Times New Roman" w:cs="Times New Roman"/>
          <w:b/>
          <w:sz w:val="24"/>
          <w:szCs w:val="24"/>
        </w:rPr>
        <w:t>Грачёва А.В.</w:t>
      </w:r>
    </w:p>
    <w:p w:rsidR="006D13DF" w:rsidRPr="003069AE" w:rsidRDefault="006D13DF" w:rsidP="006B3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AE">
        <w:rPr>
          <w:rFonts w:ascii="Times New Roman" w:hAnsi="Times New Roman" w:cs="Times New Roman"/>
          <w:b/>
          <w:sz w:val="24"/>
          <w:szCs w:val="24"/>
        </w:rPr>
        <w:t xml:space="preserve">Расшифровка и уточнение кристаллической структуры </w:t>
      </w:r>
      <w:proofErr w:type="spellStart"/>
      <w:r w:rsidRPr="003069AE">
        <w:rPr>
          <w:rFonts w:ascii="Times New Roman" w:hAnsi="Times New Roman" w:cs="Times New Roman"/>
          <w:b/>
          <w:sz w:val="24"/>
          <w:szCs w:val="24"/>
        </w:rPr>
        <w:t>высокотитанового</w:t>
      </w:r>
      <w:proofErr w:type="spellEnd"/>
      <w:r w:rsidRPr="003069AE">
        <w:rPr>
          <w:rFonts w:ascii="Times New Roman" w:hAnsi="Times New Roman" w:cs="Times New Roman"/>
          <w:b/>
          <w:sz w:val="24"/>
          <w:szCs w:val="24"/>
        </w:rPr>
        <w:t xml:space="preserve"> везувиана при комнатной температуре и 120 K.</w:t>
      </w:r>
    </w:p>
    <w:p w:rsidR="006D13DF" w:rsidRPr="003069AE" w:rsidRDefault="006D13DF" w:rsidP="006B3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курс, </w:t>
      </w:r>
      <w:hyperlink r:id="rId5" w:tgtFrame="_blank" w:history="1">
        <w:r w:rsidRPr="003069AE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кафедра кристаллографии и кристаллохимии</w:t>
        </w:r>
      </w:hyperlink>
    </w:p>
    <w:p w:rsidR="006D13DF" w:rsidRPr="003069AE" w:rsidRDefault="006D13DF" w:rsidP="006B3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AE">
        <w:rPr>
          <w:rFonts w:ascii="Times New Roman" w:hAnsi="Times New Roman" w:cs="Times New Roman"/>
          <w:b/>
          <w:bCs/>
          <w:sz w:val="24"/>
          <w:szCs w:val="24"/>
        </w:rPr>
        <w:t xml:space="preserve">Научные руководители: </w:t>
      </w:r>
      <w:r w:rsidRPr="003069AE">
        <w:rPr>
          <w:rFonts w:ascii="Times New Roman" w:hAnsi="Times New Roman" w:cs="Times New Roman"/>
          <w:b/>
          <w:sz w:val="24"/>
          <w:szCs w:val="24"/>
        </w:rPr>
        <w:t xml:space="preserve">Р.К. </w:t>
      </w:r>
      <w:proofErr w:type="spellStart"/>
      <w:r w:rsidRPr="003069AE">
        <w:rPr>
          <w:rFonts w:ascii="Times New Roman" w:hAnsi="Times New Roman" w:cs="Times New Roman"/>
          <w:b/>
          <w:sz w:val="24"/>
          <w:szCs w:val="24"/>
        </w:rPr>
        <w:t>Расцветаева</w:t>
      </w:r>
      <w:proofErr w:type="spellEnd"/>
      <w:r w:rsidRPr="003069AE">
        <w:rPr>
          <w:rFonts w:ascii="Times New Roman" w:hAnsi="Times New Roman" w:cs="Times New Roman"/>
          <w:b/>
          <w:sz w:val="24"/>
          <w:szCs w:val="24"/>
        </w:rPr>
        <w:t>, С.М. Аксенов</w:t>
      </w:r>
    </w:p>
    <w:p w:rsidR="006D13DF" w:rsidRPr="003069AE" w:rsidRDefault="006D13DF" w:rsidP="006B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3DF" w:rsidRPr="003069AE" w:rsidRDefault="006D13DF" w:rsidP="006B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9AE">
        <w:rPr>
          <w:rFonts w:ascii="Times New Roman" w:hAnsi="Times New Roman" w:cs="Times New Roman"/>
          <w:sz w:val="24"/>
          <w:szCs w:val="24"/>
        </w:rPr>
        <w:t xml:space="preserve">Работа посвящена монокристальному рентгеноструктурному исследованию высокотемпературного везувиана из глубинных метасоматических пород альпийского типа, найденного в горах Пакистана и любезно предоставленного нам для исследований </w:t>
      </w:r>
      <w:proofErr w:type="spellStart"/>
      <w:r w:rsidRPr="003069AE">
        <w:rPr>
          <w:rFonts w:ascii="Times New Roman" w:hAnsi="Times New Roman" w:cs="Times New Roman"/>
          <w:sz w:val="24"/>
          <w:szCs w:val="24"/>
        </w:rPr>
        <w:t>д.ф.</w:t>
      </w:r>
      <w:r w:rsidR="008F166F" w:rsidRPr="003069AE">
        <w:rPr>
          <w:rFonts w:ascii="Times New Roman" w:hAnsi="Times New Roman" w:cs="Times New Roman"/>
          <w:sz w:val="24"/>
          <w:szCs w:val="24"/>
        </w:rPr>
        <w:t>-м.н</w:t>
      </w:r>
      <w:proofErr w:type="spellEnd"/>
      <w:r w:rsidR="008F166F" w:rsidRPr="003069AE">
        <w:rPr>
          <w:rFonts w:ascii="Times New Roman" w:hAnsi="Times New Roman" w:cs="Times New Roman"/>
          <w:sz w:val="24"/>
          <w:szCs w:val="24"/>
        </w:rPr>
        <w:t xml:space="preserve">. Н.В. </w:t>
      </w:r>
      <w:proofErr w:type="spellStart"/>
      <w:r w:rsidR="008F166F" w:rsidRPr="003069AE">
        <w:rPr>
          <w:rFonts w:ascii="Times New Roman" w:hAnsi="Times New Roman" w:cs="Times New Roman"/>
          <w:sz w:val="24"/>
          <w:szCs w:val="24"/>
        </w:rPr>
        <w:t>Чукановым</w:t>
      </w:r>
      <w:proofErr w:type="spellEnd"/>
      <w:r w:rsidR="008F166F" w:rsidRPr="003069AE">
        <w:rPr>
          <w:rFonts w:ascii="Times New Roman" w:hAnsi="Times New Roman" w:cs="Times New Roman"/>
          <w:sz w:val="24"/>
          <w:szCs w:val="24"/>
        </w:rPr>
        <w:t xml:space="preserve"> (ИПХФ РАН). Особенностью минерала является его необычный состав и присутствие большого количества титана. </w:t>
      </w:r>
    </w:p>
    <w:p w:rsidR="006B3C09" w:rsidRPr="003069AE" w:rsidRDefault="006D13DF" w:rsidP="006B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9AE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="001706C2" w:rsidRPr="003069AE">
        <w:rPr>
          <w:rFonts w:ascii="Times New Roman" w:hAnsi="Times New Roman" w:cs="Times New Roman"/>
          <w:sz w:val="24"/>
          <w:szCs w:val="24"/>
        </w:rPr>
        <w:t>работы был</w:t>
      </w:r>
      <w:r w:rsidRPr="003069AE">
        <w:rPr>
          <w:rFonts w:ascii="Times New Roman" w:hAnsi="Times New Roman" w:cs="Times New Roman"/>
          <w:sz w:val="24"/>
          <w:szCs w:val="24"/>
        </w:rPr>
        <w:t xml:space="preserve"> пои</w:t>
      </w:r>
      <w:proofErr w:type="gramStart"/>
      <w:r w:rsidRPr="003069AE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3069AE">
        <w:rPr>
          <w:rFonts w:ascii="Times New Roman" w:hAnsi="Times New Roman" w:cs="Times New Roman"/>
          <w:sz w:val="24"/>
          <w:szCs w:val="24"/>
        </w:rPr>
        <w:t xml:space="preserve">уктурной модели и ее уточнение с использованием комплекса кристаллографических программ AREN. Экспериментальная часть работы была выполнена в лаборатории рентгеновских методов анализа и синхротронного излучения Института кристаллографии им. А.В. Шубникова РАН под руководством главного научного сотрудника, доктора геолого-минералогических наук Р.К. </w:t>
      </w:r>
      <w:proofErr w:type="spellStart"/>
      <w:r w:rsidRPr="003069AE">
        <w:rPr>
          <w:rFonts w:ascii="Times New Roman" w:hAnsi="Times New Roman" w:cs="Times New Roman"/>
          <w:sz w:val="24"/>
          <w:szCs w:val="24"/>
        </w:rPr>
        <w:t>Расцветаевой</w:t>
      </w:r>
      <w:proofErr w:type="spellEnd"/>
      <w:r w:rsidRPr="003069AE">
        <w:rPr>
          <w:rFonts w:ascii="Times New Roman" w:hAnsi="Times New Roman" w:cs="Times New Roman"/>
          <w:sz w:val="24"/>
          <w:szCs w:val="24"/>
        </w:rPr>
        <w:t xml:space="preserve"> и научного сотрудника, кандидата геолого-минералогических наук С.М. Аксенова.</w:t>
      </w:r>
    </w:p>
    <w:p w:rsidR="006B3C09" w:rsidRPr="003069AE" w:rsidRDefault="00273CD7" w:rsidP="006B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9AE">
        <w:rPr>
          <w:rFonts w:ascii="Times New Roman" w:hAnsi="Times New Roman" w:cs="Times New Roman"/>
          <w:sz w:val="24"/>
          <w:szCs w:val="24"/>
        </w:rPr>
        <w:t xml:space="preserve">Эмпирическая формула </w:t>
      </w:r>
      <w:r w:rsidR="008F166F" w:rsidRPr="003069AE">
        <w:rPr>
          <w:rFonts w:ascii="Times New Roman" w:hAnsi="Times New Roman" w:cs="Times New Roman"/>
          <w:sz w:val="24"/>
          <w:szCs w:val="24"/>
        </w:rPr>
        <w:t>«</w:t>
      </w:r>
      <w:r w:rsidRPr="003069AE">
        <w:rPr>
          <w:rFonts w:ascii="Times New Roman" w:hAnsi="Times New Roman" w:cs="Times New Roman"/>
          <w:sz w:val="24"/>
          <w:szCs w:val="24"/>
        </w:rPr>
        <w:t>Ti-везувиана</w:t>
      </w:r>
      <w:r w:rsidR="008F166F" w:rsidRPr="003069AE">
        <w:rPr>
          <w:rFonts w:ascii="Times New Roman" w:hAnsi="Times New Roman" w:cs="Times New Roman"/>
          <w:sz w:val="24"/>
          <w:szCs w:val="24"/>
        </w:rPr>
        <w:t>»</w:t>
      </w:r>
      <w:r w:rsidRPr="003069AE">
        <w:rPr>
          <w:rFonts w:ascii="Times New Roman" w:hAnsi="Times New Roman" w:cs="Times New Roman"/>
          <w:sz w:val="24"/>
          <w:szCs w:val="24"/>
        </w:rPr>
        <w:t xml:space="preserve"> по данным химического анализа (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069AE">
        <w:rPr>
          <w:rFonts w:ascii="Times New Roman" w:hAnsi="Times New Roman" w:cs="Times New Roman"/>
          <w:sz w:val="24"/>
          <w:szCs w:val="24"/>
        </w:rPr>
        <w:t>=2): (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3069AE">
        <w:rPr>
          <w:rFonts w:ascii="Times New Roman" w:hAnsi="Times New Roman" w:cs="Times New Roman"/>
          <w:sz w:val="24"/>
          <w:szCs w:val="24"/>
          <w:vertAlign w:val="subscript"/>
        </w:rPr>
        <w:t>18.1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069AE">
        <w:rPr>
          <w:rFonts w:ascii="Times New Roman" w:hAnsi="Times New Roman" w:cs="Times New Roman"/>
          <w:sz w:val="24"/>
          <w:szCs w:val="24"/>
          <w:vertAlign w:val="subscript"/>
        </w:rPr>
        <w:t>0.9</w:t>
      </w:r>
      <w:r w:rsidRPr="003069AE">
        <w:rPr>
          <w:rFonts w:ascii="Times New Roman" w:hAnsi="Times New Roman" w:cs="Times New Roman"/>
          <w:sz w:val="24"/>
          <w:szCs w:val="24"/>
        </w:rPr>
        <w:t>)(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069AE">
        <w:rPr>
          <w:rFonts w:ascii="Times New Roman" w:hAnsi="Times New Roman" w:cs="Times New Roman"/>
          <w:sz w:val="24"/>
          <w:szCs w:val="24"/>
          <w:vertAlign w:val="subscript"/>
        </w:rPr>
        <w:t>7.46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069AE">
        <w:rPr>
          <w:rFonts w:ascii="Times New Roman" w:hAnsi="Times New Roman" w:cs="Times New Roman"/>
          <w:sz w:val="24"/>
          <w:szCs w:val="24"/>
          <w:vertAlign w:val="subscript"/>
        </w:rPr>
        <w:t>2.57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3069AE">
        <w:rPr>
          <w:rFonts w:ascii="Times New Roman" w:hAnsi="Times New Roman" w:cs="Times New Roman"/>
          <w:sz w:val="24"/>
          <w:szCs w:val="24"/>
          <w:vertAlign w:val="subscript"/>
        </w:rPr>
        <w:t>2.1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3069AE">
        <w:rPr>
          <w:rFonts w:ascii="Times New Roman" w:hAnsi="Times New Roman" w:cs="Times New Roman"/>
          <w:sz w:val="24"/>
          <w:szCs w:val="24"/>
          <w:vertAlign w:val="subscript"/>
        </w:rPr>
        <w:t>0.56</w:t>
      </w:r>
      <w:r w:rsidRPr="003069AE">
        <w:rPr>
          <w:rFonts w:ascii="Times New Roman" w:hAnsi="Times New Roman" w:cs="Times New Roman"/>
          <w:sz w:val="24"/>
          <w:szCs w:val="24"/>
        </w:rPr>
        <w:t>)(</w:t>
      </w:r>
      <w:r w:rsidRPr="003069AE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3069AE">
        <w:rPr>
          <w:rFonts w:ascii="Times New Roman" w:hAnsi="Times New Roman" w:cs="Times New Roman"/>
          <w:sz w:val="24"/>
          <w:szCs w:val="24"/>
          <w:vertAlign w:val="subscript"/>
        </w:rPr>
        <w:t>17.6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069AE">
        <w:rPr>
          <w:rFonts w:ascii="Times New Roman" w:hAnsi="Times New Roman" w:cs="Times New Roman"/>
          <w:sz w:val="24"/>
          <w:szCs w:val="24"/>
          <w:vertAlign w:val="subscript"/>
        </w:rPr>
        <w:t>0.4</w:t>
      </w:r>
      <w:r w:rsidRPr="003069AE">
        <w:rPr>
          <w:rFonts w:ascii="Times New Roman" w:hAnsi="Times New Roman" w:cs="Times New Roman"/>
          <w:sz w:val="24"/>
          <w:szCs w:val="24"/>
        </w:rPr>
        <w:t>)О</w:t>
      </w:r>
      <w:r w:rsidRPr="003069AE">
        <w:rPr>
          <w:rFonts w:ascii="Times New Roman" w:hAnsi="Times New Roman" w:cs="Times New Roman"/>
          <w:sz w:val="24"/>
          <w:szCs w:val="24"/>
          <w:vertAlign w:val="subscript"/>
        </w:rPr>
        <w:t>77</w:t>
      </w:r>
      <w:r w:rsidRPr="003069AE">
        <w:rPr>
          <w:rFonts w:ascii="Times New Roman" w:hAnsi="Times New Roman" w:cs="Times New Roman"/>
          <w:sz w:val="24"/>
          <w:szCs w:val="24"/>
          <w:lang w:val="it-IT"/>
        </w:rPr>
        <w:t>(F</w:t>
      </w:r>
      <w:r w:rsidRPr="003069AE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1.3</w:t>
      </w:r>
      <w:r w:rsidRPr="003069AE">
        <w:rPr>
          <w:rFonts w:ascii="Times New Roman" w:hAnsi="Times New Roman" w:cs="Times New Roman"/>
          <w:sz w:val="24"/>
          <w:szCs w:val="24"/>
        </w:rPr>
        <w:t>).</w:t>
      </w:r>
      <w:r w:rsidR="008F166F" w:rsidRPr="003069AE">
        <w:rPr>
          <w:rFonts w:ascii="Times New Roman" w:hAnsi="Times New Roman" w:cs="Times New Roman"/>
          <w:sz w:val="24"/>
          <w:szCs w:val="24"/>
        </w:rPr>
        <w:t xml:space="preserve"> </w:t>
      </w:r>
      <w:r w:rsidR="00427441" w:rsidRPr="003069AE">
        <w:rPr>
          <w:rFonts w:ascii="Times New Roman" w:hAnsi="Times New Roman" w:cs="Times New Roman"/>
          <w:sz w:val="24"/>
          <w:szCs w:val="24"/>
        </w:rPr>
        <w:t xml:space="preserve">Атомы металла находятся в октаэдрах </w:t>
      </w:r>
      <w:r w:rsidR="00427441" w:rsidRPr="003069A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27441" w:rsidRPr="003069AE">
        <w:rPr>
          <w:rFonts w:ascii="Times New Roman" w:hAnsi="Times New Roman" w:cs="Times New Roman"/>
          <w:sz w:val="24"/>
          <w:szCs w:val="24"/>
        </w:rPr>
        <w:t xml:space="preserve">(2) и </w:t>
      </w:r>
      <w:r w:rsidR="00427441" w:rsidRPr="003069A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27441" w:rsidRPr="003069AE">
        <w:rPr>
          <w:rFonts w:ascii="Times New Roman" w:hAnsi="Times New Roman" w:cs="Times New Roman"/>
          <w:sz w:val="24"/>
          <w:szCs w:val="24"/>
        </w:rPr>
        <w:t>(3), которые объединяются по ребрам в линейки из трех полиэдров (</w:t>
      </w:r>
      <w:proofErr w:type="spellStart"/>
      <w:r w:rsidR="00427441" w:rsidRPr="003069AE">
        <w:rPr>
          <w:rFonts w:ascii="Times New Roman" w:hAnsi="Times New Roman" w:cs="Times New Roman"/>
          <w:sz w:val="24"/>
          <w:szCs w:val="24"/>
        </w:rPr>
        <w:t>тримеров</w:t>
      </w:r>
      <w:proofErr w:type="spellEnd"/>
      <w:r w:rsidR="00427441" w:rsidRPr="003069AE">
        <w:rPr>
          <w:rFonts w:ascii="Times New Roman" w:hAnsi="Times New Roman" w:cs="Times New Roman"/>
          <w:sz w:val="24"/>
          <w:szCs w:val="24"/>
        </w:rPr>
        <w:t xml:space="preserve">). В </w:t>
      </w:r>
      <w:r w:rsidR="00427441" w:rsidRPr="003069A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27441" w:rsidRPr="003069AE">
        <w:rPr>
          <w:rFonts w:ascii="Times New Roman" w:hAnsi="Times New Roman" w:cs="Times New Roman"/>
          <w:sz w:val="24"/>
          <w:szCs w:val="24"/>
        </w:rPr>
        <w:t xml:space="preserve">(2)-октаэдре, наименьшем по размеру, находятся преимущественно атомы алюминия, в то время как смешанная позиция в </w:t>
      </w:r>
      <w:r w:rsidR="00427441" w:rsidRPr="003069A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27441" w:rsidRPr="003069AE">
        <w:rPr>
          <w:rFonts w:ascii="Times New Roman" w:hAnsi="Times New Roman" w:cs="Times New Roman"/>
          <w:sz w:val="24"/>
          <w:szCs w:val="24"/>
        </w:rPr>
        <w:t xml:space="preserve">(3)-октаэдре занята атомами </w:t>
      </w:r>
      <w:r w:rsidR="00427441" w:rsidRPr="003069A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427441" w:rsidRPr="003069AE">
        <w:rPr>
          <w:rFonts w:ascii="Times New Roman" w:hAnsi="Times New Roman" w:cs="Times New Roman"/>
          <w:sz w:val="24"/>
          <w:szCs w:val="24"/>
        </w:rPr>
        <w:t xml:space="preserve">, </w:t>
      </w:r>
      <w:r w:rsidR="00427441" w:rsidRPr="003069AE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427441" w:rsidRPr="003069AE">
        <w:rPr>
          <w:rFonts w:ascii="Times New Roman" w:hAnsi="Times New Roman" w:cs="Times New Roman"/>
          <w:sz w:val="24"/>
          <w:szCs w:val="24"/>
        </w:rPr>
        <w:t xml:space="preserve"> и </w:t>
      </w:r>
      <w:r w:rsidR="00427441" w:rsidRPr="003069A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427441" w:rsidRPr="003069AE">
        <w:rPr>
          <w:rFonts w:ascii="Times New Roman" w:hAnsi="Times New Roman" w:cs="Times New Roman"/>
          <w:sz w:val="24"/>
          <w:szCs w:val="24"/>
        </w:rPr>
        <w:t xml:space="preserve"> при доминировании алюминия. </w:t>
      </w:r>
      <w:r w:rsidR="008F166F" w:rsidRPr="003069AE">
        <w:rPr>
          <w:rFonts w:ascii="Times New Roman" w:hAnsi="Times New Roman" w:cs="Times New Roman"/>
          <w:sz w:val="24"/>
          <w:szCs w:val="24"/>
        </w:rPr>
        <w:t xml:space="preserve">Распределение железа по двум позициям </w:t>
      </w:r>
      <w:r w:rsidR="006B3C09" w:rsidRPr="003069AE">
        <w:rPr>
          <w:rFonts w:ascii="Times New Roman" w:hAnsi="Times New Roman" w:cs="Times New Roman"/>
          <w:sz w:val="24"/>
          <w:szCs w:val="24"/>
        </w:rPr>
        <w:t xml:space="preserve">в октаэдрах </w:t>
      </w:r>
      <w:r w:rsidR="006B3C09" w:rsidRPr="003069A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B3C09" w:rsidRPr="003069AE">
        <w:rPr>
          <w:rFonts w:ascii="Times New Roman" w:hAnsi="Times New Roman" w:cs="Times New Roman"/>
          <w:sz w:val="24"/>
          <w:szCs w:val="24"/>
        </w:rPr>
        <w:t xml:space="preserve">2 и </w:t>
      </w:r>
      <w:r w:rsidR="006B3C09" w:rsidRPr="003069A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B3C09" w:rsidRPr="003069AE">
        <w:rPr>
          <w:rFonts w:ascii="Times New Roman" w:hAnsi="Times New Roman" w:cs="Times New Roman"/>
          <w:sz w:val="24"/>
          <w:szCs w:val="24"/>
        </w:rPr>
        <w:t xml:space="preserve">3 </w:t>
      </w:r>
      <w:r w:rsidR="008F166F" w:rsidRPr="003069AE">
        <w:rPr>
          <w:rFonts w:ascii="Times New Roman" w:hAnsi="Times New Roman" w:cs="Times New Roman"/>
          <w:sz w:val="24"/>
          <w:szCs w:val="24"/>
        </w:rPr>
        <w:t xml:space="preserve">проводилось с учетом данных </w:t>
      </w:r>
      <w:proofErr w:type="spellStart"/>
      <w:r w:rsidR="008F166F" w:rsidRPr="003069AE">
        <w:rPr>
          <w:rFonts w:ascii="Times New Roman" w:hAnsi="Times New Roman" w:cs="Times New Roman"/>
          <w:sz w:val="24"/>
          <w:szCs w:val="24"/>
        </w:rPr>
        <w:t>мессбауэровской</w:t>
      </w:r>
      <w:proofErr w:type="spellEnd"/>
      <w:r w:rsidR="008F166F" w:rsidRPr="003069AE">
        <w:rPr>
          <w:rFonts w:ascii="Times New Roman" w:hAnsi="Times New Roman" w:cs="Times New Roman"/>
          <w:sz w:val="24"/>
          <w:szCs w:val="24"/>
        </w:rPr>
        <w:t xml:space="preserve"> спектроскопии. Причем в одной из них все железо трехвалентное, а во второй - трех- и двухвалентное. </w:t>
      </w:r>
    </w:p>
    <w:p w:rsidR="006B3C09" w:rsidRPr="003069AE" w:rsidRDefault="003069AE" w:rsidP="006B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9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4pt;margin-top:197.2pt;width:223.8pt;height:70.95pt;z-index:251660288" stroked="f">
            <v:textbox inset="0,0,0,0">
              <w:txbxContent>
                <w:p w:rsidR="006B3C09" w:rsidRPr="006B3C09" w:rsidRDefault="006B3C09" w:rsidP="006B3C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3C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Рис. Фрагмент структуры на оси четвертого порядка: два титановых </w:t>
                  </w:r>
                  <w:proofErr w:type="spellStart"/>
                  <w:r w:rsidRPr="006B3C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пятивершинника</w:t>
                  </w:r>
                  <w:proofErr w:type="spellEnd"/>
                  <w:r w:rsidRPr="006B3C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две кальциевые </w:t>
                  </w:r>
                  <w:proofErr w:type="spellStart"/>
                  <w:r w:rsidRPr="006B3C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антипризмы</w:t>
                  </w:r>
                  <w:proofErr w:type="spellEnd"/>
                  <w:r w:rsidRPr="006B3C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6B3C09" w:rsidRPr="006B3C09" w:rsidRDefault="006B3C09" w:rsidP="006B3C09"/>
              </w:txbxContent>
            </v:textbox>
            <w10:wrap type="square"/>
          </v:shape>
        </w:pict>
      </w:r>
      <w:r w:rsidR="006B3C09" w:rsidRPr="003069A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3230880</wp:posOffset>
            </wp:positionH>
            <wp:positionV relativeFrom="paragraph">
              <wp:posOffset>82550</wp:posOffset>
            </wp:positionV>
            <wp:extent cx="2842260" cy="2419985"/>
            <wp:effectExtent l="19050" t="0" r="0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D13DF" w:rsidRPr="003069AE">
        <w:rPr>
          <w:rFonts w:ascii="Times New Roman" w:hAnsi="Times New Roman" w:cs="Times New Roman"/>
          <w:sz w:val="24"/>
          <w:szCs w:val="24"/>
        </w:rPr>
        <w:t>Особенностью</w:t>
      </w:r>
      <w:r w:rsidR="001706C2" w:rsidRPr="003069AE">
        <w:rPr>
          <w:rFonts w:ascii="Times New Roman" w:hAnsi="Times New Roman" w:cs="Times New Roman"/>
          <w:sz w:val="24"/>
          <w:szCs w:val="24"/>
        </w:rPr>
        <w:t xml:space="preserve"> </w:t>
      </w:r>
      <w:r w:rsidR="006D13DF" w:rsidRPr="003069AE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8F166F" w:rsidRPr="003069AE">
        <w:rPr>
          <w:rFonts w:ascii="Times New Roman" w:hAnsi="Times New Roman" w:cs="Times New Roman"/>
          <w:sz w:val="24"/>
          <w:szCs w:val="24"/>
        </w:rPr>
        <w:t xml:space="preserve">везувиана является </w:t>
      </w:r>
      <w:proofErr w:type="spellStart"/>
      <w:r w:rsidR="008F166F" w:rsidRPr="003069AE">
        <w:rPr>
          <w:rFonts w:ascii="Times New Roman" w:hAnsi="Times New Roman" w:cs="Times New Roman"/>
          <w:sz w:val="24"/>
          <w:szCs w:val="24"/>
        </w:rPr>
        <w:t>сближенность</w:t>
      </w:r>
      <w:proofErr w:type="spellEnd"/>
      <w:r w:rsidR="008F166F" w:rsidRPr="003069AE">
        <w:rPr>
          <w:rFonts w:ascii="Times New Roman" w:hAnsi="Times New Roman" w:cs="Times New Roman"/>
          <w:sz w:val="24"/>
          <w:szCs w:val="24"/>
        </w:rPr>
        <w:t xml:space="preserve"> позиций Х(4) и Y(1) </w:t>
      </w:r>
      <w:r w:rsidR="001706C2" w:rsidRPr="003069AE">
        <w:rPr>
          <w:rFonts w:ascii="Times New Roman" w:hAnsi="Times New Roman" w:cs="Times New Roman"/>
          <w:sz w:val="24"/>
          <w:szCs w:val="24"/>
        </w:rPr>
        <w:t>(рис.)</w:t>
      </w:r>
      <w:r w:rsidR="006D13DF" w:rsidRPr="003069AE">
        <w:rPr>
          <w:rFonts w:ascii="Times New Roman" w:hAnsi="Times New Roman" w:cs="Times New Roman"/>
          <w:sz w:val="24"/>
          <w:szCs w:val="24"/>
        </w:rPr>
        <w:t xml:space="preserve"> на оси 4, </w:t>
      </w:r>
      <w:r w:rsidR="008F166F" w:rsidRPr="003069A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D13DF" w:rsidRPr="003069AE">
        <w:rPr>
          <w:rFonts w:ascii="Times New Roman" w:hAnsi="Times New Roman" w:cs="Times New Roman"/>
          <w:sz w:val="24"/>
          <w:szCs w:val="24"/>
        </w:rPr>
        <w:t>находятся друг от друга на расстоянии 1.165(3) Ǻ (комнатная температура) и 1.153(6) Ǻ (T = 120K)</w:t>
      </w:r>
      <w:r w:rsidR="006B3C09" w:rsidRPr="003069A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F166F" w:rsidRPr="003069AE">
        <w:rPr>
          <w:rFonts w:ascii="Times New Roman" w:hAnsi="Times New Roman" w:cs="Times New Roman"/>
          <w:sz w:val="24"/>
          <w:szCs w:val="24"/>
        </w:rPr>
        <w:t>Х</w:t>
      </w:r>
      <w:r w:rsidR="006B3C09" w:rsidRPr="003069AE">
        <w:rPr>
          <w:rFonts w:ascii="Times New Roman" w:hAnsi="Times New Roman" w:cs="Times New Roman"/>
          <w:sz w:val="24"/>
          <w:szCs w:val="24"/>
        </w:rPr>
        <w:t>(</w:t>
      </w:r>
      <w:r w:rsidR="008F166F" w:rsidRPr="003069AE">
        <w:rPr>
          <w:rFonts w:ascii="Times New Roman" w:hAnsi="Times New Roman" w:cs="Times New Roman"/>
          <w:sz w:val="24"/>
          <w:szCs w:val="24"/>
        </w:rPr>
        <w:t>4</w:t>
      </w:r>
      <w:r w:rsidR="006B3C09" w:rsidRPr="003069AE">
        <w:rPr>
          <w:rFonts w:ascii="Times New Roman" w:hAnsi="Times New Roman" w:cs="Times New Roman"/>
          <w:sz w:val="24"/>
          <w:szCs w:val="24"/>
        </w:rPr>
        <w:t>)</w:t>
      </w:r>
      <w:r w:rsidR="008F166F" w:rsidRPr="003069AE">
        <w:rPr>
          <w:rFonts w:ascii="Times New Roman" w:hAnsi="Times New Roman" w:cs="Times New Roman"/>
          <w:sz w:val="24"/>
          <w:szCs w:val="24"/>
        </w:rPr>
        <w:t>-Х</w:t>
      </w:r>
      <w:r w:rsidR="006B3C09" w:rsidRPr="003069AE">
        <w:rPr>
          <w:rFonts w:ascii="Times New Roman" w:hAnsi="Times New Roman" w:cs="Times New Roman"/>
          <w:sz w:val="24"/>
          <w:szCs w:val="24"/>
        </w:rPr>
        <w:t>(</w:t>
      </w:r>
      <w:r w:rsidR="008F166F" w:rsidRPr="003069AE">
        <w:rPr>
          <w:rFonts w:ascii="Times New Roman" w:hAnsi="Times New Roman" w:cs="Times New Roman"/>
          <w:sz w:val="24"/>
          <w:szCs w:val="24"/>
        </w:rPr>
        <w:t>4</w:t>
      </w:r>
      <w:r w:rsidR="006B3C09" w:rsidRPr="003069AE">
        <w:rPr>
          <w:rFonts w:ascii="Times New Roman" w:hAnsi="Times New Roman" w:cs="Times New Roman"/>
          <w:sz w:val="24"/>
          <w:szCs w:val="24"/>
        </w:rPr>
        <w:t>)</w:t>
      </w:r>
      <w:r w:rsidR="008F166F" w:rsidRPr="003069AE">
        <w:rPr>
          <w:rFonts w:ascii="Times New Roman" w:hAnsi="Times New Roman" w:cs="Times New Roman"/>
          <w:sz w:val="24"/>
          <w:szCs w:val="24"/>
        </w:rPr>
        <w:t xml:space="preserve"> на расстоянии 2.5 Ǻ</w:t>
      </w:r>
      <w:r w:rsidR="006D13DF" w:rsidRPr="003069AE">
        <w:rPr>
          <w:rFonts w:ascii="Times New Roman" w:hAnsi="Times New Roman" w:cs="Times New Roman"/>
          <w:sz w:val="24"/>
          <w:szCs w:val="24"/>
        </w:rPr>
        <w:t xml:space="preserve">. Позиция Y(1) внутри </w:t>
      </w:r>
      <w:proofErr w:type="spellStart"/>
      <w:r w:rsidR="006D13DF" w:rsidRPr="003069AE">
        <w:rPr>
          <w:rFonts w:ascii="Times New Roman" w:hAnsi="Times New Roman" w:cs="Times New Roman"/>
          <w:sz w:val="24"/>
          <w:szCs w:val="24"/>
        </w:rPr>
        <w:t>пятивершинника</w:t>
      </w:r>
      <w:proofErr w:type="spell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 занята атомами </w:t>
      </w:r>
      <w:proofErr w:type="spellStart"/>
      <w:r w:rsidR="006D13DF" w:rsidRPr="003069A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, а квадратная </w:t>
      </w:r>
      <w:proofErr w:type="spellStart"/>
      <w:r w:rsidR="006D13DF" w:rsidRPr="003069AE">
        <w:rPr>
          <w:rFonts w:ascii="Times New Roman" w:hAnsi="Times New Roman" w:cs="Times New Roman"/>
          <w:sz w:val="24"/>
          <w:szCs w:val="24"/>
        </w:rPr>
        <w:t>анти</w:t>
      </w:r>
      <w:r w:rsidR="006B3C09" w:rsidRPr="003069AE">
        <w:rPr>
          <w:rFonts w:ascii="Times New Roman" w:hAnsi="Times New Roman" w:cs="Times New Roman"/>
          <w:sz w:val="24"/>
          <w:szCs w:val="24"/>
        </w:rPr>
        <w:t>призма</w:t>
      </w:r>
      <w:proofErr w:type="spellEnd"/>
      <w:r w:rsidR="006B3C09" w:rsidRPr="003069AE">
        <w:rPr>
          <w:rFonts w:ascii="Times New Roman" w:hAnsi="Times New Roman" w:cs="Times New Roman"/>
          <w:sz w:val="24"/>
          <w:szCs w:val="24"/>
        </w:rPr>
        <w:t xml:space="preserve"> Х(4) заселена атомами </w:t>
      </w:r>
      <w:proofErr w:type="spellStart"/>
      <w:r w:rsidR="006B3C09" w:rsidRPr="003069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D13DF" w:rsidRPr="003069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 Поэтому заселенности позиций как </w:t>
      </w:r>
      <w:proofErr w:type="spellStart"/>
      <w:r w:rsidR="006D13DF" w:rsidRPr="003069A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="006D13DF" w:rsidRPr="003069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 составляют 50%</w:t>
      </w:r>
      <w:r w:rsidR="00AC2DB6" w:rsidRPr="003069AE">
        <w:rPr>
          <w:rFonts w:ascii="Times New Roman" w:hAnsi="Times New Roman" w:cs="Times New Roman"/>
          <w:sz w:val="24"/>
          <w:szCs w:val="24"/>
        </w:rPr>
        <w:t>,</w:t>
      </w:r>
      <w:r w:rsidR="006D13DF" w:rsidRPr="003069AE">
        <w:rPr>
          <w:rFonts w:ascii="Times New Roman" w:hAnsi="Times New Roman" w:cs="Times New Roman"/>
          <w:sz w:val="24"/>
          <w:szCs w:val="24"/>
        </w:rPr>
        <w:t xml:space="preserve"> и они реализуются в ячейке статистически. Основание </w:t>
      </w:r>
      <w:proofErr w:type="spellStart"/>
      <w:r w:rsidR="006D13DF" w:rsidRPr="003069AE">
        <w:rPr>
          <w:rFonts w:ascii="Times New Roman" w:hAnsi="Times New Roman" w:cs="Times New Roman"/>
          <w:sz w:val="24"/>
          <w:szCs w:val="24"/>
        </w:rPr>
        <w:t>пятивершинника</w:t>
      </w:r>
      <w:proofErr w:type="spell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 образовано атомами</w:t>
      </w:r>
      <w:proofErr w:type="gramStart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(3) на расстоянии 2.074 Ǻ до позиции </w:t>
      </w:r>
      <w:proofErr w:type="spellStart"/>
      <w:r w:rsidR="006D13DF" w:rsidRPr="003069AE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 (комнатная температура), и 2.071 Ǻ (температура T = 120K). В вершине полиэдра находится атом O</w:t>
      </w:r>
      <w:r w:rsidRPr="003069AE">
        <w:rPr>
          <w:rFonts w:ascii="Times New Roman" w:hAnsi="Times New Roman" w:cs="Times New Roman"/>
          <w:sz w:val="24"/>
          <w:szCs w:val="24"/>
        </w:rPr>
        <w:t>(</w:t>
      </w:r>
      <w:r w:rsidR="006D13DF" w:rsidRPr="003069AE">
        <w:rPr>
          <w:rFonts w:ascii="Times New Roman" w:hAnsi="Times New Roman" w:cs="Times New Roman"/>
          <w:sz w:val="24"/>
          <w:szCs w:val="24"/>
        </w:rPr>
        <w:t>10</w:t>
      </w:r>
      <w:r w:rsidRPr="003069AE">
        <w:rPr>
          <w:rFonts w:ascii="Times New Roman" w:hAnsi="Times New Roman" w:cs="Times New Roman"/>
          <w:sz w:val="24"/>
          <w:szCs w:val="24"/>
        </w:rPr>
        <w:t>)</w:t>
      </w:r>
      <w:r w:rsidR="006D13DF" w:rsidRPr="003069AE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r w:rsidR="00AC2DB6" w:rsidRPr="003069AE">
        <w:rPr>
          <w:rFonts w:ascii="Times New Roman" w:hAnsi="Times New Roman" w:cs="Times New Roman"/>
          <w:sz w:val="24"/>
          <w:szCs w:val="24"/>
        </w:rPr>
        <w:t xml:space="preserve">от центрального атома </w:t>
      </w:r>
      <w:r w:rsidR="006D13DF" w:rsidRPr="003069AE">
        <w:rPr>
          <w:rFonts w:ascii="Times New Roman" w:hAnsi="Times New Roman" w:cs="Times New Roman"/>
          <w:sz w:val="24"/>
          <w:szCs w:val="24"/>
        </w:rPr>
        <w:t xml:space="preserve">2.116 Ǻ и 2.118 Ǻ соответственно. Позиция внутри </w:t>
      </w:r>
      <w:proofErr w:type="spellStart"/>
      <w:r w:rsidR="006D13DF" w:rsidRPr="003069AE">
        <w:rPr>
          <w:rFonts w:ascii="Times New Roman" w:hAnsi="Times New Roman" w:cs="Times New Roman"/>
          <w:sz w:val="24"/>
          <w:szCs w:val="24"/>
        </w:rPr>
        <w:t>пятивершинника</w:t>
      </w:r>
      <w:proofErr w:type="spell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 в изученных ранее везувианах</w:t>
      </w:r>
      <w:r w:rsidR="006B3C09" w:rsidRPr="003069AE">
        <w:rPr>
          <w:rFonts w:ascii="Times New Roman" w:hAnsi="Times New Roman" w:cs="Times New Roman"/>
          <w:sz w:val="24"/>
          <w:szCs w:val="24"/>
        </w:rPr>
        <w:t xml:space="preserve"> обычно заселена </w:t>
      </w:r>
      <w:proofErr w:type="spellStart"/>
      <w:r w:rsidR="006B3C09" w:rsidRPr="003069A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6B3C09" w:rsidRPr="00306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C09" w:rsidRPr="003069AE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6B3C09" w:rsidRPr="00306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C09" w:rsidRPr="003069AE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6B3C09" w:rsidRPr="00306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C09" w:rsidRPr="003069AE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, в </w:t>
      </w:r>
      <w:r w:rsidR="006B3C09" w:rsidRPr="003069AE">
        <w:rPr>
          <w:rFonts w:ascii="Times New Roman" w:hAnsi="Times New Roman" w:cs="Times New Roman"/>
          <w:sz w:val="24"/>
          <w:szCs w:val="24"/>
        </w:rPr>
        <w:t xml:space="preserve">частности в </w:t>
      </w:r>
      <w:proofErr w:type="spellStart"/>
      <w:r w:rsidR="006D13DF" w:rsidRPr="003069AE">
        <w:rPr>
          <w:rFonts w:ascii="Times New Roman" w:hAnsi="Times New Roman" w:cs="Times New Roman"/>
          <w:sz w:val="24"/>
          <w:szCs w:val="24"/>
        </w:rPr>
        <w:t>манганвезувиане</w:t>
      </w:r>
      <w:proofErr w:type="spellEnd"/>
      <w:r w:rsidR="006D13DF" w:rsidRPr="003069AE">
        <w:rPr>
          <w:rFonts w:ascii="Times New Roman" w:hAnsi="Times New Roman" w:cs="Times New Roman"/>
          <w:sz w:val="24"/>
          <w:szCs w:val="24"/>
        </w:rPr>
        <w:t xml:space="preserve"> </w:t>
      </w:r>
      <w:r w:rsidR="006B3C09" w:rsidRPr="003069AE">
        <w:rPr>
          <w:rFonts w:ascii="Times New Roman" w:hAnsi="Times New Roman" w:cs="Times New Roman"/>
          <w:sz w:val="24"/>
          <w:szCs w:val="24"/>
        </w:rPr>
        <w:t>-</w:t>
      </w:r>
      <w:r w:rsidR="006D13DF" w:rsidRPr="003069AE">
        <w:rPr>
          <w:rFonts w:ascii="Times New Roman" w:hAnsi="Times New Roman" w:cs="Times New Roman"/>
          <w:sz w:val="24"/>
          <w:szCs w:val="24"/>
        </w:rPr>
        <w:t xml:space="preserve"> Mn3+</w:t>
      </w:r>
      <w:r w:rsidR="001706C2" w:rsidRPr="003069AE">
        <w:rPr>
          <w:rFonts w:ascii="Times New Roman" w:hAnsi="Times New Roman" w:cs="Times New Roman"/>
          <w:sz w:val="24"/>
          <w:szCs w:val="24"/>
        </w:rPr>
        <w:t>.</w:t>
      </w:r>
      <w:r w:rsidR="006B3C09" w:rsidRPr="0030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3DF" w:rsidRPr="003069AE" w:rsidRDefault="006D13DF" w:rsidP="006B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9AE">
        <w:rPr>
          <w:rFonts w:ascii="Times New Roman" w:hAnsi="Times New Roman" w:cs="Times New Roman"/>
          <w:sz w:val="24"/>
          <w:szCs w:val="24"/>
        </w:rPr>
        <w:t>Основные особенности структуры и химического состава «Ti-везувиана» отражены в его кристаллохимической формуле (Z = 2): (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3069AE">
        <w:rPr>
          <w:rFonts w:ascii="Times New Roman" w:hAnsi="Times New Roman" w:cs="Times New Roman"/>
          <w:sz w:val="24"/>
          <w:szCs w:val="24"/>
        </w:rPr>
        <w:t>17.2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069AE">
        <w:rPr>
          <w:rFonts w:ascii="Times New Roman" w:hAnsi="Times New Roman" w:cs="Times New Roman"/>
          <w:sz w:val="24"/>
          <w:szCs w:val="24"/>
        </w:rPr>
        <w:t>0.8) [</w:t>
      </w:r>
      <w:proofErr w:type="spellStart"/>
      <w:r w:rsidRPr="003069AE">
        <w:rPr>
          <w:rFonts w:ascii="Times New Roman" w:hAnsi="Times New Roman" w:cs="Times New Roman"/>
          <w:sz w:val="24"/>
          <w:szCs w:val="24"/>
          <w:lang w:val="en-US"/>
        </w:rPr>
        <w:t>CaVIIITiV</w:t>
      </w:r>
      <w:proofErr w:type="spellEnd"/>
      <w:r w:rsidRPr="003069AE">
        <w:rPr>
          <w:rFonts w:ascii="Times New Roman" w:hAnsi="Times New Roman" w:cs="Times New Roman"/>
          <w:sz w:val="24"/>
          <w:szCs w:val="24"/>
        </w:rPr>
        <w:t>] [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069AE">
        <w:rPr>
          <w:rFonts w:ascii="Times New Roman" w:hAnsi="Times New Roman" w:cs="Times New Roman"/>
          <w:sz w:val="24"/>
          <w:szCs w:val="24"/>
        </w:rPr>
        <w:t>3.4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069AE">
        <w:rPr>
          <w:rFonts w:ascii="Times New Roman" w:hAnsi="Times New Roman" w:cs="Times New Roman"/>
          <w:sz w:val="24"/>
          <w:szCs w:val="24"/>
        </w:rPr>
        <w:t xml:space="preserve">3+ 0.6] 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069AE">
        <w:rPr>
          <w:rFonts w:ascii="Times New Roman" w:hAnsi="Times New Roman" w:cs="Times New Roman"/>
          <w:sz w:val="24"/>
          <w:szCs w:val="24"/>
        </w:rPr>
        <w:t xml:space="preserve"> [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069AE">
        <w:rPr>
          <w:rFonts w:ascii="Times New Roman" w:hAnsi="Times New Roman" w:cs="Times New Roman"/>
          <w:sz w:val="24"/>
          <w:szCs w:val="24"/>
        </w:rPr>
        <w:t>4.2(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069AE">
        <w:rPr>
          <w:rFonts w:ascii="Times New Roman" w:hAnsi="Times New Roman" w:cs="Times New Roman"/>
          <w:sz w:val="24"/>
          <w:szCs w:val="24"/>
        </w:rPr>
        <w:t>3+ 1.5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3069AE">
        <w:rPr>
          <w:rFonts w:ascii="Times New Roman" w:hAnsi="Times New Roman" w:cs="Times New Roman"/>
          <w:sz w:val="24"/>
          <w:szCs w:val="24"/>
        </w:rPr>
        <w:t>2+ 0.45)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3069AE">
        <w:rPr>
          <w:rFonts w:ascii="Times New Roman" w:hAnsi="Times New Roman" w:cs="Times New Roman"/>
          <w:sz w:val="24"/>
          <w:szCs w:val="24"/>
        </w:rPr>
        <w:t>1.2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3069AE">
        <w:rPr>
          <w:rFonts w:ascii="Times New Roman" w:hAnsi="Times New Roman" w:cs="Times New Roman"/>
          <w:sz w:val="24"/>
          <w:szCs w:val="24"/>
        </w:rPr>
        <w:t xml:space="preserve">0.65] 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069A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069AE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3069AE">
        <w:rPr>
          <w:rFonts w:ascii="Times New Roman" w:hAnsi="Times New Roman" w:cs="Times New Roman"/>
          <w:sz w:val="24"/>
          <w:szCs w:val="24"/>
        </w:rPr>
        <w:t>4]10 [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3069AE">
        <w:rPr>
          <w:rFonts w:ascii="Times New Roman" w:hAnsi="Times New Roman" w:cs="Times New Roman"/>
          <w:sz w:val="24"/>
          <w:szCs w:val="24"/>
        </w:rPr>
        <w:t>2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69AE">
        <w:rPr>
          <w:rFonts w:ascii="Times New Roman" w:hAnsi="Times New Roman" w:cs="Times New Roman"/>
          <w:sz w:val="24"/>
          <w:szCs w:val="24"/>
        </w:rPr>
        <w:t>7]4 (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069AE">
        <w:rPr>
          <w:rFonts w:ascii="Times New Roman" w:hAnsi="Times New Roman" w:cs="Times New Roman"/>
          <w:sz w:val="24"/>
          <w:szCs w:val="24"/>
        </w:rPr>
        <w:t>,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69AE">
        <w:rPr>
          <w:rFonts w:ascii="Times New Roman" w:hAnsi="Times New Roman" w:cs="Times New Roman"/>
          <w:sz w:val="24"/>
          <w:szCs w:val="24"/>
        </w:rPr>
        <w:t>)2(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069AE">
        <w:rPr>
          <w:rFonts w:ascii="Times New Roman" w:hAnsi="Times New Roman" w:cs="Times New Roman"/>
          <w:sz w:val="24"/>
          <w:szCs w:val="24"/>
        </w:rPr>
        <w:t>,</w:t>
      </w:r>
      <w:r w:rsidRPr="003069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69AE">
        <w:rPr>
          <w:rFonts w:ascii="Times New Roman" w:hAnsi="Times New Roman" w:cs="Times New Roman"/>
          <w:sz w:val="24"/>
          <w:szCs w:val="24"/>
        </w:rPr>
        <w:t>)8. Идеализированная формула «Ti-везувиана» может быть записана в следующем виде (Z = 2): Ca19[</w:t>
      </w:r>
      <w:proofErr w:type="spellStart"/>
      <w:r w:rsidRPr="003069AE">
        <w:rPr>
          <w:rFonts w:ascii="Times New Roman" w:hAnsi="Times New Roman" w:cs="Times New Roman"/>
          <w:sz w:val="24"/>
          <w:szCs w:val="24"/>
        </w:rPr>
        <w:t>CaTi</w:t>
      </w:r>
      <w:proofErr w:type="spellEnd"/>
      <w:r w:rsidRPr="003069AE">
        <w:rPr>
          <w:rFonts w:ascii="Times New Roman" w:hAnsi="Times New Roman" w:cs="Times New Roman"/>
          <w:sz w:val="24"/>
          <w:szCs w:val="24"/>
        </w:rPr>
        <w:t>(F,O)2][Al4][</w:t>
      </w:r>
      <w:proofErr w:type="spellStart"/>
      <w:r w:rsidRPr="003069AE">
        <w:rPr>
          <w:rFonts w:ascii="Times New Roman" w:hAnsi="Times New Roman" w:cs="Times New Roman"/>
          <w:sz w:val="24"/>
          <w:szCs w:val="24"/>
        </w:rPr>
        <w:t>Al,Fe</w:t>
      </w:r>
      <w:proofErr w:type="spellEnd"/>
      <w:r w:rsidRPr="003069AE">
        <w:rPr>
          <w:rFonts w:ascii="Times New Roman" w:hAnsi="Times New Roman" w:cs="Times New Roman"/>
          <w:sz w:val="24"/>
          <w:szCs w:val="24"/>
        </w:rPr>
        <w:t>]8[SiO4]10 [Si2O7]4 (F,OH,O)10.</w:t>
      </w:r>
    </w:p>
    <w:sectPr w:rsidR="006D13DF" w:rsidRPr="003069AE" w:rsidSect="008C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3DF"/>
    <w:rsid w:val="001706C2"/>
    <w:rsid w:val="001E717A"/>
    <w:rsid w:val="00273CD7"/>
    <w:rsid w:val="003069AE"/>
    <w:rsid w:val="00427441"/>
    <w:rsid w:val="006B3C09"/>
    <w:rsid w:val="006D13DF"/>
    <w:rsid w:val="007F0A53"/>
    <w:rsid w:val="008C0EC9"/>
    <w:rsid w:val="008F166F"/>
    <w:rsid w:val="009A0E4D"/>
    <w:rsid w:val="00AC2DB6"/>
    <w:rsid w:val="00E3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C9"/>
  </w:style>
  <w:style w:type="paragraph" w:styleId="3">
    <w:name w:val="heading 3"/>
    <w:basedOn w:val="a"/>
    <w:link w:val="30"/>
    <w:uiPriority w:val="9"/>
    <w:qFormat/>
    <w:rsid w:val="006D1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3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13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C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rsid w:val="00273C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7">
    <w:name w:val="Текст Знак"/>
    <w:basedOn w:val="a0"/>
    <w:link w:val="a6"/>
    <w:semiHidden/>
    <w:rsid w:val="00273CD7"/>
    <w:rPr>
      <w:rFonts w:ascii="Courier New" w:eastAsia="Times New Roman" w:hAnsi="Courier New" w:cs="Times New Roman"/>
      <w:sz w:val="20"/>
      <w:szCs w:val="20"/>
      <w:lang/>
    </w:rPr>
  </w:style>
  <w:style w:type="paragraph" w:styleId="a8">
    <w:name w:val="caption"/>
    <w:basedOn w:val="a"/>
    <w:next w:val="a"/>
    <w:uiPriority w:val="35"/>
    <w:unhideWhenUsed/>
    <w:qFormat/>
    <w:rsid w:val="006B3C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ru/url?sa=t&amp;rct=j&amp;q=&amp;esrc=s&amp;source=web&amp;cd=1&amp;cad=rja&amp;uact=8&amp;sqi=2&amp;ved=0CBwQFjAA&amp;url=http%3A%2F%2Fcryst.geol.msu.ru%2F&amp;ei=xDYuVdHFI6v9ygOR9oHoCQ&amp;usg=AFQjCNHDDeFpQA_E_RygpehrWfLn3l7mMw&amp;bvm=bv.90790515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12BE-D12D-42B9-BED1-0305BDF1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2015-04-15T08:58:00Z</dcterms:created>
  <dcterms:modified xsi:type="dcterms:W3CDTF">2015-04-15T16:10:00Z</dcterms:modified>
</cp:coreProperties>
</file>