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6D" w:rsidRPr="002E6CF9" w:rsidRDefault="002E6CF9" w:rsidP="00083395">
      <w:pPr>
        <w:pStyle w:val="1"/>
        <w:spacing w:before="0"/>
        <w:ind w:left="284" w:firstLine="283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Иранский «т</w:t>
      </w:r>
      <w:r w:rsidR="00381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реугольник нестабильности»</w:t>
      </w:r>
      <w:r w:rsidR="00012A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04666D" w:rsidRPr="00F945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12A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истоки</w:t>
      </w:r>
      <w:r w:rsidR="00381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затяжно</w:t>
      </w:r>
      <w:r w:rsidR="00012A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й рецессии</w:t>
      </w:r>
    </w:p>
    <w:p w:rsidR="00EC372F" w:rsidRPr="00EC372F" w:rsidRDefault="00EC372F" w:rsidP="00DD5040">
      <w:pPr>
        <w:ind w:firstLine="567"/>
        <w:rPr>
          <w:lang w:val="ru-RU"/>
        </w:rPr>
      </w:pPr>
    </w:p>
    <w:p w:rsidR="00880F17" w:rsidRDefault="006C7B4E" w:rsidP="00F918D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D5040">
        <w:rPr>
          <w:color w:val="000000" w:themeColor="text1"/>
        </w:rPr>
        <w:t xml:space="preserve">Наиболее длительный и глубокий кризис, </w:t>
      </w:r>
      <w:r w:rsidR="00E439C0" w:rsidRPr="00DD5040">
        <w:rPr>
          <w:color w:val="000000" w:themeColor="text1"/>
        </w:rPr>
        <w:t>наблюдаемый в</w:t>
      </w:r>
      <w:r w:rsidR="002E6CF9">
        <w:rPr>
          <w:color w:val="000000" w:themeColor="text1"/>
        </w:rPr>
        <w:t xml:space="preserve"> </w:t>
      </w:r>
      <w:r w:rsidRPr="00DD5040">
        <w:rPr>
          <w:color w:val="000000" w:themeColor="text1"/>
        </w:rPr>
        <w:t>Иран</w:t>
      </w:r>
      <w:r w:rsidR="00E439C0" w:rsidRPr="00DD5040">
        <w:rPr>
          <w:color w:val="000000" w:themeColor="text1"/>
        </w:rPr>
        <w:t>е</w:t>
      </w:r>
      <w:r w:rsidR="002E6CF9">
        <w:rPr>
          <w:color w:val="000000" w:themeColor="text1"/>
        </w:rPr>
        <w:t xml:space="preserve"> </w:t>
      </w:r>
      <w:r w:rsidR="00D43BF9" w:rsidRPr="002E6CF9">
        <w:rPr>
          <w:color w:val="000000" w:themeColor="text1"/>
        </w:rPr>
        <w:t xml:space="preserve">накануне </w:t>
      </w:r>
      <w:r w:rsidR="002E6CF9" w:rsidRPr="002E6CF9">
        <w:rPr>
          <w:color w:val="000000" w:themeColor="text1"/>
        </w:rPr>
        <w:t>мартовской агрессии США</w:t>
      </w:r>
      <w:r w:rsidR="00843F7E">
        <w:rPr>
          <w:color w:val="000000" w:themeColor="text1"/>
        </w:rPr>
        <w:t>,</w:t>
      </w:r>
      <w:r w:rsidR="002E6CF9">
        <w:rPr>
          <w:color w:val="FF0000"/>
        </w:rPr>
        <w:t xml:space="preserve"> </w:t>
      </w:r>
      <w:r w:rsidRPr="00DD5040">
        <w:rPr>
          <w:color w:val="000000" w:themeColor="text1"/>
        </w:rPr>
        <w:t>является парадоксом нестабильности для государ</w:t>
      </w:r>
      <w:r w:rsidR="00083395">
        <w:rPr>
          <w:color w:val="000000" w:themeColor="text1"/>
        </w:rPr>
        <w:t>ства, которое обладает колоссальными</w:t>
      </w:r>
      <w:r w:rsidR="005560F1" w:rsidRPr="00DD5040">
        <w:rPr>
          <w:color w:val="000000" w:themeColor="text1"/>
        </w:rPr>
        <w:t xml:space="preserve"> запасами углеводородов и претендует на региональное лидерство.</w:t>
      </w:r>
      <w:r w:rsidR="00083395" w:rsidRPr="00083395">
        <w:rPr>
          <w:color w:val="000000" w:themeColor="text1"/>
        </w:rPr>
        <w:t xml:space="preserve"> </w:t>
      </w:r>
    </w:p>
    <w:p w:rsidR="00012A58" w:rsidRPr="00DD5040" w:rsidRDefault="00012A58" w:rsidP="00012A5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D5040">
        <w:rPr>
          <w:color w:val="000000" w:themeColor="text1"/>
        </w:rPr>
        <w:t>Научная проблема заключается в выявлени</w:t>
      </w:r>
      <w:r>
        <w:rPr>
          <w:color w:val="000000" w:themeColor="text1"/>
        </w:rPr>
        <w:t>и</w:t>
      </w:r>
      <w:r w:rsidRPr="00DD5040">
        <w:rPr>
          <w:color w:val="000000" w:themeColor="text1"/>
        </w:rPr>
        <w:t xml:space="preserve"> </w:t>
      </w:r>
      <w:r w:rsidRPr="00F918DC">
        <w:rPr>
          <w:color w:val="000000" w:themeColor="text1"/>
        </w:rPr>
        <w:t>эффекта синергии</w:t>
      </w:r>
      <w:r w:rsidRPr="00DD5040">
        <w:rPr>
          <w:color w:val="000000" w:themeColor="text1"/>
        </w:rPr>
        <w:t xml:space="preserve"> </w:t>
      </w:r>
      <w:r w:rsidRPr="00DD5040">
        <w:rPr>
          <w:color w:val="000000" w:themeColor="text1"/>
        </w:rPr>
        <w:t xml:space="preserve">механизмов взаимовлияния </w:t>
      </w:r>
      <w:r w:rsidRPr="002E6CF9">
        <w:rPr>
          <w:color w:val="000000" w:themeColor="text1"/>
        </w:rPr>
        <w:t>очагов</w:t>
      </w:r>
      <w:r w:rsidRPr="00012A58">
        <w:rPr>
          <w:color w:val="000000" w:themeColor="text1"/>
        </w:rPr>
        <w:t xml:space="preserve"> </w:t>
      </w:r>
      <w:r>
        <w:rPr>
          <w:color w:val="000000" w:themeColor="text1"/>
        </w:rPr>
        <w:t>нестабильности в</w:t>
      </w:r>
      <w:r w:rsidRPr="00DD5040">
        <w:rPr>
          <w:color w:val="000000" w:themeColor="text1"/>
        </w:rPr>
        <w:t xml:space="preserve"> стран</w:t>
      </w:r>
      <w:r>
        <w:rPr>
          <w:color w:val="000000" w:themeColor="text1"/>
        </w:rPr>
        <w:t>е</w:t>
      </w:r>
      <w:r w:rsidRPr="00DD5040">
        <w:rPr>
          <w:color w:val="000000" w:themeColor="text1"/>
        </w:rPr>
        <w:t xml:space="preserve">. </w:t>
      </w:r>
    </w:p>
    <w:p w:rsidR="009C473F" w:rsidRPr="00DD5040" w:rsidRDefault="00012A58" w:rsidP="00DD504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A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Д</w:t>
      </w:r>
      <w:r w:rsidRPr="00012A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естабилизаци</w:t>
      </w:r>
      <w:r w:rsidRPr="00012A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я</w:t>
      </w:r>
      <w:r w:rsidRPr="00DD5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экономической ситуации в </w:t>
      </w:r>
      <w:r w:rsidR="002D0097" w:rsidRPr="00DD5040">
        <w:rPr>
          <w:rFonts w:ascii="Times New Roman" w:hAnsi="Times New Roman" w:cs="Times New Roman"/>
          <w:sz w:val="24"/>
          <w:szCs w:val="24"/>
        </w:rPr>
        <w:t xml:space="preserve">Иране является результатом переплетения множества факторов, среди которых можно выделить три </w:t>
      </w:r>
      <w:r w:rsidR="005658F7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>аспекта,</w:t>
      </w:r>
      <w:r w:rsidR="00083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0097" w:rsidRPr="00DD5040">
        <w:rPr>
          <w:rFonts w:ascii="Times New Roman" w:hAnsi="Times New Roman" w:cs="Times New Roman"/>
          <w:sz w:val="24"/>
          <w:szCs w:val="24"/>
        </w:rPr>
        <w:t xml:space="preserve">которые являются фундаментальными опорами для текущего экономического коллапса. </w:t>
      </w:r>
    </w:p>
    <w:p w:rsidR="009C473F" w:rsidRPr="00DD5040" w:rsidRDefault="002D0097" w:rsidP="00DD504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040">
        <w:rPr>
          <w:rFonts w:ascii="Times New Roman" w:hAnsi="Times New Roman" w:cs="Times New Roman"/>
          <w:sz w:val="24"/>
          <w:szCs w:val="24"/>
        </w:rPr>
        <w:t>Во-первых, это тяжелейший экономический кризис, выражающийся в галопирующей инфляции и обвальном обесценивании национального валюты. Во-вторых, усугубляющийся из года в год энергетический кризис - парадоксальная ситуация в стране-экспортере нефти и газа, где веерные отключения</w:t>
      </w:r>
      <w:r w:rsidR="00083395">
        <w:rPr>
          <w:rFonts w:ascii="Times New Roman" w:hAnsi="Times New Roman" w:cs="Times New Roman"/>
          <w:sz w:val="24"/>
          <w:szCs w:val="24"/>
        </w:rPr>
        <w:t xml:space="preserve"> </w:t>
      </w:r>
      <w:r w:rsidR="00E439C0" w:rsidRPr="00DD5040">
        <w:rPr>
          <w:rFonts w:ascii="Times New Roman" w:hAnsi="Times New Roman" w:cs="Times New Roman"/>
          <w:sz w:val="24"/>
          <w:szCs w:val="24"/>
        </w:rPr>
        <w:t>электроэнергии</w:t>
      </w:r>
      <w:r w:rsidR="00083395">
        <w:rPr>
          <w:rFonts w:ascii="Times New Roman" w:hAnsi="Times New Roman" w:cs="Times New Roman"/>
          <w:sz w:val="24"/>
          <w:szCs w:val="24"/>
        </w:rPr>
        <w:t xml:space="preserve"> </w:t>
      </w:r>
      <w:r w:rsidR="00A94E7C" w:rsidRPr="00DD5040">
        <w:rPr>
          <w:rFonts w:ascii="Times New Roman" w:hAnsi="Times New Roman" w:cs="Times New Roman"/>
          <w:sz w:val="24"/>
          <w:szCs w:val="24"/>
        </w:rPr>
        <w:t>стали нормой</w:t>
      </w:r>
      <w:r w:rsidRPr="00DD5040">
        <w:rPr>
          <w:rFonts w:ascii="Times New Roman" w:hAnsi="Times New Roman" w:cs="Times New Roman"/>
          <w:sz w:val="24"/>
          <w:szCs w:val="24"/>
        </w:rPr>
        <w:t>. В</w:t>
      </w:r>
      <w:r w:rsidR="00A94E7C" w:rsidRPr="00DD5040">
        <w:rPr>
          <w:rFonts w:ascii="Times New Roman" w:hAnsi="Times New Roman" w:cs="Times New Roman"/>
          <w:sz w:val="24"/>
          <w:szCs w:val="24"/>
        </w:rPr>
        <w:t>-</w:t>
      </w:r>
      <w:r w:rsidRPr="00DD5040">
        <w:rPr>
          <w:rFonts w:ascii="Times New Roman" w:hAnsi="Times New Roman" w:cs="Times New Roman"/>
          <w:sz w:val="24"/>
          <w:szCs w:val="24"/>
        </w:rPr>
        <w:t xml:space="preserve">третьих - это глубокий политический кризис, имеющий два фронта: внешний (длительное станционное давление, которое </w:t>
      </w:r>
      <w:r w:rsidR="00A94E7C" w:rsidRPr="00DD5040">
        <w:rPr>
          <w:rFonts w:ascii="Times New Roman" w:hAnsi="Times New Roman" w:cs="Times New Roman"/>
          <w:sz w:val="24"/>
          <w:szCs w:val="24"/>
        </w:rPr>
        <w:t>подкрепляется</w:t>
      </w:r>
      <w:r w:rsidRPr="00DD5040">
        <w:rPr>
          <w:rFonts w:ascii="Times New Roman" w:hAnsi="Times New Roman" w:cs="Times New Roman"/>
          <w:sz w:val="24"/>
          <w:szCs w:val="24"/>
        </w:rPr>
        <w:t xml:space="preserve"> военной агрессией со стороны Израиля и США) и внутренний (рост протестных настроений среди всех слоев населения). </w:t>
      </w:r>
    </w:p>
    <w:p w:rsidR="007B1E67" w:rsidRDefault="00DD6C00" w:rsidP="00DD504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040">
        <w:rPr>
          <w:rFonts w:ascii="Times New Roman" w:hAnsi="Times New Roman" w:cs="Times New Roman"/>
          <w:sz w:val="24"/>
          <w:szCs w:val="24"/>
        </w:rPr>
        <w:t xml:space="preserve">Отечественная иранистика представлена трудами </w:t>
      </w:r>
      <w:r w:rsidR="0010663C">
        <w:rPr>
          <w:rFonts w:ascii="Times New Roman" w:hAnsi="Times New Roman" w:cs="Times New Roman"/>
          <w:sz w:val="24"/>
          <w:szCs w:val="24"/>
        </w:rPr>
        <w:t>В.В. Наумкина</w:t>
      </w:r>
      <w:r w:rsidRPr="00DD5040">
        <w:rPr>
          <w:rFonts w:ascii="Times New Roman" w:hAnsi="Times New Roman" w:cs="Times New Roman"/>
          <w:sz w:val="24"/>
          <w:szCs w:val="24"/>
        </w:rPr>
        <w:t xml:space="preserve">, </w:t>
      </w:r>
      <w:r w:rsidR="002E6CF9" w:rsidRPr="002E6CF9">
        <w:rPr>
          <w:rFonts w:ascii="Times New Roman" w:hAnsi="Times New Roman" w:cs="Times New Roman"/>
          <w:sz w:val="24"/>
          <w:szCs w:val="24"/>
        </w:rPr>
        <w:t xml:space="preserve">В.И. Белова, В.А. </w:t>
      </w:r>
      <w:proofErr w:type="spellStart"/>
      <w:r w:rsidR="00C51C01" w:rsidRPr="002E6CF9">
        <w:rPr>
          <w:rFonts w:ascii="Times New Roman" w:hAnsi="Times New Roman" w:cs="Times New Roman"/>
          <w:sz w:val="24"/>
          <w:szCs w:val="24"/>
        </w:rPr>
        <w:t>Ав</w:t>
      </w:r>
      <w:r w:rsidR="002E6CF9" w:rsidRPr="002E6CF9">
        <w:rPr>
          <w:rFonts w:ascii="Times New Roman" w:hAnsi="Times New Roman" w:cs="Times New Roman"/>
          <w:sz w:val="24"/>
          <w:szCs w:val="24"/>
        </w:rPr>
        <w:t>а</w:t>
      </w:r>
      <w:r w:rsidR="00C51C01" w:rsidRPr="002E6CF9">
        <w:rPr>
          <w:rFonts w:ascii="Times New Roman" w:hAnsi="Times New Roman" w:cs="Times New Roman"/>
          <w:sz w:val="24"/>
          <w:szCs w:val="24"/>
        </w:rPr>
        <w:t>ткова</w:t>
      </w:r>
      <w:proofErr w:type="spellEnd"/>
      <w:r w:rsidR="002E6CF9">
        <w:rPr>
          <w:rFonts w:ascii="Times New Roman" w:hAnsi="Times New Roman" w:cs="Times New Roman"/>
          <w:sz w:val="24"/>
          <w:szCs w:val="24"/>
        </w:rPr>
        <w:t>,</w:t>
      </w:r>
      <w:r w:rsidR="00381759">
        <w:rPr>
          <w:rFonts w:ascii="Times New Roman" w:hAnsi="Times New Roman" w:cs="Times New Roman"/>
          <w:sz w:val="24"/>
          <w:szCs w:val="24"/>
        </w:rPr>
        <w:t xml:space="preserve"> Усманова Н.Н.,</w:t>
      </w:r>
      <w:r w:rsidR="002E6CF9">
        <w:rPr>
          <w:rFonts w:ascii="Times New Roman" w:hAnsi="Times New Roman" w:cs="Times New Roman"/>
          <w:sz w:val="24"/>
          <w:szCs w:val="24"/>
        </w:rPr>
        <w:t xml:space="preserve"> </w:t>
      </w:r>
      <w:r w:rsidR="00381759">
        <w:rPr>
          <w:rFonts w:ascii="Times New Roman" w:hAnsi="Times New Roman" w:cs="Times New Roman"/>
          <w:sz w:val="24"/>
          <w:szCs w:val="24"/>
        </w:rPr>
        <w:t xml:space="preserve">Филина Н.А., </w:t>
      </w:r>
      <w:r w:rsidR="0010663C">
        <w:rPr>
          <w:rFonts w:ascii="Times New Roman" w:hAnsi="Times New Roman" w:cs="Times New Roman"/>
          <w:sz w:val="24"/>
          <w:szCs w:val="24"/>
        </w:rPr>
        <w:t xml:space="preserve">которые дают </w:t>
      </w:r>
      <w:r w:rsidR="00083395">
        <w:rPr>
          <w:rFonts w:ascii="Times New Roman" w:hAnsi="Times New Roman" w:cs="Times New Roman"/>
          <w:sz w:val="24"/>
          <w:szCs w:val="24"/>
        </w:rPr>
        <w:t xml:space="preserve">основу для </w:t>
      </w:r>
      <w:r w:rsidR="0010663C">
        <w:rPr>
          <w:rFonts w:ascii="Times New Roman" w:hAnsi="Times New Roman" w:cs="Times New Roman"/>
          <w:sz w:val="24"/>
          <w:szCs w:val="24"/>
        </w:rPr>
        <w:t>осмыслени</w:t>
      </w:r>
      <w:r w:rsidR="00083395">
        <w:rPr>
          <w:rFonts w:ascii="Times New Roman" w:hAnsi="Times New Roman" w:cs="Times New Roman"/>
          <w:sz w:val="24"/>
          <w:szCs w:val="24"/>
        </w:rPr>
        <w:t>я</w:t>
      </w:r>
      <w:r w:rsidRPr="00DD5040">
        <w:rPr>
          <w:rFonts w:ascii="Times New Roman" w:hAnsi="Times New Roman" w:cs="Times New Roman"/>
          <w:sz w:val="24"/>
          <w:szCs w:val="24"/>
        </w:rPr>
        <w:t xml:space="preserve"> иранской государственности и анализ</w:t>
      </w:r>
      <w:r w:rsidR="00083395">
        <w:rPr>
          <w:rFonts w:ascii="Times New Roman" w:hAnsi="Times New Roman" w:cs="Times New Roman"/>
          <w:sz w:val="24"/>
          <w:szCs w:val="24"/>
        </w:rPr>
        <w:t>а</w:t>
      </w:r>
      <w:r w:rsidRPr="00DD5040">
        <w:rPr>
          <w:rFonts w:ascii="Times New Roman" w:hAnsi="Times New Roman" w:cs="Times New Roman"/>
          <w:sz w:val="24"/>
          <w:szCs w:val="24"/>
        </w:rPr>
        <w:t xml:space="preserve"> идеологически</w:t>
      </w:r>
      <w:r w:rsidR="00083395">
        <w:rPr>
          <w:rFonts w:ascii="Times New Roman" w:hAnsi="Times New Roman" w:cs="Times New Roman"/>
          <w:sz w:val="24"/>
          <w:szCs w:val="24"/>
        </w:rPr>
        <w:t>х</w:t>
      </w:r>
      <w:r w:rsidRPr="00DD5040">
        <w:rPr>
          <w:rFonts w:ascii="Times New Roman" w:hAnsi="Times New Roman" w:cs="Times New Roman"/>
          <w:sz w:val="24"/>
          <w:szCs w:val="24"/>
        </w:rPr>
        <w:t xml:space="preserve"> основ экономической политики,</w:t>
      </w:r>
      <w:r w:rsidR="00F074AE">
        <w:rPr>
          <w:rFonts w:ascii="Times New Roman" w:hAnsi="Times New Roman" w:cs="Times New Roman"/>
          <w:sz w:val="24"/>
          <w:szCs w:val="24"/>
        </w:rPr>
        <w:t xml:space="preserve"> последстви</w:t>
      </w:r>
      <w:r w:rsidR="00083395">
        <w:rPr>
          <w:rFonts w:ascii="Times New Roman" w:hAnsi="Times New Roman" w:cs="Times New Roman"/>
          <w:sz w:val="24"/>
          <w:szCs w:val="24"/>
        </w:rPr>
        <w:t>й</w:t>
      </w:r>
      <w:r w:rsidR="00F07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040">
        <w:rPr>
          <w:rFonts w:ascii="Times New Roman" w:hAnsi="Times New Roman" w:cs="Times New Roman"/>
          <w:sz w:val="24"/>
          <w:szCs w:val="24"/>
        </w:rPr>
        <w:t>санкционно</w:t>
      </w:r>
      <w:r w:rsidR="00F074A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D5040">
        <w:rPr>
          <w:rFonts w:ascii="Times New Roman" w:hAnsi="Times New Roman" w:cs="Times New Roman"/>
          <w:sz w:val="24"/>
          <w:szCs w:val="24"/>
        </w:rPr>
        <w:t xml:space="preserve"> давлени</w:t>
      </w:r>
      <w:r w:rsidR="00D43BF9">
        <w:rPr>
          <w:rFonts w:ascii="Times New Roman" w:hAnsi="Times New Roman" w:cs="Times New Roman"/>
          <w:sz w:val="24"/>
          <w:szCs w:val="24"/>
        </w:rPr>
        <w:t>я</w:t>
      </w:r>
      <w:r w:rsidRPr="00DD5040">
        <w:rPr>
          <w:rFonts w:ascii="Times New Roman" w:hAnsi="Times New Roman" w:cs="Times New Roman"/>
          <w:sz w:val="24"/>
          <w:szCs w:val="24"/>
        </w:rPr>
        <w:t xml:space="preserve"> и геополитически</w:t>
      </w:r>
      <w:r w:rsidR="00083395">
        <w:rPr>
          <w:rFonts w:ascii="Times New Roman" w:hAnsi="Times New Roman" w:cs="Times New Roman"/>
          <w:sz w:val="24"/>
          <w:szCs w:val="24"/>
        </w:rPr>
        <w:t>х</w:t>
      </w:r>
      <w:r w:rsidRPr="00DD5040">
        <w:rPr>
          <w:rFonts w:ascii="Times New Roman" w:hAnsi="Times New Roman" w:cs="Times New Roman"/>
          <w:sz w:val="24"/>
          <w:szCs w:val="24"/>
        </w:rPr>
        <w:t xml:space="preserve"> риск</w:t>
      </w:r>
      <w:r w:rsidR="00083395">
        <w:rPr>
          <w:rFonts w:ascii="Times New Roman" w:hAnsi="Times New Roman" w:cs="Times New Roman"/>
          <w:sz w:val="24"/>
          <w:szCs w:val="24"/>
        </w:rPr>
        <w:t>ов</w:t>
      </w:r>
      <w:r w:rsidRPr="00DD5040">
        <w:rPr>
          <w:rFonts w:ascii="Times New Roman" w:hAnsi="Times New Roman" w:cs="Times New Roman"/>
          <w:sz w:val="24"/>
          <w:szCs w:val="24"/>
        </w:rPr>
        <w:t xml:space="preserve"> </w:t>
      </w:r>
      <w:r w:rsidR="00F074AE">
        <w:rPr>
          <w:rFonts w:ascii="Times New Roman" w:hAnsi="Times New Roman" w:cs="Times New Roman"/>
          <w:sz w:val="24"/>
          <w:szCs w:val="24"/>
        </w:rPr>
        <w:t xml:space="preserve">для </w:t>
      </w:r>
      <w:r w:rsidR="0010663C">
        <w:rPr>
          <w:rFonts w:ascii="Times New Roman" w:hAnsi="Times New Roman" w:cs="Times New Roman"/>
          <w:sz w:val="24"/>
          <w:szCs w:val="24"/>
        </w:rPr>
        <w:t>страны</w:t>
      </w:r>
      <w:r w:rsidR="00381759">
        <w:rPr>
          <w:rFonts w:ascii="Times New Roman" w:hAnsi="Times New Roman" w:cs="Times New Roman"/>
          <w:sz w:val="24"/>
          <w:szCs w:val="24"/>
        </w:rPr>
        <w:t xml:space="preserve">, а также объясняют процессы легитимации власти в Исламской Республике. </w:t>
      </w:r>
      <w:r w:rsidR="0010663C">
        <w:rPr>
          <w:rFonts w:ascii="Times New Roman" w:hAnsi="Times New Roman" w:cs="Times New Roman"/>
          <w:sz w:val="24"/>
          <w:szCs w:val="24"/>
        </w:rPr>
        <w:t>Глобальными являются труды А.А. Кузнецова, раскрывающие суть Имамата как основы шиитского социокультурного пространства, Н.М. Мамедовой с всеобъемлющим анализом иранской эко</w:t>
      </w:r>
      <w:r w:rsidR="00381759">
        <w:rPr>
          <w:rFonts w:ascii="Times New Roman" w:hAnsi="Times New Roman" w:cs="Times New Roman"/>
          <w:sz w:val="24"/>
          <w:szCs w:val="24"/>
        </w:rPr>
        <w:t xml:space="preserve">номики и её отраслевым анализом. </w:t>
      </w:r>
    </w:p>
    <w:p w:rsidR="00DD5040" w:rsidRPr="00DD5040" w:rsidRDefault="00BC783A" w:rsidP="00DD504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040">
        <w:rPr>
          <w:rFonts w:ascii="Times New Roman" w:hAnsi="Times New Roman" w:cs="Times New Roman"/>
          <w:sz w:val="24"/>
          <w:szCs w:val="24"/>
        </w:rPr>
        <w:t>Для анализа состояния социально-экономической ситуации использ</w:t>
      </w:r>
      <w:r w:rsidR="005D7057" w:rsidRPr="00DD5040">
        <w:rPr>
          <w:rFonts w:ascii="Times New Roman" w:hAnsi="Times New Roman" w:cs="Times New Roman"/>
          <w:sz w:val="24"/>
          <w:szCs w:val="24"/>
        </w:rPr>
        <w:t>овались</w:t>
      </w:r>
      <w:r w:rsidR="007B1E67">
        <w:rPr>
          <w:rFonts w:ascii="Times New Roman" w:hAnsi="Times New Roman" w:cs="Times New Roman"/>
          <w:sz w:val="24"/>
          <w:szCs w:val="24"/>
        </w:rPr>
        <w:t xml:space="preserve"> </w:t>
      </w:r>
      <w:r w:rsidR="00E439C0" w:rsidRPr="00DD5040">
        <w:rPr>
          <w:rFonts w:ascii="Times New Roman" w:hAnsi="Times New Roman" w:cs="Times New Roman"/>
          <w:sz w:val="24"/>
          <w:szCs w:val="24"/>
        </w:rPr>
        <w:t xml:space="preserve">статистические </w:t>
      </w:r>
      <w:r w:rsidRPr="00DD5040">
        <w:rPr>
          <w:rFonts w:ascii="Times New Roman" w:hAnsi="Times New Roman" w:cs="Times New Roman"/>
          <w:sz w:val="24"/>
          <w:szCs w:val="24"/>
        </w:rPr>
        <w:t>источники</w:t>
      </w:r>
      <w:r w:rsidR="005D7057" w:rsidRPr="00DD5040">
        <w:rPr>
          <w:rFonts w:ascii="Times New Roman" w:hAnsi="Times New Roman" w:cs="Times New Roman"/>
          <w:sz w:val="24"/>
          <w:szCs w:val="24"/>
        </w:rPr>
        <w:t>, такие как</w:t>
      </w:r>
      <w:r w:rsidR="007B1E67">
        <w:rPr>
          <w:rFonts w:ascii="Times New Roman" w:hAnsi="Times New Roman" w:cs="Times New Roman"/>
          <w:sz w:val="24"/>
          <w:szCs w:val="24"/>
        </w:rPr>
        <w:t xml:space="preserve"> </w:t>
      </w:r>
      <w:r w:rsidR="007260E9" w:rsidRPr="00DD5040">
        <w:rPr>
          <w:rFonts w:ascii="Times New Roman" w:hAnsi="Times New Roman" w:cs="Times New Roman"/>
          <w:sz w:val="24"/>
          <w:szCs w:val="24"/>
        </w:rPr>
        <w:t>данные Статистического центра Ирана</w:t>
      </w:r>
      <w:r w:rsidRPr="00DD5040">
        <w:rPr>
          <w:rFonts w:ascii="Times New Roman" w:hAnsi="Times New Roman" w:cs="Times New Roman"/>
          <w:sz w:val="24"/>
          <w:szCs w:val="24"/>
        </w:rPr>
        <w:t xml:space="preserve">, </w:t>
      </w:r>
      <w:r w:rsidR="003B399D" w:rsidRPr="00DD5040">
        <w:rPr>
          <w:rFonts w:ascii="Times New Roman" w:hAnsi="Times New Roman" w:cs="Times New Roman"/>
          <w:sz w:val="24"/>
          <w:szCs w:val="24"/>
        </w:rPr>
        <w:t>Центрального банка Ирана</w:t>
      </w:r>
      <w:r w:rsidR="005D7057" w:rsidRPr="00DD5040">
        <w:rPr>
          <w:rFonts w:ascii="Times New Roman" w:hAnsi="Times New Roman" w:cs="Times New Roman"/>
          <w:sz w:val="24"/>
          <w:szCs w:val="24"/>
        </w:rPr>
        <w:t>, к</w:t>
      </w:r>
      <w:r w:rsidRPr="00DD5040">
        <w:rPr>
          <w:rFonts w:ascii="Times New Roman" w:hAnsi="Times New Roman" w:cs="Times New Roman"/>
          <w:sz w:val="24"/>
          <w:szCs w:val="24"/>
        </w:rPr>
        <w:t xml:space="preserve">оторые позволяют выявить динамику макроэкономических </w:t>
      </w:r>
      <w:proofErr w:type="spellStart"/>
      <w:proofErr w:type="gramStart"/>
      <w:r w:rsidRPr="00DD5040">
        <w:rPr>
          <w:rFonts w:ascii="Times New Roman" w:hAnsi="Times New Roman" w:cs="Times New Roman"/>
          <w:sz w:val="24"/>
          <w:szCs w:val="24"/>
        </w:rPr>
        <w:t>показателей</w:t>
      </w:r>
      <w:r w:rsidR="00F074AE">
        <w:rPr>
          <w:rFonts w:ascii="Times New Roman" w:hAnsi="Times New Roman" w:cs="Times New Roman"/>
          <w:sz w:val="24"/>
          <w:szCs w:val="24"/>
        </w:rPr>
        <w:t>;</w:t>
      </w:r>
      <w:r w:rsidR="00E439C0" w:rsidRPr="00DD5040">
        <w:rPr>
          <w:rFonts w:ascii="Times New Roman" w:hAnsi="Times New Roman" w:cs="Times New Roman"/>
          <w:sz w:val="24"/>
          <w:szCs w:val="24"/>
        </w:rPr>
        <w:t>аналитические</w:t>
      </w:r>
      <w:proofErr w:type="spellEnd"/>
      <w:proofErr w:type="gramEnd"/>
      <w:r w:rsidR="00F074AE">
        <w:rPr>
          <w:rFonts w:ascii="Times New Roman" w:hAnsi="Times New Roman" w:cs="Times New Roman"/>
          <w:sz w:val="24"/>
          <w:szCs w:val="24"/>
        </w:rPr>
        <w:t xml:space="preserve"> статьи в журналах, СМИ;</w:t>
      </w:r>
      <w:r w:rsidRPr="00DD5040">
        <w:rPr>
          <w:rFonts w:ascii="Times New Roman" w:hAnsi="Times New Roman" w:cs="Times New Roman"/>
          <w:sz w:val="24"/>
          <w:szCs w:val="24"/>
        </w:rPr>
        <w:t xml:space="preserve"> отчёты </w:t>
      </w:r>
      <w:r w:rsidR="00E439C0" w:rsidRPr="00DD5040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Pr="00DD5040">
        <w:rPr>
          <w:rFonts w:ascii="Times New Roman" w:hAnsi="Times New Roman" w:cs="Times New Roman"/>
          <w:sz w:val="24"/>
          <w:szCs w:val="24"/>
        </w:rPr>
        <w:t>о</w:t>
      </w:r>
      <w:r w:rsidR="005D7057" w:rsidRPr="00DD5040">
        <w:rPr>
          <w:rFonts w:ascii="Times New Roman" w:hAnsi="Times New Roman" w:cs="Times New Roman"/>
          <w:sz w:val="24"/>
          <w:szCs w:val="24"/>
        </w:rPr>
        <w:t xml:space="preserve">рганизаций, таких как </w:t>
      </w:r>
      <w:r w:rsidR="00185C7F" w:rsidRPr="00DD5040">
        <w:rPr>
          <w:rFonts w:ascii="Times New Roman" w:hAnsi="Times New Roman" w:cs="Times New Roman"/>
          <w:sz w:val="24"/>
          <w:szCs w:val="24"/>
        </w:rPr>
        <w:t>МВФ,</w:t>
      </w:r>
      <w:r w:rsidR="002E6CF9">
        <w:rPr>
          <w:rFonts w:ascii="Times New Roman" w:hAnsi="Times New Roman" w:cs="Times New Roman"/>
          <w:sz w:val="24"/>
          <w:szCs w:val="24"/>
        </w:rPr>
        <w:t xml:space="preserve"> </w:t>
      </w:r>
      <w:r w:rsidR="007260E9" w:rsidRPr="00DD5040">
        <w:rPr>
          <w:rFonts w:ascii="Times New Roman" w:hAnsi="Times New Roman" w:cs="Times New Roman"/>
          <w:sz w:val="24"/>
          <w:szCs w:val="24"/>
        </w:rPr>
        <w:t>Международно</w:t>
      </w:r>
      <w:r w:rsidR="00D33B4E" w:rsidRPr="00DD5040">
        <w:rPr>
          <w:rFonts w:ascii="Times New Roman" w:hAnsi="Times New Roman" w:cs="Times New Roman"/>
          <w:sz w:val="24"/>
          <w:szCs w:val="24"/>
        </w:rPr>
        <w:t>го</w:t>
      </w:r>
      <w:r w:rsidR="007260E9" w:rsidRPr="00DD5040">
        <w:rPr>
          <w:rFonts w:ascii="Times New Roman" w:hAnsi="Times New Roman" w:cs="Times New Roman"/>
          <w:sz w:val="24"/>
          <w:szCs w:val="24"/>
        </w:rPr>
        <w:t xml:space="preserve"> энергетическо</w:t>
      </w:r>
      <w:r w:rsidR="00D33B4E" w:rsidRPr="00DD5040">
        <w:rPr>
          <w:rFonts w:ascii="Times New Roman" w:hAnsi="Times New Roman" w:cs="Times New Roman"/>
          <w:sz w:val="24"/>
          <w:szCs w:val="24"/>
        </w:rPr>
        <w:t>го</w:t>
      </w:r>
      <w:r w:rsidR="007260E9" w:rsidRPr="00DD5040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D33B4E" w:rsidRPr="00DD5040">
        <w:rPr>
          <w:rFonts w:ascii="Times New Roman" w:hAnsi="Times New Roman" w:cs="Times New Roman"/>
          <w:sz w:val="24"/>
          <w:szCs w:val="24"/>
        </w:rPr>
        <w:t>а</w:t>
      </w:r>
      <w:r w:rsidR="007260E9" w:rsidRPr="00DD5040">
        <w:rPr>
          <w:rFonts w:ascii="Times New Roman" w:hAnsi="Times New Roman" w:cs="Times New Roman"/>
          <w:sz w:val="24"/>
          <w:szCs w:val="24"/>
        </w:rPr>
        <w:t xml:space="preserve"> (МЭА/IEA), </w:t>
      </w:r>
      <w:r w:rsidRPr="00DD5040">
        <w:rPr>
          <w:rFonts w:ascii="Times New Roman" w:hAnsi="Times New Roman" w:cs="Times New Roman"/>
          <w:sz w:val="24"/>
          <w:szCs w:val="24"/>
        </w:rPr>
        <w:t>ОПЕК</w:t>
      </w:r>
      <w:r w:rsidR="00C51C01">
        <w:rPr>
          <w:rFonts w:ascii="Times New Roman" w:hAnsi="Times New Roman" w:cs="Times New Roman"/>
          <w:sz w:val="24"/>
          <w:szCs w:val="24"/>
        </w:rPr>
        <w:t>,</w:t>
      </w:r>
      <w:r w:rsidR="002E6CF9">
        <w:rPr>
          <w:rFonts w:ascii="Times New Roman" w:hAnsi="Times New Roman" w:cs="Times New Roman"/>
          <w:sz w:val="24"/>
          <w:szCs w:val="24"/>
        </w:rPr>
        <w:t xml:space="preserve"> </w:t>
      </w:r>
      <w:r w:rsidR="00626F7B">
        <w:rPr>
          <w:rFonts w:ascii="Times New Roman" w:hAnsi="Times New Roman" w:cs="Times New Roman"/>
          <w:sz w:val="24"/>
          <w:szCs w:val="24"/>
        </w:rPr>
        <w:t>Ко</w:t>
      </w:r>
      <w:bookmarkStart w:id="0" w:name="_GoBack"/>
      <w:bookmarkEnd w:id="0"/>
      <w:r w:rsidR="002E6CF9">
        <w:rPr>
          <w:rFonts w:ascii="Times New Roman" w:hAnsi="Times New Roman" w:cs="Times New Roman"/>
          <w:sz w:val="24"/>
          <w:szCs w:val="24"/>
        </w:rPr>
        <w:t xml:space="preserve">митета Всемирной </w:t>
      </w:r>
      <w:r w:rsidR="007B1E67">
        <w:rPr>
          <w:rFonts w:ascii="Times New Roman" w:hAnsi="Times New Roman" w:cs="Times New Roman"/>
          <w:sz w:val="24"/>
          <w:szCs w:val="24"/>
        </w:rPr>
        <w:t>п</w:t>
      </w:r>
      <w:r w:rsidR="002E6CF9">
        <w:rPr>
          <w:rFonts w:ascii="Times New Roman" w:hAnsi="Times New Roman" w:cs="Times New Roman"/>
          <w:sz w:val="24"/>
          <w:szCs w:val="24"/>
        </w:rPr>
        <w:t xml:space="preserve">родовольственной безопасности </w:t>
      </w:r>
      <w:r w:rsidR="00D33B4E" w:rsidRPr="00DD5040">
        <w:rPr>
          <w:rFonts w:ascii="Times New Roman" w:hAnsi="Times New Roman" w:cs="Times New Roman"/>
          <w:sz w:val="24"/>
          <w:szCs w:val="24"/>
        </w:rPr>
        <w:t>и др.</w:t>
      </w:r>
    </w:p>
    <w:p w:rsidR="00DD6C00" w:rsidRPr="008A3CF4" w:rsidRDefault="00222567" w:rsidP="00DD504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33B4E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ходе </w:t>
      </w:r>
      <w:r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был проведён анализ динамики инфляции на основании индекса потребительских цен</w:t>
      </w:r>
      <w:r w:rsidR="00DD6C00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рассмотрения </w:t>
      </w:r>
      <w:r w:rsidR="00E439C0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состояния </w:t>
      </w:r>
      <w:r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>энергетического сектора страны были проанализированы данные по потреблению электроэнергии в валовом эквиваленте, а также на душу населения. Был проведен обзор изданий для характеристики состояния водных ресурсов страны</w:t>
      </w:r>
      <w:r w:rsidR="0001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3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исследована ситуация с </w:t>
      </w:r>
      <w:r w:rsidR="00626F7B">
        <w:rPr>
          <w:rFonts w:ascii="Times New Roman" w:hAnsi="Times New Roman" w:cs="Times New Roman"/>
          <w:color w:val="000000" w:themeColor="text1"/>
          <w:sz w:val="24"/>
          <w:szCs w:val="24"/>
        </w:rPr>
        <w:t>продовольственной</w:t>
      </w:r>
      <w:r w:rsidR="008A3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E0B" w:rsidRPr="008A3CF4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="00552E0B" w:rsidRPr="00012A58">
        <w:rPr>
          <w:rFonts w:ascii="Times New Roman" w:hAnsi="Times New Roman" w:cs="Times New Roman"/>
          <w:color w:val="000000" w:themeColor="text1"/>
          <w:sz w:val="24"/>
          <w:szCs w:val="24"/>
        </w:rPr>
        <w:t>опасности</w:t>
      </w:r>
      <w:r w:rsidR="00552E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2567" w:rsidRDefault="005D7057" w:rsidP="00DD504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D5040">
        <w:rPr>
          <w:color w:val="000000" w:themeColor="text1"/>
        </w:rPr>
        <w:t>Н</w:t>
      </w:r>
      <w:r w:rsidR="00222567" w:rsidRPr="00DD5040">
        <w:rPr>
          <w:color w:val="000000" w:themeColor="text1"/>
        </w:rPr>
        <w:t>овизна авторского подхода к решению проблемы</w:t>
      </w:r>
      <w:r w:rsidRPr="00DD5040">
        <w:rPr>
          <w:color w:val="000000" w:themeColor="text1"/>
        </w:rPr>
        <w:t xml:space="preserve"> заключается в </w:t>
      </w:r>
      <w:r w:rsidR="00DD6C00" w:rsidRPr="00DD5040">
        <w:rPr>
          <w:color w:val="000000" w:themeColor="text1"/>
        </w:rPr>
        <w:t xml:space="preserve">выделении отдельных причин кризиса как составляющих компонентов </w:t>
      </w:r>
      <w:r w:rsidR="0006018D" w:rsidRPr="00DD5040">
        <w:rPr>
          <w:color w:val="000000" w:themeColor="text1"/>
        </w:rPr>
        <w:t>затяжной рецессии.</w:t>
      </w:r>
    </w:p>
    <w:p w:rsidR="009A1100" w:rsidRDefault="009A1100" w:rsidP="00DD504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9A1100">
        <w:rPr>
          <w:color w:val="000000" w:themeColor="text1"/>
        </w:rPr>
        <w:t>В условиях «иранской модели», где многие товары первой необходимости (хлеб, лек</w:t>
      </w:r>
      <w:r>
        <w:rPr>
          <w:color w:val="000000" w:themeColor="text1"/>
        </w:rPr>
        <w:t>арства, топливо) субсидируются всё же происходят</w:t>
      </w:r>
      <w:r w:rsidR="00F074AE">
        <w:rPr>
          <w:color w:val="000000" w:themeColor="text1"/>
        </w:rPr>
        <w:t>,</w:t>
      </w:r>
      <w:r w:rsidR="00843F7E">
        <w:rPr>
          <w:color w:val="000000" w:themeColor="text1"/>
        </w:rPr>
        <w:t xml:space="preserve"> </w:t>
      </w:r>
      <w:r w:rsidRPr="009A1100">
        <w:rPr>
          <w:color w:val="000000" w:themeColor="text1"/>
        </w:rPr>
        <w:t>однако</w:t>
      </w:r>
      <w:r w:rsidR="00F074AE">
        <w:rPr>
          <w:color w:val="000000" w:themeColor="text1"/>
        </w:rPr>
        <w:t>,</w:t>
      </w:r>
      <w:r w:rsidRPr="009A1100">
        <w:rPr>
          <w:color w:val="000000" w:themeColor="text1"/>
        </w:rPr>
        <w:t xml:space="preserve"> скачки цен на свободном рынке </w:t>
      </w:r>
      <w:r>
        <w:rPr>
          <w:color w:val="000000" w:themeColor="text1"/>
        </w:rPr>
        <w:t xml:space="preserve">и </w:t>
      </w:r>
      <w:r w:rsidRPr="009A1100">
        <w:rPr>
          <w:color w:val="000000" w:themeColor="text1"/>
        </w:rPr>
        <w:t>формируют у населения устойчивую инфляционную психологию: население сокращает сбережения, особенно в национальной валюте и скупает, по</w:t>
      </w:r>
      <w:r w:rsidR="00843F7E">
        <w:rPr>
          <w:color w:val="000000" w:themeColor="text1"/>
        </w:rPr>
        <w:t xml:space="preserve"> </w:t>
      </w:r>
      <w:r w:rsidRPr="009A1100">
        <w:rPr>
          <w:color w:val="000000" w:themeColor="text1"/>
        </w:rPr>
        <w:t>возможности, достижимые товары. Это, в свою очередь, ещё сильнее увеличивает рост цен, раскручиваю «маховик инфляции». Отдельно стоит отметить наличие двух курсов национальный валюты, обвал которой приводит, в данных условиях, к ещё более неконтролируемой ситуации и вызывает резкую реакцию у населения из-за государственного ограничения и регулирования.</w:t>
      </w:r>
    </w:p>
    <w:p w:rsidR="009C473F" w:rsidRPr="00DD5040" w:rsidRDefault="009A1100" w:rsidP="00843F7E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9A1100">
        <w:rPr>
          <w:color w:val="000000" w:themeColor="text1"/>
        </w:rPr>
        <w:t xml:space="preserve">Если экономика Ирана - это больной организм, то энергетика - это остановившееся сердце. </w:t>
      </w:r>
      <w:r>
        <w:rPr>
          <w:color w:val="000000" w:themeColor="text1"/>
        </w:rPr>
        <w:t>К</w:t>
      </w:r>
      <w:r w:rsidRPr="009A1100">
        <w:rPr>
          <w:color w:val="000000" w:themeColor="text1"/>
        </w:rPr>
        <w:t>рупнейший экспортер углеводородов сталкивается с энергетическим коллапсом, который раскрывает технологическую отсталость.</w:t>
      </w:r>
      <w:r w:rsidR="00843F7E">
        <w:rPr>
          <w:color w:val="000000" w:themeColor="text1"/>
        </w:rPr>
        <w:t xml:space="preserve"> </w:t>
      </w:r>
      <w:r w:rsidR="002D0097" w:rsidRPr="00DD5040">
        <w:t xml:space="preserve">Несмотря на то, что добыча сырой нефти в стране оценивается в 3.5 млн баррелей в сутки, что соответствует около 4% от всей мировой </w:t>
      </w:r>
      <w:r w:rsidR="002D0097" w:rsidRPr="00DD5040">
        <w:lastRenderedPageBreak/>
        <w:t xml:space="preserve">добычи, страна сталкивается с острой нехваткой электроэнергии, которая стала уже привычной </w:t>
      </w:r>
      <w:r w:rsidR="00A94E7C" w:rsidRPr="00DD5040">
        <w:t>в</w:t>
      </w:r>
      <w:r w:rsidR="002D0097" w:rsidRPr="00DD5040">
        <w:t xml:space="preserve"> последн</w:t>
      </w:r>
      <w:r w:rsidR="00A94E7C" w:rsidRPr="00DD5040">
        <w:t>и</w:t>
      </w:r>
      <w:r w:rsidR="002D0097" w:rsidRPr="00DD5040">
        <w:t xml:space="preserve">е годы. Стоит отметить, что по общему потреблению электроэнергии, Иран занимает 6-е место </w:t>
      </w:r>
      <w:r w:rsidR="00A94E7C" w:rsidRPr="00DD5040">
        <w:t>в мире</w:t>
      </w:r>
      <w:r w:rsidR="002D0097" w:rsidRPr="00DD5040">
        <w:t>, уступая Китаю, США, Индии, России и Японии. Немаловажным является факт, что стоимость электроэнергии в Иране одна из самых низких, среди всех стран - это является ничем иным, как «социальным договором» между правительством, и, населением, которое нерационально использует данные блага, что, в будущем, приводит истощению национальной энергосистемы. Однако, это не отменяет факта недостатка финансирования и отсутствие модернизации энергосетей</w:t>
      </w:r>
      <w:r w:rsidR="004B11EE" w:rsidRPr="00DD5040">
        <w:t>.</w:t>
      </w:r>
      <w:r w:rsidR="00843F7E">
        <w:t xml:space="preserve"> </w:t>
      </w:r>
      <w:r w:rsidR="002D0097" w:rsidRPr="00DD5040">
        <w:t>Корпус Стражей Исламской Революции</w:t>
      </w:r>
      <w:r w:rsidR="00843F7E">
        <w:t xml:space="preserve"> </w:t>
      </w:r>
      <w:r w:rsidR="000D1B8F" w:rsidRPr="00DD5040">
        <w:t>(КСИР)</w:t>
      </w:r>
      <w:r w:rsidR="002D0097" w:rsidRPr="00DD5040">
        <w:t>, который фактически управляет государством</w:t>
      </w:r>
      <w:r w:rsidR="000D1B8F">
        <w:t>,</w:t>
      </w:r>
      <w:r w:rsidR="00843F7E">
        <w:t xml:space="preserve"> </w:t>
      </w:r>
      <w:r w:rsidR="004B11EE" w:rsidRPr="00DD5040">
        <w:t>максимизирует</w:t>
      </w:r>
      <w:r w:rsidR="002D0097" w:rsidRPr="00DD5040">
        <w:t xml:space="preserve"> прибыль от экспорта нефти и газа, прибегая к различным теневым способам торговли и обходу санкций, однако</w:t>
      </w:r>
      <w:r w:rsidR="004B11EE" w:rsidRPr="00DD5040">
        <w:t>,</w:t>
      </w:r>
      <w:r w:rsidR="002D0097" w:rsidRPr="00DD5040">
        <w:t xml:space="preserve"> не находит возможности поддерживать национальную эне</w:t>
      </w:r>
      <w:r w:rsidR="00DD5040" w:rsidRPr="00DD5040">
        <w:t>ргосистему в рабочем состоянии. Серия ударов Израиля в июне 2025 г. по территории Ирана затронула критически важную энергетическую инфраструктуру, наиболее болезненным стал удар по крупнейшему в мире газоперерабатывающему заводу на месторождении Южный Парс.</w:t>
      </w:r>
    </w:p>
    <w:p w:rsidR="00C51C01" w:rsidRPr="00F074AE" w:rsidRDefault="002D0097" w:rsidP="00C51C01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5040">
        <w:rPr>
          <w:rFonts w:ascii="Times New Roman" w:hAnsi="Times New Roman" w:cs="Times New Roman"/>
          <w:sz w:val="24"/>
          <w:szCs w:val="24"/>
        </w:rPr>
        <w:t>Третьим, и, пожалуй, самым фатальным измерением иранского кризиса стал водный коллапс</w:t>
      </w:r>
      <w:r w:rsidR="00843F7E">
        <w:rPr>
          <w:rFonts w:ascii="Times New Roman" w:hAnsi="Times New Roman" w:cs="Times New Roman"/>
          <w:sz w:val="24"/>
          <w:szCs w:val="24"/>
        </w:rPr>
        <w:t xml:space="preserve">, к которому привели </w:t>
      </w:r>
      <w:r w:rsidRPr="00DD5040">
        <w:rPr>
          <w:rFonts w:ascii="Times New Roman" w:hAnsi="Times New Roman" w:cs="Times New Roman"/>
          <w:sz w:val="24"/>
          <w:szCs w:val="24"/>
        </w:rPr>
        <w:t>антропогенные причины</w:t>
      </w:r>
      <w:r w:rsidR="00843F7E">
        <w:rPr>
          <w:rFonts w:ascii="Times New Roman" w:hAnsi="Times New Roman" w:cs="Times New Roman"/>
          <w:sz w:val="24"/>
          <w:szCs w:val="24"/>
        </w:rPr>
        <w:t>. Т</w:t>
      </w:r>
      <w:r w:rsidR="000D1B8F">
        <w:rPr>
          <w:rFonts w:ascii="Times New Roman" w:hAnsi="Times New Roman" w:cs="Times New Roman"/>
          <w:sz w:val="24"/>
          <w:szCs w:val="24"/>
        </w:rPr>
        <w:t>ак с</w:t>
      </w:r>
      <w:r w:rsidRPr="00DD5040">
        <w:rPr>
          <w:rFonts w:ascii="Times New Roman" w:hAnsi="Times New Roman" w:cs="Times New Roman"/>
          <w:sz w:val="24"/>
          <w:szCs w:val="24"/>
        </w:rPr>
        <w:t xml:space="preserve">тремление к продовольственной самообеспеченности обернулось строительством сотен плотин (Иран вошел в тройку мировых лидеров по темпам </w:t>
      </w:r>
      <w:proofErr w:type="spellStart"/>
      <w:r w:rsidRPr="00DD5040">
        <w:rPr>
          <w:rFonts w:ascii="Times New Roman" w:hAnsi="Times New Roman" w:cs="Times New Roman"/>
          <w:sz w:val="24"/>
          <w:szCs w:val="24"/>
        </w:rPr>
        <w:t>плотиностроения</w:t>
      </w:r>
      <w:proofErr w:type="spellEnd"/>
      <w:r w:rsidRPr="00DD5040">
        <w:rPr>
          <w:rFonts w:ascii="Times New Roman" w:hAnsi="Times New Roman" w:cs="Times New Roman"/>
          <w:sz w:val="24"/>
          <w:szCs w:val="24"/>
        </w:rPr>
        <w:t xml:space="preserve">) без учета экологических последствий. В результате 75% грунтовых вод </w:t>
      </w:r>
      <w:r w:rsidR="0006018D" w:rsidRPr="00DD5040">
        <w:rPr>
          <w:rFonts w:ascii="Times New Roman" w:hAnsi="Times New Roman" w:cs="Times New Roman"/>
          <w:sz w:val="24"/>
          <w:szCs w:val="24"/>
        </w:rPr>
        <w:t xml:space="preserve">оказались </w:t>
      </w:r>
      <w:r w:rsidRPr="00DD5040">
        <w:rPr>
          <w:rFonts w:ascii="Times New Roman" w:hAnsi="Times New Roman" w:cs="Times New Roman"/>
          <w:sz w:val="24"/>
          <w:szCs w:val="24"/>
        </w:rPr>
        <w:t>истощены, а бесконтрольная откачка подземных вод (более миллиона насосов, 90% из которых используются в сельском хозяйстве) привела к тому, что древняя система подземных каналов (кяризов), питавшая страну тысячелетиями, попросту пересохла. Сельское хозяйство, потребляющее до 90% всей воды, дает лишь десятую часть ВВП, что делает использование ресурсов критически неэффективным</w:t>
      </w:r>
      <w:r w:rsidR="00552E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73F" w:rsidRPr="00DD5040" w:rsidRDefault="002D0097" w:rsidP="00DD504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040">
        <w:rPr>
          <w:rFonts w:ascii="Times New Roman" w:hAnsi="Times New Roman" w:cs="Times New Roman"/>
          <w:sz w:val="24"/>
          <w:szCs w:val="24"/>
        </w:rPr>
        <w:t xml:space="preserve">Но самое главное — водный кризис стал мощнейшим катализатором протестных настроений. Исследователи фиксируют прямую корреляцию: волнения вспыхивают именно там, где пересыхают колодцы и отключают воду. Провинции </w:t>
      </w:r>
      <w:proofErr w:type="spellStart"/>
      <w:r w:rsidRPr="00DD5040">
        <w:rPr>
          <w:rFonts w:ascii="Times New Roman" w:hAnsi="Times New Roman" w:cs="Times New Roman"/>
          <w:sz w:val="24"/>
          <w:szCs w:val="24"/>
        </w:rPr>
        <w:t>Хузестан</w:t>
      </w:r>
      <w:proofErr w:type="spellEnd"/>
      <w:r w:rsidRPr="00DD5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040">
        <w:rPr>
          <w:rFonts w:ascii="Times New Roman" w:hAnsi="Times New Roman" w:cs="Times New Roman"/>
          <w:sz w:val="24"/>
          <w:szCs w:val="24"/>
        </w:rPr>
        <w:t>Систан</w:t>
      </w:r>
      <w:proofErr w:type="spellEnd"/>
      <w:r w:rsidRPr="00DD5040">
        <w:rPr>
          <w:rFonts w:ascii="Times New Roman" w:hAnsi="Times New Roman" w:cs="Times New Roman"/>
          <w:sz w:val="24"/>
          <w:szCs w:val="24"/>
        </w:rPr>
        <w:t xml:space="preserve"> и Белуджистан, Исфахан стали эпицент</w:t>
      </w:r>
      <w:r w:rsidR="00DD5040" w:rsidRPr="00DD5040">
        <w:rPr>
          <w:rFonts w:ascii="Times New Roman" w:hAnsi="Times New Roman" w:cs="Times New Roman"/>
          <w:sz w:val="24"/>
          <w:szCs w:val="24"/>
        </w:rPr>
        <w:t xml:space="preserve">рами недовольства не случайно - </w:t>
      </w:r>
      <w:r w:rsidRPr="00DD5040">
        <w:rPr>
          <w:rFonts w:ascii="Times New Roman" w:hAnsi="Times New Roman" w:cs="Times New Roman"/>
          <w:sz w:val="24"/>
          <w:szCs w:val="24"/>
        </w:rPr>
        <w:t xml:space="preserve">местные жители воспринимают нехватку воды не как стихийное бедствие, а как результат коррупции и несправедливого распределения, когда вода уходит в центральные провинции или на нужды крупных промышленных проектов, связанных с </w:t>
      </w:r>
      <w:r w:rsidR="00C82DDD" w:rsidRPr="00DD5040">
        <w:rPr>
          <w:rFonts w:ascii="Times New Roman" w:hAnsi="Times New Roman" w:cs="Times New Roman"/>
          <w:sz w:val="24"/>
          <w:szCs w:val="24"/>
        </w:rPr>
        <w:t>КСИР.</w:t>
      </w:r>
      <w:r w:rsidR="00381759">
        <w:rPr>
          <w:rFonts w:ascii="Times New Roman" w:hAnsi="Times New Roman" w:cs="Times New Roman"/>
          <w:sz w:val="24"/>
          <w:szCs w:val="24"/>
        </w:rPr>
        <w:t xml:space="preserve"> Так называемая «</w:t>
      </w:r>
      <w:r w:rsidR="00DD5040" w:rsidRPr="00DD5040">
        <w:rPr>
          <w:rFonts w:ascii="Times New Roman" w:hAnsi="Times New Roman" w:cs="Times New Roman"/>
          <w:sz w:val="24"/>
          <w:szCs w:val="24"/>
        </w:rPr>
        <w:t>в</w:t>
      </w:r>
      <w:r w:rsidR="00381759">
        <w:rPr>
          <w:rFonts w:ascii="Times New Roman" w:hAnsi="Times New Roman" w:cs="Times New Roman"/>
          <w:sz w:val="24"/>
          <w:szCs w:val="24"/>
        </w:rPr>
        <w:t>одная мафия»</w:t>
      </w:r>
      <w:r w:rsidR="00DD5040" w:rsidRPr="00DD5040">
        <w:rPr>
          <w:rFonts w:ascii="Times New Roman" w:hAnsi="Times New Roman" w:cs="Times New Roman"/>
          <w:sz w:val="24"/>
          <w:szCs w:val="24"/>
        </w:rPr>
        <w:t xml:space="preserve"> -</w:t>
      </w:r>
      <w:r w:rsidRPr="00DD5040">
        <w:rPr>
          <w:rFonts w:ascii="Times New Roman" w:hAnsi="Times New Roman" w:cs="Times New Roman"/>
          <w:sz w:val="24"/>
          <w:szCs w:val="24"/>
        </w:rPr>
        <w:t xml:space="preserve"> система, где контракты на строительство плотин и водохозяйственных объектов достаются структурам, близким к военным, превратила управление ресурсами в инструмент извлечения прибыли, а не обеспечения жизнедеятельности.</w:t>
      </w:r>
    </w:p>
    <w:p w:rsidR="0010663C" w:rsidRDefault="00C51C01" w:rsidP="0038175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>труктурный характер</w:t>
      </w:r>
      <w:r w:rsidR="00552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777FE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>атяжно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F777FE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кризис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777FE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Иране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777FE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основу которого составляют три взаимосвязанных измерения: экономическое, инфраструктурное и политическое, каждое из которых многократно </w:t>
      </w:r>
      <w:r w:rsidR="00915641" w:rsidRPr="00DD50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усиливается за счёт взаимного переплетения. Кризис приобрел самовоспроизводящийся характер: внешние факторы усугубляют внутренние дисфункции, экономическая стагнация лишает государство ресурсов для модернизации водохозяйственной и энергетической инфраструктуры, а замыкает круг политическая нестабильность, которая блокирует приток инвестиций и любые попытки реформ. </w:t>
      </w:r>
    </w:p>
    <w:p w:rsidR="00381759" w:rsidRPr="00DD5040" w:rsidRDefault="00381759" w:rsidP="0038175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18DC" w:rsidRDefault="00F918DC" w:rsidP="00F918D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F918DC" w:rsidRDefault="00F918DC" w:rsidP="00F918DC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highlight w:val="yellow"/>
        </w:rPr>
      </w:pPr>
    </w:p>
    <w:p w:rsidR="00F918DC" w:rsidRDefault="00F918DC" w:rsidP="00F918DC">
      <w:pPr>
        <w:rPr>
          <w:color w:val="000000" w:themeColor="text1"/>
          <w:lang w:val="ru-RU"/>
        </w:rPr>
      </w:pPr>
    </w:p>
    <w:sectPr w:rsidR="00F918DC" w:rsidSect="00DD5040">
      <w:headerReference w:type="default" r:id="rId7"/>
      <w:footerReference w:type="default" r:id="rId8"/>
      <w:pgSz w:w="12240" w:h="15840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59" w:rsidRDefault="00C66759" w:rsidP="009C473F">
      <w:r>
        <w:separator/>
      </w:r>
    </w:p>
  </w:endnote>
  <w:endnote w:type="continuationSeparator" w:id="0">
    <w:p w:rsidR="00C66759" w:rsidRDefault="00C66759" w:rsidP="009C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F" w:rsidRDefault="009C473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59" w:rsidRDefault="00C66759" w:rsidP="009C473F">
      <w:r>
        <w:separator/>
      </w:r>
    </w:p>
  </w:footnote>
  <w:footnote w:type="continuationSeparator" w:id="0">
    <w:p w:rsidR="00C66759" w:rsidRDefault="00C66759" w:rsidP="009C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3F" w:rsidRDefault="009C47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DFC"/>
    <w:multiLevelType w:val="multilevel"/>
    <w:tmpl w:val="7892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20B52"/>
    <w:multiLevelType w:val="multilevel"/>
    <w:tmpl w:val="7892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A4F59"/>
    <w:multiLevelType w:val="multilevel"/>
    <w:tmpl w:val="B810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F"/>
    <w:rsid w:val="00012A58"/>
    <w:rsid w:val="0004666D"/>
    <w:rsid w:val="0006018D"/>
    <w:rsid w:val="00083395"/>
    <w:rsid w:val="000D1B8F"/>
    <w:rsid w:val="000D790C"/>
    <w:rsid w:val="0010663C"/>
    <w:rsid w:val="001541CF"/>
    <w:rsid w:val="00185C7F"/>
    <w:rsid w:val="00222567"/>
    <w:rsid w:val="002303B8"/>
    <w:rsid w:val="002A3EC3"/>
    <w:rsid w:val="002D0097"/>
    <w:rsid w:val="002E6CF9"/>
    <w:rsid w:val="00363ECD"/>
    <w:rsid w:val="00381759"/>
    <w:rsid w:val="003B399D"/>
    <w:rsid w:val="004B11EE"/>
    <w:rsid w:val="004B4166"/>
    <w:rsid w:val="004C7BB2"/>
    <w:rsid w:val="0053282E"/>
    <w:rsid w:val="00552E0B"/>
    <w:rsid w:val="005560F1"/>
    <w:rsid w:val="005658F7"/>
    <w:rsid w:val="005D7057"/>
    <w:rsid w:val="00626F7B"/>
    <w:rsid w:val="00647944"/>
    <w:rsid w:val="006C7B4E"/>
    <w:rsid w:val="006E5382"/>
    <w:rsid w:val="007260E9"/>
    <w:rsid w:val="007B1E67"/>
    <w:rsid w:val="00843F7E"/>
    <w:rsid w:val="00880F17"/>
    <w:rsid w:val="0088329C"/>
    <w:rsid w:val="008A3CF4"/>
    <w:rsid w:val="00915641"/>
    <w:rsid w:val="00955351"/>
    <w:rsid w:val="009A1100"/>
    <w:rsid w:val="009C473F"/>
    <w:rsid w:val="00A90662"/>
    <w:rsid w:val="00A94E7C"/>
    <w:rsid w:val="00B857B1"/>
    <w:rsid w:val="00BC783A"/>
    <w:rsid w:val="00BD3C55"/>
    <w:rsid w:val="00C0422A"/>
    <w:rsid w:val="00C10030"/>
    <w:rsid w:val="00C22D5B"/>
    <w:rsid w:val="00C419E3"/>
    <w:rsid w:val="00C51C01"/>
    <w:rsid w:val="00C66759"/>
    <w:rsid w:val="00C82DDD"/>
    <w:rsid w:val="00D0129D"/>
    <w:rsid w:val="00D273EF"/>
    <w:rsid w:val="00D33B4E"/>
    <w:rsid w:val="00D43BF9"/>
    <w:rsid w:val="00DD5040"/>
    <w:rsid w:val="00DD6C00"/>
    <w:rsid w:val="00E439C0"/>
    <w:rsid w:val="00EA1E87"/>
    <w:rsid w:val="00EC372F"/>
    <w:rsid w:val="00F004C7"/>
    <w:rsid w:val="00F074AE"/>
    <w:rsid w:val="00F221B6"/>
    <w:rsid w:val="00F653B5"/>
    <w:rsid w:val="00F777FE"/>
    <w:rsid w:val="00F918DC"/>
    <w:rsid w:val="00F945A8"/>
    <w:rsid w:val="00FF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2BC9"/>
  <w15:docId w15:val="{19BBCCF6-8383-40FC-BCB8-AA180F13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473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466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73F"/>
    <w:rPr>
      <w:u w:val="single"/>
    </w:rPr>
  </w:style>
  <w:style w:type="table" w:customStyle="1" w:styleId="TableNormal">
    <w:name w:val="Table Normal"/>
    <w:rsid w:val="009C4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9C473F"/>
    <w:rPr>
      <w:rFonts w:ascii="Helvetica Neue" w:hAnsi="Helvetica Neue" w:cs="Arial Unicode MS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666D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466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66D"/>
    <w:rPr>
      <w:rFonts w:ascii="Tahoma" w:hAnsi="Tahoma" w:cs="Tahoma"/>
      <w:sz w:val="16"/>
      <w:szCs w:val="16"/>
      <w:lang w:val="en-US" w:eastAsia="en-US"/>
    </w:rPr>
  </w:style>
  <w:style w:type="paragraph" w:styleId="a7">
    <w:name w:val="Normal (Web)"/>
    <w:basedOn w:val="a"/>
    <w:uiPriority w:val="99"/>
    <w:unhideWhenUsed/>
    <w:rsid w:val="00EC37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8">
    <w:name w:val="List Paragraph"/>
    <w:basedOn w:val="a"/>
    <w:uiPriority w:val="34"/>
    <w:qFormat/>
    <w:rsid w:val="00EC372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915641"/>
    <w:rPr>
      <w:color w:val="FF00FF" w:themeColor="followedHyperlink"/>
      <w:u w:val="single"/>
    </w:rPr>
  </w:style>
  <w:style w:type="character" w:styleId="aa">
    <w:name w:val="Strong"/>
    <w:basedOn w:val="a0"/>
    <w:uiPriority w:val="22"/>
    <w:qFormat/>
    <w:rsid w:val="00A90662"/>
    <w:rPr>
      <w:b/>
      <w:bCs/>
    </w:rPr>
  </w:style>
  <w:style w:type="paragraph" w:customStyle="1" w:styleId="Default">
    <w:name w:val="Default"/>
    <w:rsid w:val="003B39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Newton" w:hAnsi="Newton" w:cs="Newto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19966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637">
          <w:marLeft w:val="0"/>
          <w:marRight w:val="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СевГУ</cp:lastModifiedBy>
  <cp:revision>4</cp:revision>
  <dcterms:created xsi:type="dcterms:W3CDTF">2026-03-02T09:12:00Z</dcterms:created>
  <dcterms:modified xsi:type="dcterms:W3CDTF">2026-03-02T10:16:00Z</dcterms:modified>
</cp:coreProperties>
</file>