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C2894" w:rsidR="3114B539" w:rsidP="1C4B0AF1" w:rsidRDefault="3114B539" w14:paraId="4E9D6D8D" w14:textId="098F235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Тема: </w:t>
      </w:r>
      <w:r w:rsidRPr="004C2894">
        <w:rPr>
          <w:rFonts w:ascii="Times New Roman" w:hAnsi="Times New Roman" w:eastAsia="Times New Roman" w:cs="Times New Roman"/>
          <w:b/>
          <w:sz w:val="24"/>
          <w:szCs w:val="24"/>
        </w:rPr>
        <w:t xml:space="preserve">Перспективы внешней торговли РФ и Турции в условиях нарастающей </w:t>
      </w:r>
      <w:bookmarkEnd w:id="0"/>
      <w:r w:rsidRPr="004C2894">
        <w:rPr>
          <w:rFonts w:ascii="Times New Roman" w:hAnsi="Times New Roman" w:eastAsia="Times New Roman" w:cs="Times New Roman"/>
          <w:b/>
          <w:sz w:val="24"/>
          <w:szCs w:val="24"/>
        </w:rPr>
        <w:t>геополитической неопределённости</w:t>
      </w:r>
    </w:p>
    <w:p w:rsidRPr="00280673" w:rsidR="00280673" w:rsidP="00280673" w:rsidRDefault="3114B539" w14:paraId="5BC60B3F" w14:textId="762BA2A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По мере укрепления биполярн</w:t>
      </w:r>
      <w:r w:rsidR="004C2894">
        <w:rPr>
          <w:rFonts w:ascii="Times New Roman" w:hAnsi="Times New Roman" w:eastAsia="Times New Roman" w:cs="Times New Roman"/>
          <w:sz w:val="24"/>
          <w:szCs w:val="24"/>
        </w:rPr>
        <w:t>ости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80673">
        <w:rPr>
          <w:rFonts w:ascii="Times New Roman" w:hAnsi="Times New Roman" w:eastAsia="Times New Roman" w:cs="Times New Roman"/>
          <w:sz w:val="24"/>
          <w:szCs w:val="24"/>
        </w:rPr>
        <w:t xml:space="preserve">взаимная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торговля </w:t>
      </w:r>
      <w:r w:rsidRPr="1C4B0AF1" w:rsidR="004C2894">
        <w:rPr>
          <w:rFonts w:ascii="Times New Roman" w:hAnsi="Times New Roman" w:eastAsia="Times New Roman" w:cs="Times New Roman"/>
          <w:sz w:val="24"/>
          <w:szCs w:val="24"/>
        </w:rPr>
        <w:t>Росси</w:t>
      </w:r>
      <w:r w:rsidR="004C2894">
        <w:rPr>
          <w:rFonts w:ascii="Times New Roman" w:hAnsi="Times New Roman" w:eastAsia="Times New Roman" w:cs="Times New Roman"/>
          <w:sz w:val="24"/>
          <w:szCs w:val="24"/>
        </w:rPr>
        <w:t>и</w:t>
      </w:r>
      <w:r w:rsidRPr="1C4B0AF1" w:rsidR="004C28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C2894"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 w:rsidRPr="1C4B0AF1" w:rsidR="00280673">
        <w:rPr>
          <w:rFonts w:ascii="Times New Roman" w:hAnsi="Times New Roman" w:eastAsia="Times New Roman" w:cs="Times New Roman"/>
          <w:sz w:val="24"/>
          <w:szCs w:val="24"/>
        </w:rPr>
        <w:t xml:space="preserve">Турции служит стабилизирующим фактором в условиях нарастающей геополитической неопределённости и позволяют обеим странам </w:t>
      </w:r>
      <w:r w:rsidRPr="00280673" w:rsidR="00280673">
        <w:rPr>
          <w:rFonts w:ascii="Times New Roman" w:hAnsi="Times New Roman" w:eastAsia="Times New Roman" w:cs="Times New Roman"/>
          <w:sz w:val="24"/>
          <w:szCs w:val="24"/>
        </w:rPr>
        <w:t>снижать зависимост</w:t>
      </w:r>
      <w:r w:rsidR="00280673">
        <w:rPr>
          <w:rFonts w:ascii="Times New Roman" w:hAnsi="Times New Roman" w:eastAsia="Times New Roman" w:cs="Times New Roman"/>
          <w:sz w:val="24"/>
          <w:szCs w:val="24"/>
        </w:rPr>
        <w:t>ь</w:t>
      </w:r>
      <w:r w:rsidRPr="1C4B0AF1" w:rsidR="00280673">
        <w:rPr>
          <w:rFonts w:ascii="Times New Roman" w:hAnsi="Times New Roman" w:eastAsia="Times New Roman" w:cs="Times New Roman"/>
          <w:sz w:val="24"/>
          <w:szCs w:val="24"/>
        </w:rPr>
        <w:t xml:space="preserve"> от внешних центров силы.</w:t>
      </w:r>
    </w:p>
    <w:p w:rsidR="3114B539" w:rsidP="1C4B0AF1" w:rsidRDefault="3114B539" w14:paraId="5A7B48D8" w14:textId="14928A99">
      <w:pPr>
        <w:spacing w:after="0" w:line="360" w:lineRule="auto"/>
        <w:ind w:firstLine="709"/>
        <w:jc w:val="both"/>
      </w:pP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От противостояния в прошлом к устойчивому прагматичному партнёрству Турция активно использует </w:t>
      </w:r>
      <w:r w:rsidRPr="142AA768" w:rsidR="004856C6">
        <w:rPr>
          <w:rFonts w:ascii="Times New Roman" w:hAnsi="Times New Roman" w:eastAsia="Times New Roman" w:cs="Times New Roman"/>
          <w:sz w:val="24"/>
          <w:szCs w:val="24"/>
        </w:rPr>
        <w:t xml:space="preserve">внешнеторговые </w:t>
      </w:r>
      <w:r w:rsidRPr="142AA768" w:rsidR="3783E652">
        <w:rPr>
          <w:rFonts w:ascii="Times New Roman" w:hAnsi="Times New Roman" w:eastAsia="Times New Roman" w:cs="Times New Roman"/>
          <w:sz w:val="24"/>
          <w:szCs w:val="24"/>
        </w:rPr>
        <w:t>отношения с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Россией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для 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>превращается в один из ключевых элементов стратегического маневрирования в реги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 xml:space="preserve">оне. 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Вместе с тем перспективы омрачаются целым рядом вызовов: вторичные санкции со стороны США и ЕС уже создают риски для турецких компаний, ведущих бизнес с Россией; </w:t>
      </w:r>
      <w:r w:rsidRPr="142AA768" w:rsidR="004C2894">
        <w:rPr>
          <w:rFonts w:ascii="Times New Roman" w:hAnsi="Times New Roman" w:eastAsia="Times New Roman" w:cs="Times New Roman"/>
          <w:sz w:val="24"/>
          <w:szCs w:val="24"/>
        </w:rPr>
        <w:t xml:space="preserve">противостояние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в регионах Ближнего Востока, Кавказа и Черноморского бассейна периодически обостряет политический фон.</w:t>
      </w:r>
    </w:p>
    <w:p w:rsidRPr="004C2894" w:rsidR="3114B539" w:rsidP="142AA768" w:rsidRDefault="3114B539" w14:paraId="6C8BE43A" w14:textId="6839D601">
      <w:pPr>
        <w:spacing w:after="0" w:line="360" w:lineRule="auto"/>
        <w:ind w:firstLine="709"/>
        <w:jc w:val="both"/>
        <w:rPr>
          <w:color w:val="auto"/>
        </w:rPr>
      </w:pPr>
      <w:r w:rsidRPr="142AA768" w:rsidR="3114B53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Историография проблемы представлена работами, анализирующими эволюцию отношений от конкуренции к партнёрству с акцентом на энергетику и геополитику. Отечественные авторы фокусируются на текущем состоянии торговли, зарубежные </w:t>
      </w:r>
      <w:r w:rsidRPr="142AA768" w:rsidR="5FF964A8">
        <w:rPr>
          <w:rFonts w:ascii="Times New Roman" w:hAnsi="Times New Roman" w:eastAsia="Times New Roman" w:cs="Times New Roman"/>
          <w:color w:val="auto"/>
          <w:sz w:val="24"/>
          <w:szCs w:val="24"/>
        </w:rPr>
        <w:t>-</w:t>
      </w:r>
      <w:r w:rsidRPr="142AA768" w:rsidR="3114B53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роли балансирования. </w:t>
      </w:r>
    </w:p>
    <w:p w:rsidR="3114B539" w:rsidP="142AA768" w:rsidRDefault="3114B539" w14:paraId="7462903C" w14:textId="0601F4E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Использованы доклады РСМД, РППЭ, Валдайского клуба, статьи. Методология </w:t>
      </w:r>
      <w:r w:rsidRPr="142AA768" w:rsidR="5C3EE297">
        <w:rPr>
          <w:rFonts w:ascii="Times New Roman" w:hAnsi="Times New Roman" w:eastAsia="Times New Roman" w:cs="Times New Roman"/>
          <w:sz w:val="24"/>
          <w:szCs w:val="24"/>
        </w:rPr>
        <w:t>-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анализ вторичных данных и статистики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, сравнительный и геоэкономический подходы.</w:t>
      </w:r>
    </w:p>
    <w:p w:rsidR="3114B539" w:rsidP="1C4B0AF1" w:rsidRDefault="3114B539" w14:paraId="2276B3D0" w14:textId="6252F14C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Новизна </w:t>
      </w:r>
      <w:r w:rsidRPr="1C4B0AF1" w:rsidR="41FFE35B">
        <w:rPr>
          <w:rFonts w:ascii="Times New Roman" w:hAnsi="Times New Roman" w:eastAsia="Times New Roman" w:cs="Times New Roman"/>
          <w:sz w:val="24"/>
          <w:szCs w:val="24"/>
        </w:rPr>
        <w:t>-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рассмотрение 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 xml:space="preserve">внешней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торговли через призму пост-2022 геополитической неопределённости и 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 xml:space="preserve">формирующейся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>биполярн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>ости</w:t>
      </w:r>
      <w:r w:rsidR="004856C6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114B539" w:rsidP="1C4B0AF1" w:rsidRDefault="3114B539" w14:paraId="7642469A" w14:textId="6BBDBF87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Объём двусторонней торговли, достигший 33 млрд долларов в 2021 году, значительно вырос в последующие годы (пик ~62 млрд в 2022 г.), демонстрирует устойчивость даже в условиях санкций, турбулентности и региональных конфликтов [1]. Россия обеспечивает более 30 % турецкого импорта природного газа; проект «Турецкий поток» укрепляет энергетическую безопасность Турции и превращает её в важный транзитный узел, повышая 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 xml:space="preserve">ее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>геоэкономическое влияние в Евразии [2].</w:t>
      </w:r>
    </w:p>
    <w:p w:rsidR="3114B539" w:rsidP="1C4B0AF1" w:rsidRDefault="3114B539" w14:paraId="7137BD78" w14:textId="2C85B25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Однако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>,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наблюдаемая </w:t>
      </w:r>
      <w:r w:rsidRPr="00E355F3">
        <w:rPr>
          <w:rFonts w:ascii="Times New Roman" w:hAnsi="Times New Roman" w:eastAsia="Times New Roman" w:cs="Times New Roman"/>
          <w:sz w:val="24"/>
          <w:szCs w:val="24"/>
        </w:rPr>
        <w:t>асимметрия торгового баланса (преобладание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российского экспорта энергоносителей) делает Турцию чувствительной к колебаниям мировых цен на углеводороды и политическим решениям партнёра. В биполярном мире такая зависимость может стать серьёзным фактором риска [2]. В то же время турецкий экспорт в Россию (сельхозпродукция, текстиль, строительные услуги, машиностроение) показывает устойчивый рост (в отдельные годы прирост </w:t>
      </w:r>
      <w:r w:rsidRPr="1C4B0AF1" w:rsidR="54FD306E">
        <w:rPr>
          <w:rFonts w:ascii="Times New Roman" w:hAnsi="Times New Roman" w:eastAsia="Times New Roman" w:cs="Times New Roman"/>
          <w:sz w:val="24"/>
          <w:szCs w:val="24"/>
        </w:rPr>
        <w:t xml:space="preserve">более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>20 %), частично компенсируя потери от ограничений на западных рынках [</w:t>
      </w:r>
      <w:r w:rsidR="004856C6">
        <w:rPr>
          <w:rFonts w:ascii="Times New Roman" w:hAnsi="Times New Roman" w:eastAsia="Times New Roman" w:cs="Times New Roman"/>
          <w:sz w:val="24"/>
          <w:szCs w:val="24"/>
        </w:rPr>
        <w:t>3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="3114B539" w:rsidP="142AA768" w:rsidRDefault="3114B539" w14:paraId="351F584C" w14:textId="1966C471">
      <w:pPr>
        <w:pStyle w:val="a"/>
        <w:suppressLineNumbers w:val="0"/>
        <w:bidi w:val="0"/>
        <w:spacing w:before="0" w:beforeAutospacing="off" w:after="0" w:afterAutospacing="off" w:line="360" w:lineRule="auto"/>
        <w:ind w:left="0" w:right="0" w:firstLine="709"/>
        <w:jc w:val="both"/>
      </w:pP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Одной из ключевых особенностей является стратегия «стратегического хеджирования»: Турция не рассматривает Россию как альтернативу Западу, а как балансирующий элемент, позволяющий сохранять автономию в услов</w:t>
      </w:r>
      <w:r w:rsidRPr="142AA768" w:rsidR="004856C6">
        <w:rPr>
          <w:rFonts w:ascii="Times New Roman" w:hAnsi="Times New Roman" w:eastAsia="Times New Roman" w:cs="Times New Roman"/>
          <w:sz w:val="24"/>
          <w:szCs w:val="24"/>
        </w:rPr>
        <w:t>иях усиливающейся поляризации [4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]. Укрепление связей с </w:t>
      </w:r>
      <w:r w:rsidRPr="142AA768" w:rsidR="7D5AF2C9">
        <w:rPr>
          <w:rFonts w:ascii="Times New Roman" w:hAnsi="Times New Roman" w:eastAsia="Times New Roman" w:cs="Times New Roman"/>
          <w:sz w:val="24"/>
          <w:szCs w:val="24"/>
        </w:rPr>
        <w:t xml:space="preserve">Россией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помогает </w:t>
      </w:r>
      <w:r w:rsidRPr="142AA768" w:rsidR="12F5F1EC">
        <w:rPr>
          <w:rFonts w:ascii="Times New Roman" w:hAnsi="Times New Roman" w:eastAsia="Times New Roman" w:cs="Times New Roman"/>
          <w:sz w:val="24"/>
          <w:szCs w:val="24"/>
        </w:rPr>
        <w:t xml:space="preserve">Турции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смягчать давление НАТО и США</w:t>
      </w:r>
      <w:r w:rsidRPr="142AA768" w:rsidR="008F2040">
        <w:rPr>
          <w:rFonts w:ascii="Times New Roman" w:hAnsi="Times New Roman" w:eastAsia="Times New Roman" w:cs="Times New Roman"/>
          <w:sz w:val="24"/>
          <w:szCs w:val="24"/>
        </w:rPr>
        <w:t>, я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ркий пример</w:t>
      </w:r>
      <w:r w:rsidRPr="142AA768" w:rsidR="008F2040">
        <w:rPr>
          <w:rFonts w:ascii="Times New Roman" w:hAnsi="Times New Roman" w:eastAsia="Times New Roman" w:cs="Times New Roman"/>
          <w:sz w:val="24"/>
          <w:szCs w:val="24"/>
        </w:rPr>
        <w:t>ом чего является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42AA768" w:rsidR="008F2040">
        <w:rPr>
          <w:rFonts w:ascii="Times New Roman" w:hAnsi="Times New Roman" w:eastAsia="Times New Roman" w:cs="Times New Roman"/>
          <w:sz w:val="24"/>
          <w:szCs w:val="24"/>
        </w:rPr>
        <w:t xml:space="preserve">возрастание объемов торговли в стоимостном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рост торговли до 62 млрд долларов в 2022 году на фоне украинского кризиса: экономические интересы оказались способны временно перевешивать геополитические противоречия [</w:t>
      </w:r>
      <w:r w:rsidRPr="142AA768" w:rsidR="004856C6">
        <w:rPr>
          <w:rFonts w:ascii="Times New Roman" w:hAnsi="Times New Roman" w:eastAsia="Times New Roman" w:cs="Times New Roman"/>
          <w:sz w:val="24"/>
          <w:szCs w:val="24"/>
        </w:rPr>
        <w:t>5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="3114B539" w:rsidP="1C4B0AF1" w:rsidRDefault="3114B539" w14:paraId="09FDAF45" w14:textId="4483517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>современном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мире Россия и Турция имеют потенциал сформировать заметный «евразийский вектор»</w:t>
      </w:r>
      <w:r w:rsidR="00E355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>через проекты ЕАЭС, инициативы «Пояса и пути»</w:t>
      </w:r>
      <w:r w:rsidRPr="1C4B0AF1" w:rsidR="1CAE6C8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114B539" w:rsidP="1C4B0AF1" w:rsidRDefault="3114B539" w14:paraId="72F0C9FA" w14:textId="1BFE3D81">
      <w:pPr>
        <w:spacing w:after="0" w:line="360" w:lineRule="auto"/>
        <w:ind w:firstLine="709"/>
        <w:jc w:val="both"/>
      </w:pP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В долгосрочной перспективе успех партнёрства зависит от способности Турции продолжать политику балансирования, диверсифицируя 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 xml:space="preserve">потоки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экспортны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>х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товар</w:t>
      </w:r>
      <w:r w:rsidRPr="142AA768" w:rsidR="00280673">
        <w:rPr>
          <w:rFonts w:ascii="Times New Roman" w:hAnsi="Times New Roman" w:eastAsia="Times New Roman" w:cs="Times New Roman"/>
          <w:sz w:val="24"/>
          <w:szCs w:val="24"/>
        </w:rPr>
        <w:t>ов.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 xml:space="preserve"> Если </w:t>
      </w:r>
      <w:r w:rsidRPr="142AA768" w:rsidR="5D267AE8">
        <w:rPr>
          <w:rFonts w:ascii="Times New Roman" w:hAnsi="Times New Roman" w:eastAsia="Times New Roman" w:cs="Times New Roman"/>
          <w:color w:val="auto"/>
          <w:sz w:val="24"/>
          <w:szCs w:val="24"/>
        </w:rPr>
        <w:t>Турция</w:t>
      </w:r>
      <w:r w:rsidRPr="142AA768" w:rsidR="3114B53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142AA768" w:rsidR="3114B539">
        <w:rPr>
          <w:rFonts w:ascii="Times New Roman" w:hAnsi="Times New Roman" w:eastAsia="Times New Roman" w:cs="Times New Roman"/>
          <w:color w:val="FF0000"/>
          <w:sz w:val="24"/>
          <w:szCs w:val="24"/>
        </w:rPr>
        <w:t>с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</w:rPr>
        <w:t>умеет превратить экономическое сотрудничество с Россией в инструмент повышения собственной роли средней державы, то в биполярном мире эти отношения могут стать важным элементом стратегической автономии [6]. В противном случае энергетическая зависимость и санкционные риски способны превратить партнёрство в уязвимость.</w:t>
      </w:r>
    </w:p>
    <w:p w:rsidR="3114B539" w:rsidP="1C4B0AF1" w:rsidRDefault="3114B539" w14:paraId="2AE3298F" w14:textId="65774C84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Таким образом, внешняя торговля Турции с Российской Федерацией представляет собой динамичный и противоречивый процесс, в котором экономические выгоды тесно переплетаются с геополитическими расчётами. Успех этого взаимодействия будет определяться не только объёмами торговли, но и умением обеих сторон управлять рисками и использовать открывающиеся окна возможностей.</w:t>
      </w:r>
    </w:p>
    <w:p w:rsidR="1C4B0AF1" w:rsidP="1C4B0AF1" w:rsidRDefault="1C4B0AF1" w14:paraId="78E3F0F0" w14:textId="714BF32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114B539" w:rsidP="1C4B0AF1" w:rsidRDefault="3114B539" w14:paraId="00DBD218" w14:textId="07299637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Список использованных источников</w:t>
      </w:r>
    </w:p>
    <w:p w:rsidR="3114B539" w:rsidP="1C4B0AF1" w:rsidRDefault="3114B539" w14:paraId="34165569" w14:textId="26DE785E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1</w:t>
      </w:r>
      <w:r w:rsidR="002718C3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Масумова Н.Р. Современное состояние торгово-экономических связей России и Турции. РСМД, 2018. URL: </w:t>
      </w:r>
      <w:hyperlink r:id="rId4">
        <w:r w:rsidRPr="1C4B0AF1">
          <w:rPr>
            <w:rStyle w:val="a3"/>
            <w:rFonts w:ascii="Times New Roman" w:hAnsi="Times New Roman" w:eastAsia="Times New Roman" w:cs="Times New Roman"/>
            <w:sz w:val="24"/>
            <w:szCs w:val="24"/>
          </w:rPr>
          <w:t>https://russiancouncil.ru/papers/Russia-Turkey-Report41-Rus.pdf</w:t>
        </w:r>
      </w:hyperlink>
    </w:p>
    <w:p w:rsidR="3114B539" w:rsidP="1C4B0AF1" w:rsidRDefault="3114B539" w14:paraId="71A9226A" w14:textId="5364B9E0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2</w:t>
      </w:r>
      <w:r w:rsidR="002718C3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C4B0AF1">
        <w:rPr>
          <w:rFonts w:ascii="Times New Roman" w:hAnsi="Times New Roman" w:eastAsia="Times New Roman" w:cs="Times New Roman"/>
          <w:sz w:val="24"/>
          <w:szCs w:val="24"/>
        </w:rPr>
        <w:t>Сипаро</w:t>
      </w:r>
      <w:proofErr w:type="spellEnd"/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К.А. Современное состояние и перспективы торгово-экономического сотрудничества России и Турции. РППЭ, 2024. URL: </w:t>
      </w:r>
      <w:hyperlink r:id="rId5">
        <w:r w:rsidRPr="1C4B0AF1">
          <w:rPr>
            <w:rStyle w:val="a3"/>
            <w:rFonts w:ascii="Times New Roman" w:hAnsi="Times New Roman" w:eastAsia="Times New Roman" w:cs="Times New Roman"/>
            <w:sz w:val="24"/>
            <w:szCs w:val="24"/>
          </w:rPr>
          <w:t>http://www.rppe.ru/new/index.php/rppe/article/view/2420</w:t>
        </w:r>
      </w:hyperlink>
    </w:p>
    <w:p w:rsidR="3114B539" w:rsidP="1C4B0AF1" w:rsidRDefault="3114B539" w14:paraId="09E3679F" w14:textId="145AD5E6">
      <w:pPr>
        <w:spacing w:after="0" w:line="360" w:lineRule="auto"/>
        <w:ind w:firstLine="709"/>
        <w:jc w:val="both"/>
      </w:pPr>
      <w:r w:rsidRPr="1C4B0AF1">
        <w:rPr>
          <w:rFonts w:ascii="Times New Roman" w:hAnsi="Times New Roman" w:eastAsia="Times New Roman" w:cs="Times New Roman"/>
          <w:sz w:val="24"/>
          <w:szCs w:val="24"/>
        </w:rPr>
        <w:t>3</w:t>
      </w:r>
      <w:r w:rsidR="002718C3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4B0AF1">
        <w:rPr>
          <w:rFonts w:ascii="Times New Roman" w:hAnsi="Times New Roman" w:eastAsia="Times New Roman" w:cs="Times New Roman"/>
          <w:sz w:val="24"/>
          <w:szCs w:val="24"/>
        </w:rPr>
        <w:t xml:space="preserve"> Турция и Россия в условиях многополярного мира. Валдайский клуб, 2023. URL: </w:t>
      </w:r>
      <w:hyperlink r:id="rId6">
        <w:r w:rsidRPr="1C4B0AF1">
          <w:rPr>
            <w:rStyle w:val="a3"/>
            <w:rFonts w:ascii="Times New Roman" w:hAnsi="Times New Roman" w:eastAsia="Times New Roman" w:cs="Times New Roman"/>
            <w:sz w:val="24"/>
            <w:szCs w:val="24"/>
          </w:rPr>
          <w:t>https://ru.valdaiclub.com/a/highlights/turtsiya-i-rossiya-v-usloviyakh-mnogopolyarnogo-mira</w:t>
        </w:r>
      </w:hyperlink>
    </w:p>
    <w:p w:rsidRPr="00917153" w:rsidR="3114B539" w:rsidP="1C4B0AF1" w:rsidRDefault="3114B539" w14:paraId="77E4C47D" w14:textId="26722843">
      <w:pPr>
        <w:spacing w:after="0" w:line="360" w:lineRule="auto"/>
        <w:ind w:firstLine="709"/>
        <w:jc w:val="both"/>
        <w:rPr>
          <w:lang w:val="en-US"/>
        </w:rPr>
      </w:pPr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>4</w:t>
      </w:r>
      <w:r w:rsidRPr="002718C3" w:rsidR="002718C3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Balta E. From Geopolitical Competition to Strategic Partnership: Turkey and Russia after </w:t>
      </w:r>
      <w:proofErr w:type="gramStart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>The</w:t>
      </w:r>
      <w:proofErr w:type="gramEnd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Cold War. JSTOR, 2019. URL: </w:t>
      </w:r>
      <w:hyperlink r:id="rId7">
        <w:r w:rsidRPr="00917153">
          <w:rPr>
            <w:rStyle w:val="a3"/>
            <w:rFonts w:ascii="Times New Roman" w:hAnsi="Times New Roman" w:eastAsia="Times New Roman" w:cs="Times New Roman"/>
            <w:sz w:val="24"/>
            <w:szCs w:val="24"/>
            <w:lang w:val="en-US"/>
          </w:rPr>
          <w:t>https://www.jstor.org/stable/26771801</w:t>
        </w:r>
      </w:hyperlink>
    </w:p>
    <w:p w:rsidRPr="00917153" w:rsidR="3114B539" w:rsidP="1C4B0AF1" w:rsidRDefault="3114B539" w14:paraId="3895E8D0" w14:textId="668A2D49">
      <w:pPr>
        <w:spacing w:after="0" w:line="360" w:lineRule="auto"/>
        <w:ind w:firstLine="709"/>
        <w:jc w:val="both"/>
        <w:rPr>
          <w:lang w:val="en-US"/>
        </w:rPr>
      </w:pPr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>5</w:t>
      </w:r>
      <w:r w:rsidRPr="002718C3" w:rsidR="002718C3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>Koçak</w:t>
      </w:r>
      <w:proofErr w:type="spellEnd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M. Turkey-Russia Relations in 2001-2020: Deepening Partnership and Heightening Competition </w:t>
      </w:r>
      <w:proofErr w:type="gramStart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>Amid</w:t>
      </w:r>
      <w:proofErr w:type="gramEnd"/>
      <w:r w:rsidRPr="0091715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Regional Restructuring. Digital Commons. URL: </w:t>
      </w:r>
      <w:hyperlink r:id="rId8">
        <w:r w:rsidRPr="00917153">
          <w:rPr>
            <w:rStyle w:val="a3"/>
            <w:rFonts w:ascii="Times New Roman" w:hAnsi="Times New Roman" w:eastAsia="Times New Roman" w:cs="Times New Roman"/>
            <w:sz w:val="24"/>
            <w:szCs w:val="24"/>
            <w:lang w:val="en-US"/>
          </w:rPr>
          <w:t>https://digitalcommons.fiu.edu/record/13398/files/FIDC009552.pdf</w:t>
        </w:r>
      </w:hyperlink>
    </w:p>
    <w:p w:rsidR="1C4B0AF1" w:rsidP="1C4B0AF1" w:rsidRDefault="1C4B0AF1" w14:paraId="661EF29B" w14:textId="4B679055">
      <w:pPr>
        <w:spacing w:after="0" w:line="360" w:lineRule="auto"/>
        <w:ind w:firstLine="709"/>
        <w:jc w:val="both"/>
      </w:pPr>
      <w:r w:rsidRPr="142AA768" w:rsidR="3114B53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[6] Sağlam M. 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  <w:lang w:val="en-US"/>
        </w:rPr>
        <w:t>Turkey</w:t>
      </w:r>
      <w:r w:rsidRPr="142AA768" w:rsidR="3114B539">
        <w:rPr>
          <w:rFonts w:ascii="Times New Roman" w:hAnsi="Times New Roman" w:eastAsia="Times New Roman" w:cs="Times New Roman"/>
          <w:sz w:val="24"/>
          <w:szCs w:val="24"/>
          <w:lang w:val="en-US"/>
        </w:rPr>
        <w:t>–Russia Relations: Not an Alternative to the West but a Balancer. Springer Link, 2025. URL: https://link.springer.com/chapter/10.1007/978-981-96-1583-4_20</w:t>
      </w:r>
    </w:p>
    <w:sectPr w:rsidR="1C4B0AF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24"/>
    <w:rsid w:val="00187624"/>
    <w:rsid w:val="00270E5F"/>
    <w:rsid w:val="002718C3"/>
    <w:rsid w:val="00280673"/>
    <w:rsid w:val="002900D8"/>
    <w:rsid w:val="004856C6"/>
    <w:rsid w:val="004C2894"/>
    <w:rsid w:val="005E7A75"/>
    <w:rsid w:val="007D3F04"/>
    <w:rsid w:val="00806F25"/>
    <w:rsid w:val="00810955"/>
    <w:rsid w:val="008F2040"/>
    <w:rsid w:val="00917153"/>
    <w:rsid w:val="009E4234"/>
    <w:rsid w:val="00BB2326"/>
    <w:rsid w:val="00BD4799"/>
    <w:rsid w:val="00DB0EE7"/>
    <w:rsid w:val="00E355F3"/>
    <w:rsid w:val="06B56132"/>
    <w:rsid w:val="06DFE15F"/>
    <w:rsid w:val="0C7B12AE"/>
    <w:rsid w:val="0FC3CA75"/>
    <w:rsid w:val="1030174D"/>
    <w:rsid w:val="12805C53"/>
    <w:rsid w:val="12F5F1EC"/>
    <w:rsid w:val="13E848A8"/>
    <w:rsid w:val="142AA768"/>
    <w:rsid w:val="18EFCA14"/>
    <w:rsid w:val="1C4B0AF1"/>
    <w:rsid w:val="1CAE6C8C"/>
    <w:rsid w:val="209D025E"/>
    <w:rsid w:val="21D771BF"/>
    <w:rsid w:val="22591E25"/>
    <w:rsid w:val="23D1D541"/>
    <w:rsid w:val="26B37D10"/>
    <w:rsid w:val="276F9963"/>
    <w:rsid w:val="2A4CDA3C"/>
    <w:rsid w:val="2DD9A18D"/>
    <w:rsid w:val="3114B539"/>
    <w:rsid w:val="3783E652"/>
    <w:rsid w:val="381C6549"/>
    <w:rsid w:val="3836B07C"/>
    <w:rsid w:val="3B0C2920"/>
    <w:rsid w:val="3BA511F5"/>
    <w:rsid w:val="3F316DB9"/>
    <w:rsid w:val="41FFE35B"/>
    <w:rsid w:val="46D467D5"/>
    <w:rsid w:val="482C4788"/>
    <w:rsid w:val="483C30C2"/>
    <w:rsid w:val="4CE7DECC"/>
    <w:rsid w:val="4D948E5D"/>
    <w:rsid w:val="4FFCF680"/>
    <w:rsid w:val="54FD306E"/>
    <w:rsid w:val="591AD214"/>
    <w:rsid w:val="5A43EC3D"/>
    <w:rsid w:val="5A89DB09"/>
    <w:rsid w:val="5AD9B31F"/>
    <w:rsid w:val="5C3EE297"/>
    <w:rsid w:val="5D267AE8"/>
    <w:rsid w:val="5FF964A8"/>
    <w:rsid w:val="601AE7AF"/>
    <w:rsid w:val="618206B2"/>
    <w:rsid w:val="62227B60"/>
    <w:rsid w:val="6492A180"/>
    <w:rsid w:val="6849CF5D"/>
    <w:rsid w:val="6A820D2F"/>
    <w:rsid w:val="6BD8E584"/>
    <w:rsid w:val="6CD305A6"/>
    <w:rsid w:val="6FB2FB04"/>
    <w:rsid w:val="70D4820B"/>
    <w:rsid w:val="75A78B2F"/>
    <w:rsid w:val="776FE9D8"/>
    <w:rsid w:val="78E24BC8"/>
    <w:rsid w:val="7D5AF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0053"/>
  <w15:chartTrackingRefBased/>
  <w15:docId w15:val="{92997A51-6948-4266-8CEB-94631169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624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/>
    <w:unhideWhenUsed/>
    <w:rsid w:val="00187624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87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gitalcommons.fiu.edu/record/13398/files/FIDC009552.pdf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jstor.org/stable/26771801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ru.valdaiclub.com/a/highlights/turtsiya-i-rossiya-v-usloviyakh-mnogopolyarnogo-mira" TargetMode="External" Id="rId6" /><Relationship Type="http://schemas.openxmlformats.org/officeDocument/2006/relationships/hyperlink" Target="http://www.rppe.ru/new/index.php/rppe/article/view/2420" TargetMode="External" Id="rId5" /><Relationship Type="http://schemas.openxmlformats.org/officeDocument/2006/relationships/theme" Target="theme/theme1.xml" Id="rId10" /><Relationship Type="http://schemas.openxmlformats.org/officeDocument/2006/relationships/hyperlink" Target="https://russiancouncil.ru/papers/Russia-Turkey-Report41-Rus.pdf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Mirsky Misha</dc:creator>
  <keywords/>
  <dc:description/>
  <lastModifiedBy>михаил цап</lastModifiedBy>
  <revision>3</revision>
  <dcterms:created xsi:type="dcterms:W3CDTF">2026-03-02T18:16:00.0000000Z</dcterms:created>
  <dcterms:modified xsi:type="dcterms:W3CDTF">2026-03-02T18:45:19.5137168Z</dcterms:modified>
</coreProperties>
</file>