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81" w:rsidRDefault="00CD6481" w:rsidP="006B69B7">
      <w:pPr>
        <w:jc w:val="center"/>
        <w:rPr>
          <w:b/>
        </w:rPr>
      </w:pPr>
      <w:bookmarkStart w:id="0" w:name="_GoBack"/>
      <w:proofErr w:type="spellStart"/>
      <w:r w:rsidRPr="006B69B7">
        <w:rPr>
          <w:b/>
        </w:rPr>
        <w:t>Поликодный</w:t>
      </w:r>
      <w:proofErr w:type="spellEnd"/>
      <w:r w:rsidRPr="006B69B7">
        <w:rPr>
          <w:b/>
        </w:rPr>
        <w:t xml:space="preserve"> текст в</w:t>
      </w:r>
      <w:r w:rsidR="00F8525B">
        <w:rPr>
          <w:b/>
        </w:rPr>
        <w:t>о</w:t>
      </w:r>
      <w:r w:rsidRPr="006B69B7">
        <w:rPr>
          <w:b/>
        </w:rPr>
        <w:t xml:space="preserve"> французских СМИ: Модальность вероятности как средство управления </w:t>
      </w:r>
      <w:proofErr w:type="spellStart"/>
      <w:r w:rsidRPr="006B69B7">
        <w:rPr>
          <w:b/>
        </w:rPr>
        <w:t>перлокутивным</w:t>
      </w:r>
      <w:proofErr w:type="spellEnd"/>
      <w:r w:rsidRPr="006B69B7">
        <w:rPr>
          <w:b/>
        </w:rPr>
        <w:t xml:space="preserve"> эффектом</w:t>
      </w:r>
    </w:p>
    <w:p w:rsidR="006B69B7" w:rsidRDefault="006B69B7" w:rsidP="006B69B7">
      <w:pPr>
        <w:jc w:val="center"/>
        <w:rPr>
          <w:b/>
        </w:rPr>
      </w:pPr>
      <w:r>
        <w:rPr>
          <w:b/>
        </w:rPr>
        <w:t>Ломакина Алёна Владимировна</w:t>
      </w:r>
    </w:p>
    <w:p w:rsidR="006B69B7" w:rsidRDefault="006B69B7" w:rsidP="006B69B7">
      <w:pPr>
        <w:jc w:val="center"/>
        <w:rPr>
          <w:b/>
        </w:rPr>
      </w:pPr>
      <w:r>
        <w:rPr>
          <w:b/>
        </w:rPr>
        <w:t>Студентка Государственного Университета Просвещения, Москва, Россия</w:t>
      </w:r>
    </w:p>
    <w:p w:rsidR="00CD6481" w:rsidRDefault="006B69B7" w:rsidP="006B69B7">
      <w:pPr>
        <w:jc w:val="right"/>
      </w:pPr>
      <w:r>
        <w:t xml:space="preserve">Научный руководитель: к.ф.н. доцент </w:t>
      </w:r>
      <w:r w:rsidRPr="006B69B7">
        <w:rPr>
          <w:b/>
        </w:rPr>
        <w:t>Полякова Н.В.</w:t>
      </w:r>
    </w:p>
    <w:p w:rsidR="00223FCD" w:rsidRPr="00223FCD" w:rsidRDefault="00527D48" w:rsidP="00223FCD">
      <w:r>
        <w:t xml:space="preserve">Современный </w:t>
      </w:r>
      <w:proofErr w:type="spellStart"/>
      <w:r w:rsidR="00223FCD" w:rsidRPr="00223FCD">
        <w:t>медиатекст</w:t>
      </w:r>
      <w:proofErr w:type="spellEnd"/>
      <w:r w:rsidR="00223FCD" w:rsidRPr="00223FCD">
        <w:t>, особенно в ц</w:t>
      </w:r>
      <w:r w:rsidR="00F24745">
        <w:t xml:space="preserve">ифровой </w:t>
      </w:r>
      <w:proofErr w:type="gramStart"/>
      <w:r w:rsidR="00F24745">
        <w:t xml:space="preserve">среде,  </w:t>
      </w:r>
      <w:proofErr w:type="spellStart"/>
      <w:r w:rsidR="00223FCD" w:rsidRPr="00223FCD">
        <w:t>поликоден</w:t>
      </w:r>
      <w:proofErr w:type="spellEnd"/>
      <w:proofErr w:type="gramEnd"/>
      <w:r w:rsidR="00223FCD" w:rsidRPr="00223FCD">
        <w:t>, представляя собой сложное единство слова, изображения, цвета, шрифтовых выделений и композиции. Французские СМИ</w:t>
      </w:r>
      <w:r w:rsidR="00C07BC5">
        <w:t xml:space="preserve"> </w:t>
      </w:r>
      <w:r w:rsidR="00223FCD" w:rsidRPr="00223FCD">
        <w:t>являются репрезентативным материалом для исследования данного феномена [</w:t>
      </w:r>
      <w:proofErr w:type="spellStart"/>
      <w:r w:rsidR="00223FCD" w:rsidRPr="00223FCD">
        <w:t>Klinkenberg</w:t>
      </w:r>
      <w:proofErr w:type="spellEnd"/>
      <w:r w:rsidR="006B5FC4">
        <w:t>,</w:t>
      </w:r>
      <w:r w:rsidR="00223FCD" w:rsidRPr="00223FCD">
        <w:t xml:space="preserve"> 1996].</w:t>
      </w:r>
    </w:p>
    <w:p w:rsidR="00223FCD" w:rsidRPr="00223FCD" w:rsidRDefault="00223FCD" w:rsidP="00223FCD">
      <w:r w:rsidRPr="00223FCD">
        <w:t>Категория модальности</w:t>
      </w:r>
      <w:r w:rsidR="00F24745">
        <w:t xml:space="preserve"> — ключевой инструмент</w:t>
      </w:r>
      <w:r w:rsidRPr="00223FCD">
        <w:t xml:space="preserve"> журналистики, </w:t>
      </w:r>
      <w:r w:rsidR="00527D48">
        <w:t>часто оперирующей</w:t>
      </w:r>
      <w:r w:rsidR="00F24745">
        <w:t xml:space="preserve"> </w:t>
      </w:r>
      <w:r w:rsidR="00527D48">
        <w:t>гипотезами, прогнозами,</w:t>
      </w:r>
      <w:r w:rsidRPr="00223FCD">
        <w:t xml:space="preserve"> оценками. Задача данного исследования — показать, как </w:t>
      </w:r>
      <w:proofErr w:type="spellStart"/>
      <w:r w:rsidRPr="00223FCD">
        <w:t>поликодная</w:t>
      </w:r>
      <w:proofErr w:type="spellEnd"/>
      <w:r w:rsidRPr="00223FCD">
        <w:t xml:space="preserve"> структура текста способна трансформировать значение вероятностной модальности, воздействуя на </w:t>
      </w:r>
      <w:proofErr w:type="spellStart"/>
      <w:r w:rsidRPr="00223FCD">
        <w:t>перлокутивный</w:t>
      </w:r>
      <w:proofErr w:type="spellEnd"/>
      <w:r w:rsidRPr="00223FCD">
        <w:t xml:space="preserve"> эффект</w:t>
      </w:r>
      <w:r w:rsidR="00F24745">
        <w:t>.</w:t>
      </w:r>
    </w:p>
    <w:p w:rsidR="00C07BC5" w:rsidRDefault="00223FCD" w:rsidP="00223FCD">
      <w:r w:rsidRPr="00223FCD">
        <w:t xml:space="preserve">Под </w:t>
      </w:r>
      <w:proofErr w:type="spellStart"/>
      <w:r w:rsidRPr="00223FCD">
        <w:t>поликодным</w:t>
      </w:r>
      <w:proofErr w:type="spellEnd"/>
      <w:r w:rsidRPr="00223FCD">
        <w:t xml:space="preserve"> текстом мы понимаем текст, в котором задействованы несколько кодовых систем для порождения смысла. Вербальный код вступает в отношение </w:t>
      </w:r>
      <w:proofErr w:type="spellStart"/>
      <w:r w:rsidRPr="00223FCD">
        <w:t>взаимодополнения</w:t>
      </w:r>
      <w:proofErr w:type="spellEnd"/>
      <w:r w:rsidRPr="00223FCD">
        <w:t xml:space="preserve">, контрапункта или конфликта с визуальным кодом (фотографией, </w:t>
      </w:r>
      <w:proofErr w:type="spellStart"/>
      <w:r w:rsidRPr="00223FCD">
        <w:t>инфографикой</w:t>
      </w:r>
      <w:proofErr w:type="spellEnd"/>
      <w:r w:rsidRPr="00223FCD">
        <w:t xml:space="preserve">, карикатурой, цветом, </w:t>
      </w:r>
      <w:proofErr w:type="spellStart"/>
      <w:r w:rsidRPr="00223FCD">
        <w:t>типографикой</w:t>
      </w:r>
      <w:proofErr w:type="spellEnd"/>
      <w:r w:rsidRPr="00223FCD">
        <w:t xml:space="preserve">). Это создает эффект резонанса или диссонанса, определяющий конечный </w:t>
      </w:r>
      <w:proofErr w:type="spellStart"/>
      <w:r w:rsidRPr="00223FCD">
        <w:t>перлокутивный</w:t>
      </w:r>
      <w:proofErr w:type="spellEnd"/>
      <w:r w:rsidRPr="00223FCD">
        <w:t xml:space="preserve"> эффект [</w:t>
      </w:r>
      <w:proofErr w:type="spellStart"/>
      <w:r w:rsidRPr="00223FCD">
        <w:t>Adam</w:t>
      </w:r>
      <w:proofErr w:type="spellEnd"/>
      <w:r w:rsidR="006B5FC4" w:rsidRPr="006B5FC4">
        <w:t>,</w:t>
      </w:r>
      <w:r w:rsidRPr="00223FCD">
        <w:t xml:space="preserve"> 2005]. Модальность вероятности (выраженная через модальные глаголы </w:t>
      </w:r>
      <w:proofErr w:type="spellStart"/>
      <w:r w:rsidRPr="00223FCD">
        <w:rPr>
          <w:i/>
          <w:iCs/>
        </w:rPr>
        <w:t>pouvoir</w:t>
      </w:r>
      <w:proofErr w:type="spellEnd"/>
      <w:r w:rsidRPr="00223FCD">
        <w:t>, </w:t>
      </w:r>
      <w:proofErr w:type="spellStart"/>
      <w:r w:rsidRPr="00223FCD">
        <w:rPr>
          <w:i/>
          <w:iCs/>
        </w:rPr>
        <w:t>devoir</w:t>
      </w:r>
      <w:proofErr w:type="spellEnd"/>
      <w:r w:rsidRPr="00223FCD">
        <w:t>, наречия </w:t>
      </w:r>
      <w:proofErr w:type="spellStart"/>
      <w:r w:rsidRPr="00223FCD">
        <w:rPr>
          <w:i/>
          <w:iCs/>
        </w:rPr>
        <w:t>peut-être</w:t>
      </w:r>
      <w:proofErr w:type="spellEnd"/>
      <w:r w:rsidRPr="00223FCD">
        <w:t>, </w:t>
      </w:r>
      <w:proofErr w:type="spellStart"/>
      <w:r w:rsidRPr="00223FCD">
        <w:rPr>
          <w:i/>
          <w:iCs/>
        </w:rPr>
        <w:t>probablement</w:t>
      </w:r>
      <w:proofErr w:type="spellEnd"/>
      <w:r w:rsidRPr="00223FCD">
        <w:t>, </w:t>
      </w:r>
      <w:proofErr w:type="spellStart"/>
      <w:r w:rsidRPr="00223FCD">
        <w:rPr>
          <w:i/>
          <w:iCs/>
        </w:rPr>
        <w:t>sans</w:t>
      </w:r>
      <w:proofErr w:type="spellEnd"/>
      <w:r w:rsidRPr="00223FCD">
        <w:rPr>
          <w:i/>
          <w:iCs/>
        </w:rPr>
        <w:t xml:space="preserve"> </w:t>
      </w:r>
      <w:proofErr w:type="spellStart"/>
      <w:r w:rsidRPr="00223FCD">
        <w:rPr>
          <w:i/>
          <w:iCs/>
        </w:rPr>
        <w:t>doute</w:t>
      </w:r>
      <w:proofErr w:type="spellEnd"/>
      <w:r w:rsidRPr="00223FCD">
        <w:t>, конструкции </w:t>
      </w:r>
      <w:proofErr w:type="spellStart"/>
      <w:r w:rsidRPr="00223FCD">
        <w:rPr>
          <w:i/>
          <w:iCs/>
        </w:rPr>
        <w:t>il</w:t>
      </w:r>
      <w:proofErr w:type="spellEnd"/>
      <w:r w:rsidRPr="00223FCD">
        <w:rPr>
          <w:i/>
          <w:iCs/>
        </w:rPr>
        <w:t xml:space="preserve"> </w:t>
      </w:r>
      <w:proofErr w:type="spellStart"/>
      <w:r w:rsidRPr="00223FCD">
        <w:rPr>
          <w:i/>
          <w:iCs/>
        </w:rPr>
        <w:t>est</w:t>
      </w:r>
      <w:proofErr w:type="spellEnd"/>
      <w:r w:rsidRPr="00223FCD">
        <w:rPr>
          <w:i/>
          <w:iCs/>
        </w:rPr>
        <w:t xml:space="preserve"> </w:t>
      </w:r>
      <w:proofErr w:type="spellStart"/>
      <w:r w:rsidRPr="00223FCD">
        <w:rPr>
          <w:i/>
          <w:iCs/>
        </w:rPr>
        <w:t>probable</w:t>
      </w:r>
      <w:proofErr w:type="spellEnd"/>
      <w:r w:rsidRPr="00223FCD">
        <w:rPr>
          <w:i/>
          <w:iCs/>
        </w:rPr>
        <w:t xml:space="preserve"> </w:t>
      </w:r>
      <w:proofErr w:type="spellStart"/>
      <w:r w:rsidRPr="00223FCD">
        <w:rPr>
          <w:i/>
          <w:iCs/>
        </w:rPr>
        <w:t>que</w:t>
      </w:r>
      <w:proofErr w:type="spellEnd"/>
      <w:r w:rsidRPr="00223FCD">
        <w:rPr>
          <w:i/>
          <w:iCs/>
        </w:rPr>
        <w:t>…</w:t>
      </w:r>
      <w:r w:rsidRPr="00223FCD">
        <w:t>, </w:t>
      </w:r>
      <w:proofErr w:type="spellStart"/>
      <w:r w:rsidRPr="00223FCD">
        <w:rPr>
          <w:i/>
          <w:iCs/>
        </w:rPr>
        <w:t>il</w:t>
      </w:r>
      <w:proofErr w:type="spellEnd"/>
      <w:r w:rsidRPr="00223FCD">
        <w:rPr>
          <w:i/>
          <w:iCs/>
        </w:rPr>
        <w:t xml:space="preserve"> </w:t>
      </w:r>
      <w:proofErr w:type="spellStart"/>
      <w:r w:rsidRPr="00223FCD">
        <w:rPr>
          <w:i/>
          <w:iCs/>
        </w:rPr>
        <w:t>se</w:t>
      </w:r>
      <w:proofErr w:type="spellEnd"/>
      <w:r w:rsidRPr="00223FCD">
        <w:rPr>
          <w:i/>
          <w:iCs/>
        </w:rPr>
        <w:t xml:space="preserve"> </w:t>
      </w:r>
      <w:proofErr w:type="spellStart"/>
      <w:r w:rsidRPr="00223FCD">
        <w:rPr>
          <w:i/>
          <w:iCs/>
        </w:rPr>
        <w:t>peut</w:t>
      </w:r>
      <w:proofErr w:type="spellEnd"/>
      <w:r w:rsidRPr="00223FCD">
        <w:rPr>
          <w:i/>
          <w:iCs/>
        </w:rPr>
        <w:t xml:space="preserve"> </w:t>
      </w:r>
      <w:proofErr w:type="spellStart"/>
      <w:r w:rsidRPr="00223FCD">
        <w:rPr>
          <w:i/>
          <w:iCs/>
        </w:rPr>
        <w:t>que</w:t>
      </w:r>
      <w:proofErr w:type="spellEnd"/>
      <w:r w:rsidRPr="00223FCD">
        <w:rPr>
          <w:i/>
          <w:iCs/>
        </w:rPr>
        <w:t>…</w:t>
      </w:r>
      <w:r w:rsidRPr="00223FCD">
        <w:t xml:space="preserve">) </w:t>
      </w:r>
      <w:r w:rsidR="00F24745" w:rsidRPr="00223FCD">
        <w:t xml:space="preserve">— </w:t>
      </w:r>
      <w:r w:rsidR="00F24745">
        <w:t>разновидность</w:t>
      </w:r>
      <w:r w:rsidRPr="00223FCD">
        <w:t xml:space="preserve"> </w:t>
      </w:r>
      <w:proofErr w:type="spellStart"/>
      <w:r w:rsidRPr="00223FCD">
        <w:t>эпистемической</w:t>
      </w:r>
      <w:proofErr w:type="spellEnd"/>
      <w:r w:rsidRPr="00223FCD">
        <w:t xml:space="preserve"> модальности. Она отражает степень уверенности говорящего (</w:t>
      </w:r>
      <w:proofErr w:type="spellStart"/>
      <w:r w:rsidRPr="00223FCD">
        <w:t>медиаинстанц</w:t>
      </w:r>
      <w:r w:rsidR="005A22BB">
        <w:t>ии</w:t>
      </w:r>
      <w:proofErr w:type="spellEnd"/>
      <w:r w:rsidR="005A22BB">
        <w:t xml:space="preserve">) в истинности высказывания, располагаясь </w:t>
      </w:r>
      <w:r w:rsidRPr="00223FCD">
        <w:t xml:space="preserve">на шкале: </w:t>
      </w:r>
      <w:proofErr w:type="spellStart"/>
      <w:r w:rsidRPr="00223FCD">
        <w:t>certain</w:t>
      </w:r>
      <w:proofErr w:type="spellEnd"/>
      <w:r w:rsidRPr="00223FCD">
        <w:t xml:space="preserve"> → </w:t>
      </w:r>
      <w:proofErr w:type="spellStart"/>
      <w:r w:rsidRPr="00223FCD">
        <w:t>probable</w:t>
      </w:r>
      <w:proofErr w:type="spellEnd"/>
      <w:r w:rsidRPr="00223FCD">
        <w:t xml:space="preserve"> → </w:t>
      </w:r>
      <w:proofErr w:type="spellStart"/>
      <w:r w:rsidRPr="00223FCD">
        <w:t>possib</w:t>
      </w:r>
      <w:r w:rsidR="00C07BC5">
        <w:t>le</w:t>
      </w:r>
      <w:proofErr w:type="spellEnd"/>
      <w:r w:rsidR="00C07BC5">
        <w:t xml:space="preserve"> → </w:t>
      </w:r>
      <w:proofErr w:type="spellStart"/>
      <w:r w:rsidR="00C07BC5">
        <w:t>incertain.</w:t>
      </w:r>
    </w:p>
    <w:p w:rsidR="00223FCD" w:rsidRPr="00223FCD" w:rsidRDefault="00223FCD" w:rsidP="00223FCD">
      <w:proofErr w:type="spellEnd"/>
      <w:r w:rsidRPr="00223FCD">
        <w:t xml:space="preserve">На практике во французских СМИ наблюдается несколько стратегий взаимодействия </w:t>
      </w:r>
      <w:proofErr w:type="spellStart"/>
      <w:r w:rsidRPr="00223FCD">
        <w:t>поликодности</w:t>
      </w:r>
      <w:proofErr w:type="spellEnd"/>
      <w:r w:rsidRPr="00223FCD">
        <w:t xml:space="preserve"> и модальности вероятности.</w:t>
      </w:r>
    </w:p>
    <w:p w:rsidR="00223FCD" w:rsidRPr="00223FCD" w:rsidRDefault="00527D48" w:rsidP="00223FCD">
      <w:r>
        <w:rPr>
          <w:b/>
          <w:bCs/>
        </w:rPr>
        <w:t xml:space="preserve">1. Визуальное </w:t>
      </w:r>
      <w:proofErr w:type="gramStart"/>
      <w:r>
        <w:rPr>
          <w:b/>
          <w:bCs/>
        </w:rPr>
        <w:t xml:space="preserve">подкрепление: </w:t>
      </w:r>
      <w:r>
        <w:t xml:space="preserve"> </w:t>
      </w:r>
      <w:r w:rsidR="00F24745">
        <w:t>В</w:t>
      </w:r>
      <w:r w:rsidR="00223FCD" w:rsidRPr="00223FCD">
        <w:t>изуальный</w:t>
      </w:r>
      <w:proofErr w:type="gramEnd"/>
      <w:r w:rsidR="00223FCD" w:rsidRPr="00223FCD">
        <w:t xml:space="preserve"> компонент работает в унисон с вербальным, усиливая эфф</w:t>
      </w:r>
      <w:r w:rsidR="00C07BC5">
        <w:t>ект достоверности или</w:t>
      </w:r>
      <w:r w:rsidR="00223FCD" w:rsidRPr="00223FCD">
        <w:t xml:space="preserve"> сомнения. В статье о надвигающемся урагане заголовок «</w:t>
      </w:r>
      <w:proofErr w:type="spellStart"/>
      <w:r w:rsidR="00223FCD" w:rsidRPr="00223FCD">
        <w:t>La</w:t>
      </w:r>
      <w:proofErr w:type="spellEnd"/>
      <w:r w:rsidR="00223FCD" w:rsidRPr="00223FCD">
        <w:t xml:space="preserve"> </w:t>
      </w:r>
      <w:proofErr w:type="spellStart"/>
      <w:r w:rsidR="00223FCD" w:rsidRPr="00223FCD">
        <w:t>tempête</w:t>
      </w:r>
      <w:proofErr w:type="spellEnd"/>
      <w:r w:rsidR="00223FCD" w:rsidRPr="00223FCD">
        <w:t xml:space="preserve"> </w:t>
      </w:r>
      <w:proofErr w:type="spellStart"/>
      <w:r w:rsidR="00223FCD" w:rsidRPr="00223FCD">
        <w:t>pourrait</w:t>
      </w:r>
      <w:proofErr w:type="spellEnd"/>
      <w:r w:rsidR="00223FCD" w:rsidRPr="00223FCD">
        <w:t xml:space="preserve"> </w:t>
      </w:r>
      <w:proofErr w:type="spellStart"/>
      <w:r w:rsidR="00223FCD" w:rsidRPr="00223FCD">
        <w:t>atteindre</w:t>
      </w:r>
      <w:proofErr w:type="spellEnd"/>
      <w:r w:rsidR="00223FCD" w:rsidRPr="00223FCD">
        <w:t xml:space="preserve"> </w:t>
      </w:r>
      <w:proofErr w:type="spellStart"/>
      <w:r w:rsidR="00223FCD" w:rsidRPr="00223FCD">
        <w:t>les</w:t>
      </w:r>
      <w:proofErr w:type="spellEnd"/>
      <w:r w:rsidR="00223FCD" w:rsidRPr="00223FCD">
        <w:t xml:space="preserve"> </w:t>
      </w:r>
      <w:proofErr w:type="spellStart"/>
      <w:r w:rsidR="00223FCD" w:rsidRPr="00223FCD">
        <w:t>côtes</w:t>
      </w:r>
      <w:proofErr w:type="spellEnd"/>
      <w:r w:rsidR="00223FCD" w:rsidRPr="00223FCD">
        <w:t xml:space="preserve"> </w:t>
      </w:r>
      <w:proofErr w:type="spellStart"/>
      <w:r w:rsidR="00223FCD" w:rsidRPr="00223FCD">
        <w:t>bretonnes</w:t>
      </w:r>
      <w:proofErr w:type="spellEnd"/>
      <w:r w:rsidR="00223FCD" w:rsidRPr="00223FCD">
        <w:t xml:space="preserve"> </w:t>
      </w:r>
      <w:proofErr w:type="spellStart"/>
      <w:r w:rsidR="00223FCD" w:rsidRPr="00223FCD">
        <w:t>demain</w:t>
      </w:r>
      <w:proofErr w:type="spellEnd"/>
      <w:r w:rsidR="00223FCD" w:rsidRPr="00223FCD">
        <w:t xml:space="preserve"> </w:t>
      </w:r>
      <w:proofErr w:type="spellStart"/>
      <w:r w:rsidR="00223FCD" w:rsidRPr="00223FCD">
        <w:t>matin</w:t>
      </w:r>
      <w:proofErr w:type="spellEnd"/>
      <w:r w:rsidR="00223FCD" w:rsidRPr="00223FCD">
        <w:t>» («Шторм может достичь берегов Бретани завтра утром») содержит модальный глагол (</w:t>
      </w:r>
      <w:proofErr w:type="spellStart"/>
      <w:r w:rsidR="00223FCD" w:rsidRPr="00223FCD">
        <w:rPr>
          <w:i/>
          <w:iCs/>
        </w:rPr>
        <w:t>pourrait</w:t>
      </w:r>
      <w:proofErr w:type="spellEnd"/>
      <w:r w:rsidR="00223FCD" w:rsidRPr="00223FCD">
        <w:t>), выражающий вер</w:t>
      </w:r>
      <w:r w:rsidR="00AD6360">
        <w:t xml:space="preserve">оятность. Эффект гипотетичности </w:t>
      </w:r>
      <w:r w:rsidR="00223FCD" w:rsidRPr="00223FCD">
        <w:t>усиливается за счет визуального ряда: карты с прогнозом перемещения циклона, выполнен</w:t>
      </w:r>
      <w:r w:rsidR="00C07BC5">
        <w:t xml:space="preserve">ной в красных и оранжевых тонах, </w:t>
      </w:r>
      <w:r w:rsidR="00223FCD" w:rsidRPr="00223FCD">
        <w:t xml:space="preserve">со стрелками и зонами вероятности. </w:t>
      </w:r>
      <w:proofErr w:type="spellStart"/>
      <w:r w:rsidR="00223FCD" w:rsidRPr="00223FCD">
        <w:t>Инфографика</w:t>
      </w:r>
      <w:proofErr w:type="spellEnd"/>
      <w:r w:rsidR="00223FCD" w:rsidRPr="00223FCD">
        <w:t xml:space="preserve"> здесь служит визуализацией аргументации, превращая гипотетическое высказывание в </w:t>
      </w:r>
      <w:r w:rsidR="00C07BC5">
        <w:t>«</w:t>
      </w:r>
      <w:r w:rsidR="00223FCD" w:rsidRPr="00223FCD">
        <w:t>неизбеж</w:t>
      </w:r>
      <w:r w:rsidR="006B5FC4">
        <w:t>ный сценарий</w:t>
      </w:r>
      <w:r w:rsidR="00C07BC5">
        <w:t>»</w:t>
      </w:r>
      <w:r w:rsidR="006B5FC4">
        <w:t>.</w:t>
      </w:r>
    </w:p>
    <w:p w:rsidR="00223FCD" w:rsidRPr="00223FCD" w:rsidRDefault="00223FCD" w:rsidP="00223FCD">
      <w:r w:rsidRPr="00223FCD">
        <w:rPr>
          <w:b/>
          <w:bCs/>
        </w:rPr>
        <w:t xml:space="preserve">2. Визуальная ирония и диссонанс: </w:t>
      </w:r>
      <w:r w:rsidR="00F24745">
        <w:t>Б</w:t>
      </w:r>
      <w:r w:rsidRPr="00223FCD">
        <w:t>олее сложная стратегия, характерная для аналитических жанров и жанра мнения, особенно для карикатур. Например, в изданиях «</w:t>
      </w:r>
      <w:proofErr w:type="spellStart"/>
      <w:r w:rsidRPr="00223FCD">
        <w:t>Charlie</w:t>
      </w:r>
      <w:proofErr w:type="spellEnd"/>
      <w:r w:rsidRPr="00223FCD">
        <w:t xml:space="preserve"> </w:t>
      </w:r>
      <w:proofErr w:type="spellStart"/>
      <w:r w:rsidRPr="00223FCD">
        <w:t>Hebdo</w:t>
      </w:r>
      <w:proofErr w:type="spellEnd"/>
      <w:r w:rsidRPr="00223FCD">
        <w:t>» или «</w:t>
      </w:r>
      <w:proofErr w:type="spellStart"/>
      <w:r w:rsidRPr="00223FCD">
        <w:t>Le</w:t>
      </w:r>
      <w:proofErr w:type="spellEnd"/>
      <w:r w:rsidRPr="00223FCD">
        <w:t xml:space="preserve"> </w:t>
      </w:r>
      <w:proofErr w:type="spellStart"/>
      <w:r w:rsidRPr="00223FCD">
        <w:t>Canard</w:t>
      </w:r>
      <w:proofErr w:type="spellEnd"/>
      <w:r w:rsidRPr="00223FCD">
        <w:t xml:space="preserve"> </w:t>
      </w:r>
      <w:proofErr w:type="spellStart"/>
      <w:r w:rsidRPr="00223FCD">
        <w:t>enchaîné</w:t>
      </w:r>
      <w:proofErr w:type="spellEnd"/>
      <w:r w:rsidRPr="00223FCD">
        <w:t>» вербальный компонент может содержать формально вероятностное высказывание от имени политика: «</w:t>
      </w:r>
      <w:proofErr w:type="spellStart"/>
      <w:r w:rsidRPr="00223FCD">
        <w:t>Nous</w:t>
      </w:r>
      <w:proofErr w:type="spellEnd"/>
      <w:r w:rsidRPr="00223FCD">
        <w:t xml:space="preserve"> </w:t>
      </w:r>
      <w:proofErr w:type="spellStart"/>
      <w:r w:rsidRPr="00223FCD">
        <w:t>allons</w:t>
      </w:r>
      <w:proofErr w:type="spellEnd"/>
      <w:r w:rsidRPr="00223FCD">
        <w:t xml:space="preserve"> </w:t>
      </w:r>
      <w:proofErr w:type="spellStart"/>
      <w:r w:rsidRPr="00223FCD">
        <w:t>peut-être</w:t>
      </w:r>
      <w:proofErr w:type="spellEnd"/>
      <w:r w:rsidRPr="00223FCD">
        <w:t xml:space="preserve"> </w:t>
      </w:r>
      <w:proofErr w:type="spellStart"/>
      <w:r w:rsidRPr="00223FCD">
        <w:t>créer</w:t>
      </w:r>
      <w:proofErr w:type="spellEnd"/>
      <w:r w:rsidRPr="00223FCD">
        <w:t xml:space="preserve"> </w:t>
      </w:r>
      <w:proofErr w:type="spellStart"/>
      <w:r w:rsidRPr="00223FCD">
        <w:t>un</w:t>
      </w:r>
      <w:proofErr w:type="spellEnd"/>
      <w:r w:rsidRPr="00223FCD">
        <w:t xml:space="preserve"> </w:t>
      </w:r>
      <w:proofErr w:type="spellStart"/>
      <w:r w:rsidRPr="00223FCD">
        <w:t>million</w:t>
      </w:r>
      <w:proofErr w:type="spellEnd"/>
      <w:r w:rsidRPr="00223FCD">
        <w:t xml:space="preserve"> </w:t>
      </w:r>
      <w:proofErr w:type="spellStart"/>
      <w:r w:rsidRPr="00223FCD">
        <w:t>d’emplois</w:t>
      </w:r>
      <w:proofErr w:type="spellEnd"/>
      <w:r w:rsidRPr="00223FCD">
        <w:t xml:space="preserve">» («Возможно, мы создадим миллион рабочих мест»). </w:t>
      </w:r>
      <w:r w:rsidR="00F24745">
        <w:t xml:space="preserve">Однако визуальный ряд (иллюстрация </w:t>
      </w:r>
      <w:r w:rsidRPr="00223FCD">
        <w:t xml:space="preserve">политика </w:t>
      </w:r>
      <w:r w:rsidR="00F24745">
        <w:t>с удлиняющимся носом, отсылающая</w:t>
      </w:r>
      <w:r w:rsidRPr="00223FCD">
        <w:t xml:space="preserve"> к Пиноккио) меняет модальную интерпретацию. Вероятность (</w:t>
      </w:r>
      <w:proofErr w:type="spellStart"/>
      <w:r w:rsidRPr="00223FCD">
        <w:rPr>
          <w:i/>
          <w:iCs/>
        </w:rPr>
        <w:t>peut-être</w:t>
      </w:r>
      <w:proofErr w:type="spellEnd"/>
      <w:r w:rsidRPr="00223FCD">
        <w:t xml:space="preserve">), благодаря </w:t>
      </w:r>
      <w:proofErr w:type="spellStart"/>
      <w:r w:rsidRPr="00223FCD">
        <w:t>поликодному</w:t>
      </w:r>
      <w:proofErr w:type="spellEnd"/>
      <w:r w:rsidRPr="00223FCD">
        <w:t xml:space="preserve"> диссонансу, превращается в ироническое указание на неправдоподобность обещания. Визуальный код переопределяет вербальную модальность, придавая ей противополож</w:t>
      </w:r>
      <w:r w:rsidR="006B5FC4">
        <w:t>ный или саркастический оттенок.</w:t>
      </w:r>
    </w:p>
    <w:p w:rsidR="00223FCD" w:rsidRPr="00223FCD" w:rsidRDefault="00223FCD" w:rsidP="00223FCD">
      <w:r w:rsidRPr="00223FCD">
        <w:rPr>
          <w:b/>
          <w:bCs/>
        </w:rPr>
        <w:t xml:space="preserve">3. </w:t>
      </w:r>
      <w:proofErr w:type="spellStart"/>
      <w:r w:rsidRPr="00223FCD">
        <w:rPr>
          <w:b/>
          <w:bCs/>
        </w:rPr>
        <w:t>Типографика</w:t>
      </w:r>
      <w:proofErr w:type="spellEnd"/>
      <w:r w:rsidRPr="00223FCD">
        <w:rPr>
          <w:b/>
          <w:bCs/>
        </w:rPr>
        <w:t xml:space="preserve"> как маркер модальности</w:t>
      </w:r>
      <w:r w:rsidR="00527D48">
        <w:t xml:space="preserve">: </w:t>
      </w:r>
      <w:r w:rsidRPr="00223FCD">
        <w:t xml:space="preserve">Шрифтовое выделение является ключевым элементом </w:t>
      </w:r>
      <w:proofErr w:type="spellStart"/>
      <w:r w:rsidRPr="00223FCD">
        <w:t>поликодности</w:t>
      </w:r>
      <w:proofErr w:type="spellEnd"/>
      <w:r w:rsidRPr="00223FCD">
        <w:t>, напрямую влияющим на восприятие модальности. В заголовке онлайн-издания «</w:t>
      </w:r>
      <w:proofErr w:type="spellStart"/>
      <w:r w:rsidRPr="00223FCD">
        <w:t>Le</w:t>
      </w:r>
      <w:proofErr w:type="spellEnd"/>
      <w:r w:rsidRPr="00223FCD">
        <w:t xml:space="preserve"> </w:t>
      </w:r>
      <w:proofErr w:type="spellStart"/>
      <w:r w:rsidRPr="00223FCD">
        <w:t>Président</w:t>
      </w:r>
      <w:proofErr w:type="spellEnd"/>
      <w:r w:rsidRPr="00223FCD">
        <w:t xml:space="preserve"> </w:t>
      </w:r>
      <w:proofErr w:type="spellStart"/>
      <w:r w:rsidRPr="00223FCD">
        <w:t>serait</w:t>
      </w:r>
      <w:proofErr w:type="spellEnd"/>
      <w:r w:rsidRPr="00223FCD">
        <w:t xml:space="preserve"> </w:t>
      </w:r>
      <w:proofErr w:type="spellStart"/>
      <w:r w:rsidRPr="00223FCD">
        <w:t>sur</w:t>
      </w:r>
      <w:proofErr w:type="spellEnd"/>
      <w:r w:rsidRPr="00223FCD">
        <w:t xml:space="preserve"> </w:t>
      </w:r>
      <w:proofErr w:type="spellStart"/>
      <w:r w:rsidRPr="00223FCD">
        <w:t>le</w:t>
      </w:r>
      <w:proofErr w:type="spellEnd"/>
      <w:r w:rsidRPr="00223FCD">
        <w:t xml:space="preserve"> </w:t>
      </w:r>
      <w:proofErr w:type="spellStart"/>
      <w:r w:rsidRPr="00223FCD">
        <w:t>point</w:t>
      </w:r>
      <w:proofErr w:type="spellEnd"/>
      <w:r w:rsidRPr="00223FCD">
        <w:t xml:space="preserve"> </w:t>
      </w:r>
      <w:proofErr w:type="spellStart"/>
      <w:r w:rsidRPr="00223FCD">
        <w:t>de</w:t>
      </w:r>
      <w:proofErr w:type="spellEnd"/>
      <w:r w:rsidRPr="00223FCD">
        <w:t xml:space="preserve"> </w:t>
      </w:r>
      <w:proofErr w:type="spellStart"/>
      <w:r w:rsidRPr="00223FCD">
        <w:t>remanier</w:t>
      </w:r>
      <w:proofErr w:type="spellEnd"/>
      <w:r w:rsidRPr="00223FCD">
        <w:t xml:space="preserve"> </w:t>
      </w:r>
      <w:proofErr w:type="spellStart"/>
      <w:r w:rsidRPr="00223FCD">
        <w:t>le</w:t>
      </w:r>
      <w:proofErr w:type="spellEnd"/>
      <w:r w:rsidRPr="00223FCD">
        <w:t xml:space="preserve"> </w:t>
      </w:r>
      <w:proofErr w:type="spellStart"/>
      <w:r w:rsidRPr="00223FCD">
        <w:t>gouvernement</w:t>
      </w:r>
      <w:proofErr w:type="spellEnd"/>
      <w:r w:rsidRPr="00223FCD">
        <w:t>» использование условного наклонения (</w:t>
      </w:r>
      <w:proofErr w:type="spellStart"/>
      <w:r w:rsidRPr="00223FCD">
        <w:rPr>
          <w:i/>
          <w:iCs/>
        </w:rPr>
        <w:t>serait</w:t>
      </w:r>
      <w:proofErr w:type="spellEnd"/>
      <w:r w:rsidRPr="00223FCD">
        <w:t>) вводит модальность предположения. Выделение глагольной формы жирным шрифтом или курсивом акце</w:t>
      </w:r>
      <w:r w:rsidR="00C07BC5">
        <w:t xml:space="preserve">нтирует модальность вероятности. </w:t>
      </w:r>
      <w:r w:rsidR="005A22BB">
        <w:t>Г</w:t>
      </w:r>
      <w:r w:rsidRPr="00223FCD">
        <w:t xml:space="preserve">рафическое акцентирование заменяет пласты </w:t>
      </w:r>
      <w:proofErr w:type="spellStart"/>
      <w:r w:rsidRPr="00223FCD">
        <w:t>метатекстовых</w:t>
      </w:r>
      <w:proofErr w:type="spellEnd"/>
      <w:r w:rsidRPr="00223FCD">
        <w:t xml:space="preserve"> комментариев («по неподтвержденным данным», «как предполагают источники»), делая сообщение более комп</w:t>
      </w:r>
      <w:r w:rsidR="00527D48">
        <w:t xml:space="preserve">актным и воздействующим. Курсив, </w:t>
      </w:r>
      <w:r w:rsidRPr="00223FCD">
        <w:t xml:space="preserve">жирный шрифт становятся визуальным </w:t>
      </w:r>
      <w:r w:rsidR="005A22BB">
        <w:t>эквивалентом оговорки/</w:t>
      </w:r>
      <w:r w:rsidRPr="00223FCD">
        <w:t>пр</w:t>
      </w:r>
      <w:r w:rsidR="006B5FC4">
        <w:t>едупреждения о недостоверности.</w:t>
      </w:r>
    </w:p>
    <w:p w:rsidR="006B5FC4" w:rsidRDefault="00223FCD" w:rsidP="00223FCD">
      <w:r w:rsidRPr="00223FCD">
        <w:rPr>
          <w:b/>
          <w:bCs/>
        </w:rPr>
        <w:lastRenderedPageBreak/>
        <w:t xml:space="preserve">4. </w:t>
      </w:r>
      <w:proofErr w:type="spellStart"/>
      <w:r w:rsidRPr="00223FCD">
        <w:rPr>
          <w:b/>
          <w:bCs/>
        </w:rPr>
        <w:t>Мемы</w:t>
      </w:r>
      <w:proofErr w:type="spellEnd"/>
      <w:r w:rsidRPr="00223FCD">
        <w:rPr>
          <w:b/>
          <w:bCs/>
        </w:rPr>
        <w:t xml:space="preserve"> и социальные сети: градация вероятности через </w:t>
      </w:r>
      <w:proofErr w:type="spellStart"/>
      <w:r w:rsidRPr="00223FCD">
        <w:rPr>
          <w:b/>
          <w:bCs/>
        </w:rPr>
        <w:t>поликодность</w:t>
      </w:r>
      <w:proofErr w:type="spellEnd"/>
      <w:r w:rsidRPr="00223FCD">
        <w:br/>
        <w:t xml:space="preserve">В социальных медиа </w:t>
      </w:r>
      <w:proofErr w:type="spellStart"/>
      <w:r w:rsidRPr="00223FCD">
        <w:t>поликодность</w:t>
      </w:r>
      <w:proofErr w:type="spellEnd"/>
      <w:r w:rsidRPr="00223FCD">
        <w:t xml:space="preserve"> достигает своего апогея. </w:t>
      </w:r>
      <w:proofErr w:type="spellStart"/>
      <w:r w:rsidRPr="00223FCD">
        <w:t>Мемы</w:t>
      </w:r>
      <w:proofErr w:type="spellEnd"/>
      <w:r w:rsidRPr="00223FCD">
        <w:t xml:space="preserve">, сочетающие картинку и текст, используются для выражения вероятностных суждений. Популярный </w:t>
      </w:r>
      <w:proofErr w:type="spellStart"/>
      <w:r w:rsidRPr="00223FCD">
        <w:t>мем</w:t>
      </w:r>
      <w:proofErr w:type="spellEnd"/>
      <w:r w:rsidRPr="00223FCD">
        <w:t xml:space="preserve"> с фотографией актера Жана </w:t>
      </w:r>
      <w:proofErr w:type="spellStart"/>
      <w:r w:rsidRPr="00223FCD">
        <w:t>Дюжардена</w:t>
      </w:r>
      <w:proofErr w:type="spellEnd"/>
      <w:r w:rsidRPr="00223FCD">
        <w:t>, выражающего скептицизм, сопровождается текстом: «</w:t>
      </w:r>
      <w:proofErr w:type="spellStart"/>
      <w:r w:rsidRPr="00223FCD">
        <w:t>Quand</w:t>
      </w:r>
      <w:proofErr w:type="spellEnd"/>
      <w:r w:rsidRPr="00223FCD">
        <w:t xml:space="preserve"> </w:t>
      </w:r>
      <w:proofErr w:type="spellStart"/>
      <w:r w:rsidRPr="00223FCD">
        <w:t>on</w:t>
      </w:r>
      <w:proofErr w:type="spellEnd"/>
      <w:r w:rsidRPr="00223FCD">
        <w:t xml:space="preserve"> </w:t>
      </w:r>
      <w:proofErr w:type="spellStart"/>
      <w:r w:rsidRPr="00223FCD">
        <w:t>me</w:t>
      </w:r>
      <w:proofErr w:type="spellEnd"/>
      <w:r w:rsidRPr="00223FCD">
        <w:t xml:space="preserve"> </w:t>
      </w:r>
      <w:proofErr w:type="spellStart"/>
      <w:r w:rsidRPr="00223FCD">
        <w:t>dit</w:t>
      </w:r>
      <w:proofErr w:type="spellEnd"/>
      <w:r w:rsidRPr="00223FCD">
        <w:t xml:space="preserve"> </w:t>
      </w:r>
      <w:proofErr w:type="spellStart"/>
      <w:r w:rsidRPr="00223FCD">
        <w:t>que</w:t>
      </w:r>
      <w:proofErr w:type="spellEnd"/>
      <w:r w:rsidRPr="00223FCD">
        <w:t xml:space="preserve"> </w:t>
      </w:r>
      <w:proofErr w:type="spellStart"/>
      <w:r w:rsidRPr="00223FCD">
        <w:t>la</w:t>
      </w:r>
      <w:proofErr w:type="spellEnd"/>
      <w:r w:rsidRPr="00223FCD">
        <w:t xml:space="preserve"> </w:t>
      </w:r>
      <w:proofErr w:type="spellStart"/>
      <w:r w:rsidRPr="00223FCD">
        <w:t>réforme</w:t>
      </w:r>
      <w:proofErr w:type="spellEnd"/>
      <w:r w:rsidRPr="00223FCD">
        <w:t xml:space="preserve"> </w:t>
      </w:r>
      <w:proofErr w:type="spellStart"/>
      <w:r w:rsidRPr="00223FCD">
        <w:t>des</w:t>
      </w:r>
      <w:proofErr w:type="spellEnd"/>
      <w:r w:rsidRPr="00223FCD">
        <w:t xml:space="preserve"> </w:t>
      </w:r>
      <w:proofErr w:type="spellStart"/>
      <w:r w:rsidRPr="00223FCD">
        <w:t>retraites</w:t>
      </w:r>
      <w:proofErr w:type="spellEnd"/>
      <w:r w:rsidRPr="00223FCD">
        <w:t xml:space="preserve"> </w:t>
      </w:r>
      <w:proofErr w:type="spellStart"/>
      <w:r w:rsidRPr="00223FCD">
        <w:t>va</w:t>
      </w:r>
      <w:proofErr w:type="spellEnd"/>
      <w:r w:rsidRPr="00223FCD">
        <w:t xml:space="preserve"> </w:t>
      </w:r>
      <w:proofErr w:type="spellStart"/>
      <w:r w:rsidRPr="00223FCD">
        <w:t>profiter</w:t>
      </w:r>
      <w:proofErr w:type="spellEnd"/>
      <w:r w:rsidRPr="00223FCD">
        <w:t xml:space="preserve"> </w:t>
      </w:r>
      <w:proofErr w:type="spellStart"/>
      <w:r w:rsidRPr="00223FCD">
        <w:t>aux</w:t>
      </w:r>
      <w:proofErr w:type="spellEnd"/>
      <w:r w:rsidRPr="00223FCD">
        <w:t xml:space="preserve"> </w:t>
      </w:r>
      <w:proofErr w:type="spellStart"/>
      <w:r w:rsidRPr="00223FCD">
        <w:t>jeunes</w:t>
      </w:r>
      <w:proofErr w:type="spellEnd"/>
      <w:r w:rsidRPr="00223FCD">
        <w:t>...» («Когда мне говорят, что пенсионная реформа прине</w:t>
      </w:r>
      <w:r w:rsidR="00527D48">
        <w:t>сет пользу молодежи...»). К</w:t>
      </w:r>
      <w:r w:rsidRPr="00223FCD">
        <w:t>артинка является невербальным выражением сильного сомнения (</w:t>
      </w:r>
      <w:proofErr w:type="spellStart"/>
      <w:r w:rsidRPr="00223FCD">
        <w:rPr>
          <w:i/>
          <w:iCs/>
        </w:rPr>
        <w:t>c’est</w:t>
      </w:r>
      <w:proofErr w:type="spellEnd"/>
      <w:r w:rsidRPr="00223FCD">
        <w:rPr>
          <w:i/>
          <w:iCs/>
        </w:rPr>
        <w:t xml:space="preserve"> </w:t>
      </w:r>
      <w:proofErr w:type="spellStart"/>
      <w:r w:rsidRPr="00223FCD">
        <w:rPr>
          <w:i/>
          <w:iCs/>
        </w:rPr>
        <w:t>peu</w:t>
      </w:r>
      <w:proofErr w:type="spellEnd"/>
      <w:r w:rsidRPr="00223FCD">
        <w:rPr>
          <w:i/>
          <w:iCs/>
        </w:rPr>
        <w:t xml:space="preserve"> </w:t>
      </w:r>
      <w:proofErr w:type="spellStart"/>
      <w:r w:rsidRPr="00223FCD">
        <w:rPr>
          <w:i/>
          <w:iCs/>
        </w:rPr>
        <w:t>probable</w:t>
      </w:r>
      <w:proofErr w:type="spellEnd"/>
      <w:r w:rsidRPr="00223FCD">
        <w:t>, </w:t>
      </w:r>
      <w:proofErr w:type="spellStart"/>
      <w:r w:rsidRPr="00223FCD">
        <w:rPr>
          <w:i/>
          <w:iCs/>
        </w:rPr>
        <w:t>c’est</w:t>
      </w:r>
      <w:proofErr w:type="spellEnd"/>
      <w:r w:rsidRPr="00223FCD">
        <w:rPr>
          <w:i/>
          <w:iCs/>
        </w:rPr>
        <w:t xml:space="preserve"> </w:t>
      </w:r>
      <w:proofErr w:type="spellStart"/>
      <w:r w:rsidRPr="00223FCD">
        <w:rPr>
          <w:i/>
          <w:iCs/>
        </w:rPr>
        <w:t>douteux</w:t>
      </w:r>
      <w:proofErr w:type="spellEnd"/>
      <w:r w:rsidRPr="00223FCD">
        <w:t xml:space="preserve">). Вербальный компонент может не содержать модальных слов, но </w:t>
      </w:r>
      <w:proofErr w:type="spellStart"/>
      <w:r w:rsidRPr="00223FCD">
        <w:t>поликодный</w:t>
      </w:r>
      <w:proofErr w:type="spellEnd"/>
      <w:r w:rsidRPr="00223FCD">
        <w:t xml:space="preserve"> комплекс передает высочайшую степень невероятности, формируя у аудитор</w:t>
      </w:r>
      <w:r w:rsidR="006B5FC4">
        <w:t>ии четкую скептическую позицию.</w:t>
      </w:r>
    </w:p>
    <w:p w:rsidR="00223FCD" w:rsidRPr="00223FCD" w:rsidRDefault="00F24745" w:rsidP="00223FCD">
      <w:r>
        <w:t>Таким образом, в</w:t>
      </w:r>
      <w:r w:rsidR="00223FCD" w:rsidRPr="00223FCD">
        <w:t xml:space="preserve"> современном французском </w:t>
      </w:r>
      <w:proofErr w:type="spellStart"/>
      <w:r w:rsidR="00223FCD" w:rsidRPr="00223FCD">
        <w:t>медиадискурсе</w:t>
      </w:r>
      <w:proofErr w:type="spellEnd"/>
      <w:r w:rsidR="00223FCD" w:rsidRPr="00223FCD">
        <w:t xml:space="preserve"> категория модальности вероятности перестает быть чисто вербальной. Она реализуется комплексно, через </w:t>
      </w:r>
      <w:proofErr w:type="spellStart"/>
      <w:r w:rsidR="00223FCD" w:rsidRPr="00223FCD">
        <w:t>поликодные</w:t>
      </w:r>
      <w:proofErr w:type="spellEnd"/>
      <w:r w:rsidR="00223FCD" w:rsidRPr="00223FCD">
        <w:t xml:space="preserve"> механизмы:</w:t>
      </w:r>
    </w:p>
    <w:p w:rsidR="00223FCD" w:rsidRPr="00223FCD" w:rsidRDefault="00223FCD" w:rsidP="00223FCD">
      <w:pPr>
        <w:numPr>
          <w:ilvl w:val="0"/>
          <w:numId w:val="1"/>
        </w:numPr>
      </w:pPr>
      <w:r w:rsidRPr="00223FCD">
        <w:t>Визуальное подкрепление (</w:t>
      </w:r>
      <w:proofErr w:type="spellStart"/>
      <w:r w:rsidRPr="00223FCD">
        <w:t>инфографика</w:t>
      </w:r>
      <w:proofErr w:type="spellEnd"/>
      <w:r w:rsidRPr="00223FCD">
        <w:t xml:space="preserve">) повышает </w:t>
      </w:r>
      <w:proofErr w:type="spellStart"/>
      <w:r w:rsidRPr="00223FCD">
        <w:t>персуазивность</w:t>
      </w:r>
      <w:proofErr w:type="spellEnd"/>
      <w:r w:rsidRPr="00223FCD">
        <w:t xml:space="preserve"> вероятностных высказываний, визуализируя аргументацию.</w:t>
      </w:r>
    </w:p>
    <w:p w:rsidR="00223FCD" w:rsidRPr="00223FCD" w:rsidRDefault="00223FCD" w:rsidP="00223FCD">
      <w:pPr>
        <w:numPr>
          <w:ilvl w:val="0"/>
          <w:numId w:val="1"/>
        </w:numPr>
      </w:pPr>
      <w:r w:rsidRPr="00223FCD">
        <w:t xml:space="preserve">Визуальный диссонанс (карикатура, </w:t>
      </w:r>
      <w:proofErr w:type="spellStart"/>
      <w:r w:rsidRPr="00223FCD">
        <w:t>мем</w:t>
      </w:r>
      <w:proofErr w:type="spellEnd"/>
      <w:r w:rsidRPr="00223FCD">
        <w:t>) служит инструментом иронии, критики и выражения скепсиса, трансформируя значение вербальных модальных маркеров вплоть до противоположного.</w:t>
      </w:r>
    </w:p>
    <w:p w:rsidR="00223FCD" w:rsidRPr="00223FCD" w:rsidRDefault="00223FCD" w:rsidP="00223FCD">
      <w:pPr>
        <w:numPr>
          <w:ilvl w:val="0"/>
          <w:numId w:val="1"/>
        </w:numPr>
      </w:pPr>
      <w:proofErr w:type="spellStart"/>
      <w:r w:rsidRPr="00223FCD">
        <w:t>Типографика</w:t>
      </w:r>
      <w:proofErr w:type="spellEnd"/>
      <w:r w:rsidRPr="00223FCD">
        <w:t xml:space="preserve"> становится грамматическим и стилистическим средством для актуализации и </w:t>
      </w:r>
      <w:proofErr w:type="spellStart"/>
      <w:r w:rsidRPr="00223FCD">
        <w:t>градуирования</w:t>
      </w:r>
      <w:proofErr w:type="spellEnd"/>
      <w:r w:rsidRPr="00223FCD">
        <w:t xml:space="preserve"> вероятности.</w:t>
      </w:r>
    </w:p>
    <w:p w:rsidR="00F24745" w:rsidRPr="00F24745" w:rsidRDefault="005A22BB" w:rsidP="00F24745">
      <w:proofErr w:type="spellStart"/>
      <w:r>
        <w:t>Поликодность</w:t>
      </w:r>
      <w:proofErr w:type="spellEnd"/>
      <w:r w:rsidR="00223FCD" w:rsidRPr="00223FCD">
        <w:t xml:space="preserve"> является </w:t>
      </w:r>
      <w:r>
        <w:t>важной</w:t>
      </w:r>
      <w:r w:rsidR="00223FCD" w:rsidRPr="00223FCD">
        <w:t xml:space="preserve"> частью модальной стратегии </w:t>
      </w:r>
      <w:proofErr w:type="spellStart"/>
      <w:r w:rsidR="00223FCD" w:rsidRPr="00223FCD">
        <w:t>медиатекста</w:t>
      </w:r>
      <w:proofErr w:type="spellEnd"/>
      <w:r w:rsidR="00223FCD" w:rsidRPr="00223FCD">
        <w:t xml:space="preserve">. Она позволяет </w:t>
      </w:r>
      <w:r w:rsidR="00F24745">
        <w:t xml:space="preserve">редакциям более тонко, </w:t>
      </w:r>
      <w:proofErr w:type="spellStart"/>
      <w:r w:rsidR="00223FCD" w:rsidRPr="00223FCD">
        <w:t>манипулятивно</w:t>
      </w:r>
      <w:proofErr w:type="spellEnd"/>
      <w:r w:rsidR="00223FCD" w:rsidRPr="00223FCD">
        <w:t xml:space="preserve"> управлять интерпретацией сообщения, формируя у аудитории необходимую оценочную позицию. Игнорирование </w:t>
      </w:r>
      <w:proofErr w:type="spellStart"/>
      <w:r w:rsidR="00223FCD" w:rsidRPr="00223FCD">
        <w:t>поликодной</w:t>
      </w:r>
      <w:proofErr w:type="spellEnd"/>
      <w:r w:rsidR="00223FCD" w:rsidRPr="00223FCD">
        <w:t xml:space="preserve"> природы текста при лингвистическом анализе ведет к обеднению понимания его прагматического потенциала.</w:t>
      </w:r>
      <w:r w:rsidR="00F24745">
        <w:rPr>
          <w:b/>
          <w:bCs/>
        </w:rPr>
        <w:br w:type="page"/>
      </w:r>
    </w:p>
    <w:p w:rsidR="00223FCD" w:rsidRPr="00223FCD" w:rsidRDefault="00223FCD" w:rsidP="00F24745">
      <w:pPr>
        <w:jc w:val="center"/>
      </w:pPr>
      <w:r w:rsidRPr="00223FCD">
        <w:rPr>
          <w:b/>
          <w:bCs/>
        </w:rPr>
        <w:lastRenderedPageBreak/>
        <w:t>Литература</w:t>
      </w:r>
    </w:p>
    <w:p w:rsidR="00223FCD" w:rsidRPr="00223FCD" w:rsidRDefault="00223FCD" w:rsidP="00223FCD">
      <w:pPr>
        <w:numPr>
          <w:ilvl w:val="0"/>
          <w:numId w:val="2"/>
        </w:numPr>
      </w:pPr>
      <w:r w:rsidRPr="00223FCD">
        <w:rPr>
          <w:lang w:val="fr-FR"/>
        </w:rPr>
        <w:t xml:space="preserve">Adam J.-M. La linguistique textuelle. Introduction à l’analyse textuelle des discours. </w:t>
      </w:r>
      <w:proofErr w:type="spellStart"/>
      <w:r w:rsidRPr="00223FCD">
        <w:t>Paris</w:t>
      </w:r>
      <w:proofErr w:type="spellEnd"/>
      <w:r w:rsidRPr="00223FCD">
        <w:t>, 2005.</w:t>
      </w:r>
    </w:p>
    <w:p w:rsidR="00223FCD" w:rsidRPr="00223FCD" w:rsidRDefault="00223FCD" w:rsidP="00223FCD">
      <w:pPr>
        <w:numPr>
          <w:ilvl w:val="0"/>
          <w:numId w:val="2"/>
        </w:numPr>
      </w:pPr>
      <w:r w:rsidRPr="00223FCD">
        <w:rPr>
          <w:lang w:val="fr-FR"/>
        </w:rPr>
        <w:t xml:space="preserve">Klinkenberg J.-M. Traité du signe visuel. Pour une rhétorique de l'image. </w:t>
      </w:r>
      <w:proofErr w:type="spellStart"/>
      <w:r w:rsidRPr="00223FCD">
        <w:t>Paris</w:t>
      </w:r>
      <w:proofErr w:type="spellEnd"/>
      <w:r w:rsidRPr="00223FCD">
        <w:t>, 1996.</w:t>
      </w:r>
    </w:p>
    <w:p w:rsidR="00223FCD" w:rsidRPr="00223FCD" w:rsidRDefault="00223FCD" w:rsidP="00223FCD">
      <w:pPr>
        <w:numPr>
          <w:ilvl w:val="0"/>
          <w:numId w:val="2"/>
        </w:numPr>
      </w:pPr>
      <w:proofErr w:type="spellStart"/>
      <w:r w:rsidRPr="00223FCD">
        <w:rPr>
          <w:lang w:val="en-US"/>
        </w:rPr>
        <w:t>Maingueneau</w:t>
      </w:r>
      <w:proofErr w:type="spellEnd"/>
      <w:r w:rsidRPr="00223FCD">
        <w:rPr>
          <w:lang w:val="en-US"/>
        </w:rPr>
        <w:t xml:space="preserve"> D. Discourse Analysis and Linguistic Theory // The Routledge Handbook of Discourse Analysis. </w:t>
      </w:r>
      <w:proofErr w:type="spellStart"/>
      <w:r w:rsidRPr="00223FCD">
        <w:t>London</w:t>
      </w:r>
      <w:proofErr w:type="spellEnd"/>
      <w:r w:rsidRPr="00223FCD">
        <w:t>, 2014.</w:t>
      </w:r>
    </w:p>
    <w:p w:rsidR="00223FCD" w:rsidRPr="00223FCD" w:rsidRDefault="00223FCD" w:rsidP="00223FCD">
      <w:pPr>
        <w:numPr>
          <w:ilvl w:val="0"/>
          <w:numId w:val="2"/>
        </w:numPr>
      </w:pPr>
      <w:proofErr w:type="spellStart"/>
      <w:r w:rsidRPr="00223FCD">
        <w:rPr>
          <w:lang w:val="en-US"/>
        </w:rPr>
        <w:t>Malyuga</w:t>
      </w:r>
      <w:proofErr w:type="spellEnd"/>
      <w:r w:rsidRPr="00223FCD">
        <w:rPr>
          <w:lang w:val="en-US"/>
        </w:rPr>
        <w:t xml:space="preserve"> E.N., </w:t>
      </w:r>
      <w:proofErr w:type="spellStart"/>
      <w:r w:rsidRPr="00223FCD">
        <w:rPr>
          <w:lang w:val="en-US"/>
        </w:rPr>
        <w:t>Polyakova</w:t>
      </w:r>
      <w:proofErr w:type="spellEnd"/>
      <w:r w:rsidRPr="00223FCD">
        <w:rPr>
          <w:lang w:val="en-US"/>
        </w:rPr>
        <w:t xml:space="preserve"> N.V., </w:t>
      </w:r>
      <w:proofErr w:type="spellStart"/>
      <w:r w:rsidRPr="00223FCD">
        <w:rPr>
          <w:lang w:val="en-US"/>
        </w:rPr>
        <w:t>Shabanova</w:t>
      </w:r>
      <w:proofErr w:type="spellEnd"/>
      <w:r w:rsidRPr="00223FCD">
        <w:rPr>
          <w:lang w:val="en-US"/>
        </w:rPr>
        <w:t xml:space="preserve"> V.P. The functional and stylistic characteristics of French advertising discourse in modern economic and political media // </w:t>
      </w:r>
      <w:proofErr w:type="spellStart"/>
      <w:r w:rsidRPr="00223FCD">
        <w:rPr>
          <w:lang w:val="en-US"/>
        </w:rPr>
        <w:t>XLinguae</w:t>
      </w:r>
      <w:proofErr w:type="spellEnd"/>
      <w:r w:rsidRPr="00223FCD">
        <w:rPr>
          <w:lang w:val="en-US"/>
        </w:rPr>
        <w:t xml:space="preserve">. </w:t>
      </w:r>
      <w:r w:rsidRPr="00223FCD">
        <w:t xml:space="preserve">2022. </w:t>
      </w:r>
      <w:proofErr w:type="spellStart"/>
      <w:r w:rsidRPr="00223FCD">
        <w:t>Vol</w:t>
      </w:r>
      <w:proofErr w:type="spellEnd"/>
      <w:r w:rsidRPr="00223FCD">
        <w:t xml:space="preserve">. 15. </w:t>
      </w:r>
      <w:proofErr w:type="spellStart"/>
      <w:r w:rsidRPr="00223FCD">
        <w:t>No</w:t>
      </w:r>
      <w:proofErr w:type="spellEnd"/>
      <w:r w:rsidRPr="00223FCD">
        <w:t>. 4. P. 67–78.</w:t>
      </w:r>
    </w:p>
    <w:p w:rsidR="00900E81" w:rsidRPr="00F24745" w:rsidRDefault="00223FCD" w:rsidP="00F24745">
      <w:pPr>
        <w:numPr>
          <w:ilvl w:val="0"/>
          <w:numId w:val="2"/>
        </w:numPr>
      </w:pPr>
      <w:r w:rsidRPr="00223FCD">
        <w:rPr>
          <w:lang w:val="fr-FR"/>
        </w:rPr>
        <w:t xml:space="preserve">Monte M. L'écriture journalistique. Pratiques et genres. </w:t>
      </w:r>
      <w:proofErr w:type="spellStart"/>
      <w:r w:rsidRPr="00223FCD">
        <w:t>Grenoble</w:t>
      </w:r>
      <w:proofErr w:type="spellEnd"/>
      <w:r w:rsidRPr="00223FCD">
        <w:t>, 2015.</w:t>
      </w:r>
      <w:bookmarkEnd w:id="0"/>
    </w:p>
    <w:sectPr w:rsidR="00900E81" w:rsidRPr="00F24745" w:rsidSect="00CD648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125E"/>
    <w:multiLevelType w:val="multilevel"/>
    <w:tmpl w:val="93D0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E0DFE"/>
    <w:multiLevelType w:val="multilevel"/>
    <w:tmpl w:val="D420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81"/>
    <w:rsid w:val="00223FCD"/>
    <w:rsid w:val="003F1600"/>
    <w:rsid w:val="00402F01"/>
    <w:rsid w:val="00527D48"/>
    <w:rsid w:val="005A22BB"/>
    <w:rsid w:val="006B5FC4"/>
    <w:rsid w:val="006B69B7"/>
    <w:rsid w:val="00900E81"/>
    <w:rsid w:val="00936302"/>
    <w:rsid w:val="00AD6360"/>
    <w:rsid w:val="00C07BC5"/>
    <w:rsid w:val="00CD6481"/>
    <w:rsid w:val="00F24745"/>
    <w:rsid w:val="00F8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682E"/>
  <w15:chartTrackingRefBased/>
  <w15:docId w15:val="{97C8146F-B21D-450A-B585-5A1E9820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481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F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81BA-95D6-419A-9556-52BA4B80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Пользун</dc:creator>
  <cp:keywords/>
  <dc:description/>
  <cp:lastModifiedBy>Пользун</cp:lastModifiedBy>
  <cp:revision>1</cp:revision>
  <dcterms:created xsi:type="dcterms:W3CDTF">2026-03-02T16:37:00Z</dcterms:created>
  <dcterms:modified xsi:type="dcterms:W3CDTF">2026-03-02T18:52:00Z</dcterms:modified>
</cp:coreProperties>
</file>