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02F5B7CF" w:rsidR="007007F8" w:rsidRDefault="00000000" w:rsidP="0009468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 вопросу </w:t>
      </w:r>
      <w:r w:rsidR="00202CA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об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актуализации чужой речи в текстах на «легком языке»</w:t>
      </w:r>
    </w:p>
    <w:p w14:paraId="77C5BC5D" w14:textId="07955531" w:rsidR="000C592E" w:rsidRDefault="000C592E" w:rsidP="000C592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0C59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Шикайкова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А.</w:t>
      </w:r>
      <w:r w:rsidRPr="000C59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.</w:t>
      </w:r>
    </w:p>
    <w:p w14:paraId="7A96ED97" w14:textId="74454A9C" w:rsidR="006A71C7" w:rsidRPr="00D04D64" w:rsidRDefault="006A71C7" w:rsidP="000C592E">
      <w:pPr>
        <w:spacing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D04D6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Аспирант</w:t>
      </w:r>
    </w:p>
    <w:p w14:paraId="53F62E3E" w14:textId="77777777" w:rsidR="00773D2A" w:rsidRDefault="006A71C7" w:rsidP="000C592E">
      <w:pPr>
        <w:spacing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D04D6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Московский государственный университет имени М.В. Ломоносова</w:t>
      </w:r>
      <w:r w:rsidR="0003516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, </w:t>
      </w:r>
    </w:p>
    <w:p w14:paraId="6349B561" w14:textId="080F7488" w:rsidR="006A71C7" w:rsidRDefault="00035166" w:rsidP="000C592E">
      <w:pPr>
        <w:spacing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факультет иностранных языков и регионоведения, </w:t>
      </w:r>
      <w:r w:rsidR="004E51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Москва, Россия</w:t>
      </w:r>
    </w:p>
    <w:p w14:paraId="111C2A47" w14:textId="6C25FAB2" w:rsidR="004E519F" w:rsidRPr="00773D2A" w:rsidRDefault="00773D2A" w:rsidP="000C592E">
      <w:pPr>
        <w:spacing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</w:pPr>
      <w:r w:rsidRPr="00773D2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E–mail:</w:t>
      </w:r>
      <w:r w:rsidRPr="00773D2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 xml:space="preserve"> </w:t>
      </w:r>
      <w:r w:rsidR="004E519F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anzhelikashikaykova</w:t>
      </w:r>
      <w:r w:rsidR="004E519F" w:rsidRPr="00773D2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@mail.ru</w:t>
      </w:r>
    </w:p>
    <w:p w14:paraId="00000005" w14:textId="77777777" w:rsidR="007007F8" w:rsidRPr="00773D2A" w:rsidRDefault="007007F8" w:rsidP="00F12E7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672CC9E9" w14:textId="7B70F5D4" w:rsidR="00F50173" w:rsidRPr="008F103A" w:rsidRDefault="00D010C5" w:rsidP="00F50173">
      <w:pPr>
        <w:spacing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последние </w:t>
      </w:r>
      <w:r w:rsidR="00963558">
        <w:rPr>
          <w:rFonts w:ascii="Times New Roman" w:eastAsia="Times New Roman" w:hAnsi="Times New Roman" w:cs="Times New Roman"/>
          <w:sz w:val="24"/>
          <w:szCs w:val="24"/>
          <w:lang w:val="ru-RU"/>
        </w:rPr>
        <w:t>два десятилетия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Германии </w:t>
      </w:r>
      <w:r w:rsidR="009635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активно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развивается безбарьерная среда, </w:t>
      </w:r>
      <w:r w:rsidR="00E34CD7">
        <w:rPr>
          <w:rFonts w:ascii="Times New Roman" w:eastAsia="Times New Roman" w:hAnsi="Times New Roman" w:cs="Times New Roman"/>
          <w:sz w:val="24"/>
          <w:szCs w:val="24"/>
          <w:lang w:val="ru-RU"/>
        </w:rPr>
        <w:t>затрагивая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информационную среду страны. В этом контексте был создан </w:t>
      </w:r>
      <w:r w:rsidRPr="00D010C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010C5">
        <w:rPr>
          <w:rFonts w:ascii="Times New Roman" w:eastAsia="Times New Roman" w:hAnsi="Times New Roman" w:cs="Times New Roman"/>
          <w:sz w:val="24"/>
          <w:szCs w:val="24"/>
          <w:lang w:val="ru-RU"/>
        </w:rPr>
        <w:t>егкий язык»</w:t>
      </w:r>
      <w:r w:rsidR="003232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23256">
        <w:rPr>
          <w:rFonts w:ascii="Times New Roman" w:eastAsia="Times New Roman" w:hAnsi="Times New Roman" w:cs="Times New Roman"/>
          <w:sz w:val="24"/>
          <w:szCs w:val="24"/>
        </w:rPr>
        <w:t xml:space="preserve">(нем. </w:t>
      </w:r>
      <w:r w:rsidR="00323256" w:rsidRPr="00323256">
        <w:rPr>
          <w:rFonts w:ascii="Times New Roman" w:eastAsia="Times New Roman" w:hAnsi="Times New Roman" w:cs="Times New Roman"/>
          <w:i/>
          <w:iCs/>
          <w:sz w:val="24"/>
          <w:szCs w:val="24"/>
        </w:rPr>
        <w:t>Leichte Sprache</w:t>
      </w:r>
      <w:r w:rsidR="00323256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который представляет собой упрощенный вариант современного немецкого языка. Он </w:t>
      </w:r>
      <w:r w:rsidR="002E2827">
        <w:rPr>
          <w:rFonts w:ascii="Times New Roman" w:eastAsia="Times New Roman" w:hAnsi="Times New Roman" w:cs="Times New Roman"/>
          <w:sz w:val="24"/>
          <w:szCs w:val="24"/>
          <w:lang w:val="ru-RU"/>
        </w:rPr>
        <w:t>призван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сделать информацию доступной для тех членов общества, которые </w:t>
      </w:r>
      <w:r w:rsidR="00B1234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разным причинам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испытывают трудности с восприятием данных на стандартном немецком языке</w:t>
      </w:r>
      <w:r w:rsidR="009635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558" w:rsidRPr="00D010C5">
        <w:rPr>
          <w:rFonts w:ascii="Times New Roman" w:eastAsia="Times New Roman" w:hAnsi="Times New Roman" w:cs="Times New Roman"/>
          <w:sz w:val="24"/>
          <w:szCs w:val="24"/>
          <w:lang w:val="ru-RU"/>
        </w:rPr>
        <w:t>[</w:t>
      </w:r>
      <w:r w:rsidR="004A2671" w:rsidRPr="004A267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963558" w:rsidRPr="00D010C5">
        <w:rPr>
          <w:rFonts w:ascii="Times New Roman" w:eastAsia="Times New Roman" w:hAnsi="Times New Roman" w:cs="Times New Roman"/>
          <w:sz w:val="24"/>
          <w:szCs w:val="24"/>
          <w:lang w:val="ru-RU"/>
        </w:rPr>
        <w:t>]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3E5A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Так, к его целевым группам относят </w:t>
      </w:r>
      <w:r w:rsidR="0014483D" w:rsidRPr="00D010C5">
        <w:rPr>
          <w:rFonts w:ascii="Times New Roman" w:eastAsia="Times New Roman" w:hAnsi="Times New Roman" w:cs="Times New Roman"/>
          <w:sz w:val="24"/>
          <w:szCs w:val="24"/>
          <w:lang w:val="ru-RU"/>
        </w:rPr>
        <w:t>люд</w:t>
      </w:r>
      <w:r w:rsidR="00A26147">
        <w:rPr>
          <w:rFonts w:ascii="Times New Roman" w:eastAsia="Times New Roman" w:hAnsi="Times New Roman" w:cs="Times New Roman"/>
          <w:sz w:val="24"/>
          <w:szCs w:val="24"/>
          <w:lang w:val="ru-RU"/>
        </w:rPr>
        <w:t>ей</w:t>
      </w:r>
      <w:r w:rsidR="0014483D" w:rsidRPr="00D010C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 сложностями обучения; люд</w:t>
      </w:r>
      <w:r w:rsidR="00A26147">
        <w:rPr>
          <w:rFonts w:ascii="Times New Roman" w:eastAsia="Times New Roman" w:hAnsi="Times New Roman" w:cs="Times New Roman"/>
          <w:sz w:val="24"/>
          <w:szCs w:val="24"/>
          <w:lang w:val="ru-RU"/>
        </w:rPr>
        <w:t>ей</w:t>
      </w:r>
      <w:r w:rsidR="0014483D" w:rsidRPr="00D010C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c умственными ограничениями; люд</w:t>
      </w:r>
      <w:r w:rsidR="00A26147">
        <w:rPr>
          <w:rFonts w:ascii="Times New Roman" w:eastAsia="Times New Roman" w:hAnsi="Times New Roman" w:cs="Times New Roman"/>
          <w:sz w:val="24"/>
          <w:szCs w:val="24"/>
          <w:lang w:val="ru-RU"/>
        </w:rPr>
        <w:t>ей</w:t>
      </w:r>
      <w:r w:rsidR="0014483D" w:rsidRPr="00D010C5">
        <w:rPr>
          <w:rFonts w:ascii="Times New Roman" w:eastAsia="Times New Roman" w:hAnsi="Times New Roman" w:cs="Times New Roman"/>
          <w:sz w:val="24"/>
          <w:szCs w:val="24"/>
          <w:lang w:val="ru-RU"/>
        </w:rPr>
        <w:t>, страдающи</w:t>
      </w:r>
      <w:r w:rsidR="00A26147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="0014483D" w:rsidRPr="00D010C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деменцией и другими нарушениями</w:t>
      </w:r>
      <w:r w:rsidR="007543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когнитивной функции</w:t>
      </w:r>
      <w:r w:rsidR="0014483D" w:rsidRPr="00D010C5">
        <w:rPr>
          <w:rFonts w:ascii="Times New Roman" w:eastAsia="Times New Roman" w:hAnsi="Times New Roman" w:cs="Times New Roman"/>
          <w:sz w:val="24"/>
          <w:szCs w:val="24"/>
          <w:lang w:val="ru-RU"/>
        </w:rPr>
        <w:t>; а также те</w:t>
      </w:r>
      <w:r w:rsidR="00A26147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="0014483D" w:rsidRPr="00D010C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для кого немецкий язык не является родным </w:t>
      </w:r>
      <w:r w:rsidR="00A2614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="0014483D" w:rsidRPr="00D010C5">
        <w:rPr>
          <w:rFonts w:ascii="Times New Roman" w:eastAsia="Times New Roman" w:hAnsi="Times New Roman" w:cs="Times New Roman"/>
          <w:sz w:val="24"/>
          <w:szCs w:val="24"/>
          <w:lang w:val="ru-RU"/>
        </w:rPr>
        <w:t>кто не владеет им при этом на достаточном уровне [</w:t>
      </w:r>
      <w:r w:rsidR="008F103A" w:rsidRPr="008F103A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14483D" w:rsidRPr="00D010C5">
        <w:rPr>
          <w:rFonts w:ascii="Times New Roman" w:eastAsia="Times New Roman" w:hAnsi="Times New Roman" w:cs="Times New Roman"/>
          <w:sz w:val="24"/>
          <w:szCs w:val="24"/>
          <w:lang w:val="ru-RU"/>
        </w:rPr>
        <w:t>].</w:t>
      </w:r>
      <w:r w:rsidR="005A479D" w:rsidRPr="005A479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2641BC0B" w14:textId="3DFEE146" w:rsidR="00F50173" w:rsidRPr="00F50173" w:rsidRDefault="00D010C5" w:rsidP="00F50173">
      <w:pPr>
        <w:spacing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5A479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егкий язык»</w:t>
      </w:r>
      <w:r w:rsidR="005A479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кроме того, </w:t>
      </w:r>
      <w:r w:rsidR="00866416" w:rsidRPr="00866416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представляет собой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регулируемую языковую разновидность</w:t>
      </w:r>
      <w:r w:rsidR="0092777E" w:rsidRPr="0092777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2777E" w:rsidRPr="00D010C5">
        <w:rPr>
          <w:rFonts w:ascii="Times New Roman" w:eastAsia="Times New Roman" w:hAnsi="Times New Roman" w:cs="Times New Roman"/>
          <w:sz w:val="24"/>
          <w:szCs w:val="24"/>
          <w:lang w:val="ru-RU"/>
        </w:rPr>
        <w:t>[</w:t>
      </w:r>
      <w:r w:rsidR="0092777E" w:rsidRPr="0055738A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92777E" w:rsidRPr="00D010C5">
        <w:rPr>
          <w:rFonts w:ascii="Times New Roman" w:eastAsia="Times New Roman" w:hAnsi="Times New Roman" w:cs="Times New Roman"/>
          <w:sz w:val="24"/>
          <w:szCs w:val="24"/>
          <w:lang w:val="ru-RU"/>
        </w:rPr>
        <w:t>]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которая функционирует на основе определенных </w:t>
      </w:r>
      <w:r w:rsidR="00D527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рекомендаций по составлению </w:t>
      </w:r>
      <w:r w:rsidR="00C5372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упрощенных </w:t>
      </w:r>
      <w:r w:rsidR="00D527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текстов, которые называют «правилами </w:t>
      </w:r>
      <w:r w:rsidR="00D5272E" w:rsidRPr="00D5272E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D5272E">
        <w:rPr>
          <w:rFonts w:ascii="Times New Roman" w:eastAsia="Times New Roman" w:hAnsi="Times New Roman" w:cs="Times New Roman"/>
          <w:sz w:val="24"/>
          <w:szCs w:val="24"/>
          <w:lang w:val="ru-RU"/>
        </w:rPr>
        <w:t>легкого языка</w:t>
      </w:r>
      <w:r w:rsidR="00D5272E" w:rsidRPr="00D5272E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D5272E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601C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(нем. </w:t>
      </w:r>
      <w:r w:rsidR="00601CDE" w:rsidRPr="00601CDE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Die</w:t>
      </w:r>
      <w:r w:rsidR="00601CDE" w:rsidRPr="005A479D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601CDE" w:rsidRPr="00601CDE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Regeln</w:t>
      </w:r>
      <w:r w:rsidR="00601CDE" w:rsidRPr="005A479D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601CDE" w:rsidRPr="00601CDE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f</w:t>
      </w:r>
      <w:r w:rsidR="00601CDE" w:rsidRPr="005A479D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ü</w:t>
      </w:r>
      <w:r w:rsidR="00601CDE" w:rsidRPr="00601CDE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r</w:t>
      </w:r>
      <w:r w:rsidR="00601CDE" w:rsidRPr="005A479D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601CDE" w:rsidRPr="00601CDE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Leichte</w:t>
      </w:r>
      <w:r w:rsidR="00601CDE" w:rsidRPr="005A479D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601CDE" w:rsidRPr="00601CDE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Sprache</w:t>
      </w:r>
      <w:r w:rsidR="00601CDE" w:rsidRPr="005A479D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="001E07AD" w:rsidRPr="0092777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E07AD" w:rsidRPr="00D010C5">
        <w:rPr>
          <w:rFonts w:ascii="Times New Roman" w:eastAsia="Times New Roman" w:hAnsi="Times New Roman" w:cs="Times New Roman"/>
          <w:sz w:val="24"/>
          <w:szCs w:val="24"/>
          <w:lang w:val="ru-RU"/>
        </w:rPr>
        <w:t>[</w:t>
      </w:r>
      <w:r w:rsidR="003855F9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="001E07AD" w:rsidRPr="00D010C5">
        <w:rPr>
          <w:rFonts w:ascii="Times New Roman" w:eastAsia="Times New Roman" w:hAnsi="Times New Roman" w:cs="Times New Roman"/>
          <w:sz w:val="24"/>
          <w:szCs w:val="24"/>
          <w:lang w:val="ru-RU"/>
        </w:rPr>
        <w:t>]</w:t>
      </w:r>
      <w:r w:rsidR="00213AF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B71B4E0" w14:textId="74EB73E1" w:rsidR="00AD4F14" w:rsidRPr="00AD4F14" w:rsidRDefault="00213AF0" w:rsidP="00AD4F14">
      <w:pPr>
        <w:spacing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Настоящее и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сследование посвящено </w:t>
      </w:r>
      <w:r w:rsidR="00323256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="003232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>способ</w:t>
      </w:r>
      <w:r w:rsidR="00323256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выражения чужой речи (прямой и косвенной) в текстах на «легком языке»</w:t>
      </w:r>
      <w:r w:rsidR="005D737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2E282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E2827">
        <w:rPr>
          <w:rFonts w:ascii="Times New Roman" w:eastAsia="Times New Roman" w:hAnsi="Times New Roman" w:cs="Times New Roman"/>
          <w:sz w:val="24"/>
          <w:szCs w:val="24"/>
        </w:rPr>
        <w:t xml:space="preserve">Существующие </w:t>
      </w:r>
      <w:r w:rsidR="002E2827">
        <w:rPr>
          <w:rFonts w:ascii="Times New Roman" w:eastAsia="Times New Roman" w:hAnsi="Times New Roman" w:cs="Times New Roman"/>
          <w:sz w:val="24"/>
          <w:szCs w:val="24"/>
          <w:lang w:val="ru-RU"/>
        </w:rPr>
        <w:t>так называемые «</w:t>
      </w:r>
      <w:r w:rsidR="002E2827">
        <w:rPr>
          <w:rFonts w:ascii="Times New Roman" w:eastAsia="Times New Roman" w:hAnsi="Times New Roman" w:cs="Times New Roman"/>
          <w:sz w:val="24"/>
          <w:szCs w:val="24"/>
        </w:rPr>
        <w:t>своды правил</w:t>
      </w:r>
      <w:r w:rsidR="002E282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</w:t>
      </w:r>
      <w:r w:rsidR="002E2827">
        <w:rPr>
          <w:rFonts w:ascii="Times New Roman" w:eastAsia="Times New Roman" w:hAnsi="Times New Roman" w:cs="Times New Roman"/>
          <w:sz w:val="24"/>
          <w:szCs w:val="24"/>
        </w:rPr>
        <w:t xml:space="preserve">отмечают сложность </w:t>
      </w:r>
      <w:r w:rsidR="0080003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синтаксических </w:t>
      </w:r>
      <w:r w:rsidR="002E2827">
        <w:rPr>
          <w:rFonts w:ascii="Times New Roman" w:eastAsia="Times New Roman" w:hAnsi="Times New Roman" w:cs="Times New Roman"/>
          <w:sz w:val="24"/>
          <w:szCs w:val="24"/>
        </w:rPr>
        <w:t>конструкций</w:t>
      </w:r>
      <w:r w:rsidR="002E282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передающих значение чужой речи, </w:t>
      </w:r>
      <w:r w:rsidR="002E2827">
        <w:rPr>
          <w:rFonts w:ascii="Times New Roman" w:eastAsia="Times New Roman" w:hAnsi="Times New Roman" w:cs="Times New Roman"/>
          <w:sz w:val="24"/>
          <w:szCs w:val="24"/>
        </w:rPr>
        <w:t>для целевой аудитории</w:t>
      </w:r>
      <w:r w:rsidR="002E2827">
        <w:rPr>
          <w:rFonts w:ascii="Times New Roman" w:eastAsia="Times New Roman" w:hAnsi="Times New Roman" w:cs="Times New Roman"/>
          <w:sz w:val="24"/>
          <w:szCs w:val="24"/>
          <w:lang w:val="ru-RU"/>
        </w:rPr>
        <w:t>, в связи с чем выявлены многочисленные случаи актуализации чужой речи на «легком языке» с использованием особых лексических и грамматических средств немецкого языка.</w:t>
      </w:r>
      <w:r w:rsidR="00DB347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Они были сгруппированы нами и проанализированы в контексте актуализации «легкого языка» в информационной среде Германии.</w:t>
      </w:r>
      <w:r w:rsidR="00C57FE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качестве материала исследования выступили пары текстов </w:t>
      </w:r>
      <w:r w:rsidR="00C57FE5">
        <w:rPr>
          <w:rFonts w:ascii="Times New Roman" w:eastAsia="Times New Roman" w:hAnsi="Times New Roman" w:cs="Times New Roman"/>
          <w:sz w:val="24"/>
          <w:szCs w:val="24"/>
        </w:rPr>
        <w:t>(исходный текст на стандартном немецком и соответствующий текст на «легком языке»), отобранные методом сплошной выборки за февраль 2025 г</w:t>
      </w:r>
      <w:r w:rsidR="00C57FE5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C57FE5">
        <w:rPr>
          <w:rFonts w:ascii="Times New Roman" w:eastAsia="Times New Roman" w:hAnsi="Times New Roman" w:cs="Times New Roman"/>
          <w:sz w:val="24"/>
          <w:szCs w:val="24"/>
        </w:rPr>
        <w:t xml:space="preserve"> из онлайн-материалов </w:t>
      </w:r>
      <w:r w:rsidR="00C57FE5">
        <w:rPr>
          <w:rFonts w:ascii="Times New Roman" w:eastAsia="Times New Roman" w:hAnsi="Times New Roman" w:cs="Times New Roman"/>
          <w:sz w:val="24"/>
          <w:szCs w:val="24"/>
          <w:lang w:val="ru-RU"/>
        </w:rPr>
        <w:t>медиа</w:t>
      </w:r>
      <w:r w:rsidR="00C57FE5">
        <w:rPr>
          <w:rFonts w:ascii="Times New Roman" w:eastAsia="Times New Roman" w:hAnsi="Times New Roman" w:cs="Times New Roman"/>
          <w:sz w:val="24"/>
          <w:szCs w:val="24"/>
        </w:rPr>
        <w:t xml:space="preserve"> Norddeutscher Rundfunk [</w:t>
      </w:r>
      <w:r w:rsidR="00D63EEF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="00C57FE5">
        <w:rPr>
          <w:rFonts w:ascii="Times New Roman" w:eastAsia="Times New Roman" w:hAnsi="Times New Roman" w:cs="Times New Roman"/>
          <w:sz w:val="24"/>
          <w:szCs w:val="24"/>
        </w:rPr>
        <w:t>] и Mitteldeutscher Rundfunk [</w:t>
      </w:r>
      <w:r w:rsidR="00D63EEF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="00C57FE5">
        <w:rPr>
          <w:rFonts w:ascii="Times New Roman" w:eastAsia="Times New Roman" w:hAnsi="Times New Roman" w:cs="Times New Roman"/>
          <w:sz w:val="24"/>
          <w:szCs w:val="24"/>
        </w:rPr>
        <w:t>].</w:t>
      </w:r>
    </w:p>
    <w:p w14:paraId="0000000B" w14:textId="46065182" w:rsidR="007007F8" w:rsidRPr="004032F9" w:rsidRDefault="00000000" w:rsidP="00AD4F14">
      <w:pPr>
        <w:spacing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032F9">
        <w:rPr>
          <w:rFonts w:ascii="Times New Roman" w:eastAsia="Times New Roman" w:hAnsi="Times New Roman" w:cs="Times New Roman"/>
          <w:sz w:val="24"/>
          <w:szCs w:val="24"/>
        </w:rPr>
        <w:t>Основные выводы исследования:</w:t>
      </w:r>
    </w:p>
    <w:p w14:paraId="0000000C" w14:textId="27D8EFE9" w:rsidR="007007F8" w:rsidRDefault="00000000" w:rsidP="00F12E72">
      <w:pPr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Выявлена </w:t>
      </w:r>
      <w:r w:rsidRPr="00E6358F">
        <w:rPr>
          <w:rFonts w:ascii="Times New Roman" w:eastAsia="Times New Roman" w:hAnsi="Times New Roman" w:cs="Times New Roman"/>
          <w:sz w:val="24"/>
          <w:szCs w:val="24"/>
        </w:rPr>
        <w:t>лексическая ограниченность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 </w:t>
      </w:r>
      <w:r w:rsidR="00D93303">
        <w:rPr>
          <w:rFonts w:ascii="Times New Roman" w:eastAsia="Times New Roman" w:hAnsi="Times New Roman" w:cs="Times New Roman"/>
          <w:sz w:val="24"/>
          <w:szCs w:val="24"/>
          <w:lang w:val="ru-RU"/>
        </w:rPr>
        <w:t>отсылке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источник</w:t>
      </w:r>
      <w:r w:rsidR="00D93303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высказывания: конструкции </w:t>
      </w:r>
      <w:r w:rsidR="00D93303" w:rsidRPr="00FD711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…</w:t>
      </w:r>
      <w:r w:rsidRPr="00FD711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betont; </w:t>
      </w:r>
      <w:r w:rsidR="00D93303" w:rsidRPr="00FD711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…</w:t>
      </w:r>
      <w:r w:rsidRPr="00FD711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zufolge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FD7113">
        <w:rPr>
          <w:rFonts w:ascii="Times New Roman" w:eastAsia="Times New Roman" w:hAnsi="Times New Roman" w:cs="Times New Roman"/>
          <w:i/>
          <w:iCs/>
          <w:sz w:val="24"/>
          <w:szCs w:val="24"/>
        </w:rPr>
        <w:t>nach Angaben von</w:t>
      </w:r>
      <w:r w:rsidR="00D933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93303" w:rsidRPr="00FD711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…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регулярно заменяются </w:t>
      </w:r>
      <w:r w:rsidR="002762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глаголом </w:t>
      </w:r>
      <w:r w:rsidR="002762B1" w:rsidRPr="00FD7113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sagen</w:t>
      </w:r>
      <w:r w:rsidR="00697F90" w:rsidRPr="00697F9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97F90">
        <w:rPr>
          <w:rFonts w:ascii="Times New Roman" w:eastAsia="Times New Roman" w:hAnsi="Times New Roman" w:cs="Times New Roman"/>
          <w:sz w:val="24"/>
          <w:szCs w:val="24"/>
          <w:lang w:val="ru-RU"/>
        </w:rPr>
        <w:t>в форме настоящего и прошедшего времени</w:t>
      </w:r>
      <w:r w:rsidR="00A612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глаголом </w:t>
      </w:r>
      <w:r w:rsidR="00A612C4" w:rsidRPr="00FD7113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denken</w:t>
      </w:r>
      <w:r w:rsidR="00A612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форме </w:t>
      </w:r>
      <w:r w:rsidR="008027D0">
        <w:rPr>
          <w:rFonts w:ascii="Times New Roman" w:eastAsia="Times New Roman" w:hAnsi="Times New Roman" w:cs="Times New Roman"/>
          <w:sz w:val="24"/>
          <w:szCs w:val="24"/>
          <w:lang w:val="ru-RU"/>
        </w:rPr>
        <w:t>настоящего</w:t>
      </w:r>
      <w:r w:rsidR="0067514E" w:rsidRPr="0067514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7514E">
        <w:rPr>
          <w:rFonts w:ascii="Times New Roman" w:eastAsia="Times New Roman" w:hAnsi="Times New Roman" w:cs="Times New Roman"/>
          <w:sz w:val="24"/>
          <w:szCs w:val="24"/>
          <w:lang w:val="ru-RU"/>
        </w:rPr>
        <w:t>времени</w:t>
      </w:r>
      <w:r w:rsidR="002762B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000000D" w14:textId="5E02ECBC" w:rsidR="007007F8" w:rsidRDefault="00000000" w:rsidP="00F12E72">
      <w:pPr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Установлен</w:t>
      </w:r>
      <w:r w:rsidR="008E7E2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регулярно повторяющийся способ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введения чужой речи </w:t>
      </w:r>
      <w:r w:rsidR="008E7E2C">
        <w:rPr>
          <w:rFonts w:ascii="Times New Roman" w:eastAsia="Times New Roman" w:hAnsi="Times New Roman" w:cs="Times New Roman"/>
          <w:sz w:val="24"/>
          <w:szCs w:val="24"/>
          <w:lang w:val="ru-RU"/>
        </w:rPr>
        <w:t>при использовании лексико-грамматической структуры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7113">
        <w:rPr>
          <w:rFonts w:ascii="Times New Roman" w:eastAsia="Times New Roman" w:hAnsi="Times New Roman" w:cs="Times New Roman"/>
          <w:i/>
          <w:iCs/>
          <w:sz w:val="24"/>
          <w:szCs w:val="24"/>
        </w:rPr>
        <w:t>Fach·leute haben gesagt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которая </w:t>
      </w:r>
      <w:r w:rsidR="00A612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ряде случаев </w:t>
      </w:r>
      <w:r>
        <w:rPr>
          <w:rFonts w:ascii="Times New Roman" w:eastAsia="Times New Roman" w:hAnsi="Times New Roman" w:cs="Times New Roman"/>
          <w:sz w:val="24"/>
          <w:szCs w:val="24"/>
        </w:rPr>
        <w:t>модифицируется добавлением артикля и</w:t>
      </w:r>
      <w:r w:rsidR="008E7E2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наречия auch при последовательном изложении нескольких смысловых блоков.</w:t>
      </w:r>
    </w:p>
    <w:p w14:paraId="0000000F" w14:textId="16421531" w:rsidR="007007F8" w:rsidRDefault="00000000" w:rsidP="00F12E72">
      <w:pPr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Обнаружен</w:t>
      </w:r>
      <w:r w:rsidR="00C34C55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E07">
        <w:rPr>
          <w:rFonts w:ascii="Times New Roman" w:eastAsia="Times New Roman" w:hAnsi="Times New Roman" w:cs="Times New Roman"/>
          <w:sz w:val="24"/>
          <w:szCs w:val="24"/>
          <w:lang w:val="ru-RU"/>
        </w:rPr>
        <w:t>случаи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05E07">
        <w:rPr>
          <w:rFonts w:ascii="Times New Roman" w:eastAsia="Times New Roman" w:hAnsi="Times New Roman" w:cs="Times New Roman"/>
          <w:sz w:val="24"/>
          <w:szCs w:val="24"/>
          <w:lang w:val="ru-RU"/>
        </w:rPr>
        <w:t>когда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4C55">
        <w:rPr>
          <w:rFonts w:ascii="Times New Roman" w:eastAsia="Times New Roman" w:hAnsi="Times New Roman" w:cs="Times New Roman"/>
          <w:sz w:val="24"/>
          <w:szCs w:val="24"/>
        </w:rPr>
        <w:t>прямая речь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6479">
        <w:rPr>
          <w:rFonts w:ascii="Times New Roman" w:eastAsia="Times New Roman" w:hAnsi="Times New Roman" w:cs="Times New Roman"/>
          <w:sz w:val="24"/>
          <w:szCs w:val="24"/>
          <w:lang w:val="ru-RU"/>
        </w:rPr>
        <w:t>используе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тся в </w:t>
      </w:r>
      <w:r w:rsidR="00DE05A1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«легком языке»</w:t>
      </w:r>
      <w:r w:rsidR="0085608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 отсутствии чужой речи в исходном тексте на стандартном немецком.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FD1ECA" w14:textId="4015BC6E" w:rsidR="00856D28" w:rsidRPr="00856D28" w:rsidRDefault="00000000" w:rsidP="00F12E72">
      <w:pPr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Выявлен</w:t>
      </w:r>
      <w:r w:rsidR="00F40FB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метонимическ</w:t>
      </w:r>
      <w:r w:rsidR="00F40FBB">
        <w:rPr>
          <w:rFonts w:ascii="Times New Roman" w:eastAsia="Times New Roman" w:hAnsi="Times New Roman" w:cs="Times New Roman"/>
          <w:sz w:val="24"/>
          <w:szCs w:val="24"/>
          <w:lang w:val="ru-RU"/>
        </w:rPr>
        <w:t>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перенос </w:t>
      </w:r>
      <w:r w:rsidR="00A02CDF">
        <w:rPr>
          <w:rFonts w:ascii="Times New Roman" w:eastAsia="Times New Roman" w:hAnsi="Times New Roman" w:cs="Times New Roman"/>
          <w:sz w:val="24"/>
          <w:szCs w:val="24"/>
          <w:lang w:val="ru-RU"/>
        </w:rPr>
        <w:t>при актуализации чужой речи в текстах на «легком языке»</w:t>
      </w:r>
      <w:r w:rsidR="00286C5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что </w:t>
      </w:r>
      <w:r w:rsidR="00C3444B">
        <w:rPr>
          <w:rFonts w:ascii="Times New Roman" w:eastAsia="Times New Roman" w:hAnsi="Times New Roman" w:cs="Times New Roman"/>
          <w:sz w:val="24"/>
          <w:szCs w:val="24"/>
          <w:lang w:val="ru-RU"/>
        </w:rPr>
        <w:t>может</w:t>
      </w:r>
      <w:r w:rsidR="00286C5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потенциал</w:t>
      </w:r>
      <w:r w:rsidR="00C3444B">
        <w:rPr>
          <w:rFonts w:ascii="Times New Roman" w:eastAsia="Times New Roman" w:hAnsi="Times New Roman" w:cs="Times New Roman"/>
          <w:sz w:val="24"/>
          <w:szCs w:val="24"/>
          <w:lang w:val="ru-RU"/>
        </w:rPr>
        <w:t>ьно</w:t>
      </w:r>
      <w:r w:rsidR="00286C5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сниж</w:t>
      </w:r>
      <w:r w:rsidR="00C3444B">
        <w:rPr>
          <w:rFonts w:ascii="Times New Roman" w:eastAsia="Times New Roman" w:hAnsi="Times New Roman" w:cs="Times New Roman"/>
          <w:sz w:val="24"/>
          <w:szCs w:val="24"/>
          <w:lang w:val="ru-RU"/>
        </w:rPr>
        <w:t>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понятност</w:t>
      </w:r>
      <w:r w:rsidR="00C3444B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="003B7C2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упрощенного текста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людей с </w:t>
      </w:r>
      <w:r w:rsidR="0025705E">
        <w:rPr>
          <w:rFonts w:ascii="Times New Roman" w:eastAsia="Times New Roman" w:hAnsi="Times New Roman" w:cs="Times New Roman"/>
          <w:sz w:val="24"/>
          <w:szCs w:val="24"/>
          <w:lang w:val="ru-RU"/>
        </w:rPr>
        <w:t>когнитивными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10AD">
        <w:rPr>
          <w:rFonts w:ascii="Times New Roman" w:eastAsia="Times New Roman" w:hAnsi="Times New Roman" w:cs="Times New Roman"/>
          <w:sz w:val="24"/>
          <w:szCs w:val="24"/>
          <w:lang w:val="ru-RU"/>
        </w:rPr>
        <w:t>ограничениями.</w:t>
      </w:r>
    </w:p>
    <w:p w14:paraId="00000012" w14:textId="4D2CB558" w:rsidR="007007F8" w:rsidRPr="00921123" w:rsidRDefault="00856D28" w:rsidP="005C6746">
      <w:pPr>
        <w:spacing w:line="240" w:lineRule="auto"/>
        <w:ind w:firstLine="397"/>
        <w:jc w:val="both"/>
        <w:rPr>
          <w:sz w:val="24"/>
          <w:szCs w:val="24"/>
        </w:rPr>
      </w:pPr>
      <w:r w:rsidRPr="00856D28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000000" w:rsidRPr="00856D28">
        <w:rPr>
          <w:rFonts w:ascii="Times New Roman" w:eastAsia="Times New Roman" w:hAnsi="Times New Roman" w:cs="Times New Roman"/>
          <w:sz w:val="24"/>
          <w:szCs w:val="24"/>
        </w:rPr>
        <w:t xml:space="preserve">писанные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особенности актуализации</w:t>
      </w:r>
      <w:r w:rsidR="00000000" w:rsidRPr="00856D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7F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чужой речи </w:t>
      </w:r>
      <w:r w:rsidR="00000000" w:rsidRPr="00856D28">
        <w:rPr>
          <w:rFonts w:ascii="Times New Roman" w:eastAsia="Times New Roman" w:hAnsi="Times New Roman" w:cs="Times New Roman"/>
          <w:sz w:val="24"/>
          <w:szCs w:val="24"/>
        </w:rPr>
        <w:t>могут свидетельствовать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000000" w:rsidRPr="00856D28">
        <w:rPr>
          <w:rFonts w:ascii="Times New Roman" w:eastAsia="Times New Roman" w:hAnsi="Times New Roman" w:cs="Times New Roman"/>
          <w:sz w:val="24"/>
          <w:szCs w:val="24"/>
        </w:rPr>
        <w:t>о не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полном следовании «правилам </w:t>
      </w:r>
      <w:r w:rsidRPr="00D5272E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легкого языка</w:t>
      </w:r>
      <w:r w:rsidRPr="00D5272E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901B9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 составлении упрощенных текстов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 а также</w:t>
      </w:r>
      <w:r w:rsidR="00000000" w:rsidRPr="00856D28">
        <w:rPr>
          <w:rFonts w:ascii="Times New Roman" w:eastAsia="Times New Roman" w:hAnsi="Times New Roman" w:cs="Times New Roman"/>
          <w:sz w:val="24"/>
          <w:szCs w:val="24"/>
        </w:rPr>
        <w:t xml:space="preserve"> о частичном невыполнении принципа понятности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текстов на «легком языке»</w:t>
      </w:r>
      <w:r w:rsidR="00000000" w:rsidRPr="00856D28">
        <w:rPr>
          <w:rFonts w:ascii="Times New Roman" w:eastAsia="Times New Roman" w:hAnsi="Times New Roman" w:cs="Times New Roman"/>
          <w:sz w:val="24"/>
          <w:szCs w:val="24"/>
        </w:rPr>
        <w:t>.</w:t>
      </w:r>
      <w:r w:rsidR="00921123">
        <w:rPr>
          <w:sz w:val="24"/>
          <w:szCs w:val="24"/>
          <w:lang w:val="ru-RU"/>
        </w:rPr>
        <w:t xml:space="preserve"> 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Результаты </w:t>
      </w:r>
      <w:r w:rsidR="0092112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исследования 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могут быть использованы при дальнейшем совершенствовании </w:t>
      </w:r>
      <w:r w:rsidR="004E1B3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«правил </w:t>
      </w:r>
      <w:r w:rsidR="004E1B34" w:rsidRPr="00D5272E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4E1B34">
        <w:rPr>
          <w:rFonts w:ascii="Times New Roman" w:eastAsia="Times New Roman" w:hAnsi="Times New Roman" w:cs="Times New Roman"/>
          <w:sz w:val="24"/>
          <w:szCs w:val="24"/>
          <w:lang w:val="ru-RU"/>
        </w:rPr>
        <w:t>легкого языка</w:t>
      </w:r>
      <w:r w:rsidR="004E1B34" w:rsidRPr="00D5272E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4E1B34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4E1B3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и при обучении специалистов, составляющих </w:t>
      </w:r>
      <w:r w:rsidR="00AF26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нем 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>тексты.</w:t>
      </w:r>
    </w:p>
    <w:p w14:paraId="2CF72065" w14:textId="77777777" w:rsidR="006A22D8" w:rsidRDefault="006A22D8" w:rsidP="00F12E7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0000014" w14:textId="3CE63004" w:rsidR="007007F8" w:rsidRPr="004C20BA" w:rsidRDefault="004C20BA" w:rsidP="00F12E7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20B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Л</w:t>
      </w:r>
      <w:r w:rsidR="00000000" w:rsidRPr="004C20BA">
        <w:rPr>
          <w:rFonts w:ascii="Times New Roman" w:eastAsia="Times New Roman" w:hAnsi="Times New Roman" w:cs="Times New Roman"/>
          <w:b/>
          <w:bCs/>
          <w:sz w:val="24"/>
          <w:szCs w:val="24"/>
        </w:rPr>
        <w:t>итература</w:t>
      </w:r>
    </w:p>
    <w:p w14:paraId="00000015" w14:textId="41E76FF2" w:rsidR="007007F8" w:rsidRPr="00D86FEE" w:rsidRDefault="00D86FEE" w:rsidP="00D86FEE">
      <w:pPr>
        <w:pStyle w:val="ab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3A1">
        <w:rPr>
          <w:rFonts w:ascii="Times New Roman" w:eastAsia="Times New Roman" w:hAnsi="Times New Roman" w:cs="Times New Roman"/>
          <w:sz w:val="24"/>
          <w:szCs w:val="24"/>
        </w:rPr>
        <w:t>Дорошенко Н. С. Феноменологические характеристики лингвистической концепции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3E13A1">
        <w:rPr>
          <w:rFonts w:ascii="Times New Roman" w:eastAsia="Times New Roman" w:hAnsi="Times New Roman" w:cs="Times New Roman"/>
          <w:sz w:val="24"/>
          <w:szCs w:val="24"/>
        </w:rPr>
        <w:t>Leichte Sprache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3E13A1">
        <w:rPr>
          <w:rFonts w:ascii="Times New Roman" w:eastAsia="Times New Roman" w:hAnsi="Times New Roman" w:cs="Times New Roman"/>
          <w:sz w:val="24"/>
          <w:szCs w:val="24"/>
        </w:rPr>
        <w:t>в современном немецком языке // Russian Linguistic Bulletin. 2021. Т. 28, № 4. С. 59–61.</w:t>
      </w:r>
    </w:p>
    <w:p w14:paraId="33AAA5C5" w14:textId="0339DC30" w:rsidR="00D86FEE" w:rsidRPr="00D86FEE" w:rsidRDefault="00D86FEE" w:rsidP="00D86FEE">
      <w:pPr>
        <w:pStyle w:val="ab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Петрова М. В. «Легкий язык»: языковая политика инклюзивности по обеспечению безбарьерной коммуникации в Германии // Экстрабилити как феномен инклюзивной культуры: формирование инклюзивной культуры в организациях: материалы II Всероссийской научно-практической конференции с международным участием / под общ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ред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Н. Б. Серовой. Екатеринбург</w:t>
      </w:r>
      <w:r w:rsidRPr="008C7FA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Издательский</w:t>
      </w:r>
      <w:r w:rsidRPr="008C7FA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дом</w:t>
      </w:r>
      <w:r w:rsidRPr="008C7FA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Ажур</w:t>
      </w:r>
      <w:r w:rsidRPr="008C7FA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», 2020.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C7FAB">
        <w:rPr>
          <w:rFonts w:ascii="Times New Roman" w:eastAsia="Times New Roman" w:hAnsi="Times New Roman" w:cs="Times New Roman"/>
          <w:sz w:val="24"/>
          <w:szCs w:val="24"/>
          <w:lang w:val="de-DE"/>
        </w:rPr>
        <w:t>. 217–222.</w:t>
      </w:r>
    </w:p>
    <w:p w14:paraId="46BA0E19" w14:textId="0975536F" w:rsidR="00D86FEE" w:rsidRPr="00D86FEE" w:rsidRDefault="00D86FEE" w:rsidP="00D86FEE">
      <w:pPr>
        <w:pStyle w:val="ab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FAB">
        <w:rPr>
          <w:rFonts w:ascii="Times New Roman" w:eastAsia="Times New Roman" w:hAnsi="Times New Roman" w:cs="Times New Roman"/>
          <w:sz w:val="24"/>
          <w:szCs w:val="24"/>
          <w:lang w:val="de-DE"/>
        </w:rPr>
        <w:t>Bredel U., Maaß Ch. Leichte Sprache: Theoretische Grundlagen. Orientierung für die Praxis / Schickl H. (Hg.). Berlin: Dudenverlag, 2016.</w:t>
      </w:r>
    </w:p>
    <w:p w14:paraId="491ABDB6" w14:textId="7AA3B5F9" w:rsidR="001A56B6" w:rsidRPr="001A56B6" w:rsidRDefault="001A56B6" w:rsidP="001A56B6">
      <w:pPr>
        <w:pStyle w:val="ab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8C7FAB">
        <w:rPr>
          <w:rFonts w:ascii="Times New Roman" w:eastAsia="Times New Roman" w:hAnsi="Times New Roman" w:cs="Times New Roman"/>
          <w:sz w:val="24"/>
          <w:szCs w:val="24"/>
          <w:lang w:val="de-DE"/>
        </w:rPr>
        <w:t>Die Regeln für Leichte Sprache</w:t>
      </w:r>
      <w:r w:rsidRPr="001A56B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: </w:t>
      </w:r>
      <w:r w:rsidRPr="001A56B6">
        <w:rPr>
          <w:rFonts w:ascii="Times New Roman" w:eastAsia="Times New Roman" w:hAnsi="Times New Roman" w:cs="Times New Roman"/>
          <w:sz w:val="24"/>
          <w:szCs w:val="24"/>
          <w:lang w:val="de-DE"/>
        </w:rPr>
        <w:t>http://</w:t>
      </w:r>
      <w:r w:rsidR="00D86FEE" w:rsidRPr="00866D1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www.netzwerk-leichte-sprache.de/fileadmin/content/documents/regeln/Regelwerk_NLS_Neuauflage-2022.pdf </w:t>
      </w:r>
    </w:p>
    <w:p w14:paraId="59DFF2EE" w14:textId="3A861FCE" w:rsidR="001A56B6" w:rsidRPr="001A56B6" w:rsidRDefault="001A56B6" w:rsidP="001A56B6">
      <w:pPr>
        <w:pStyle w:val="ab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8C7FAB">
        <w:rPr>
          <w:rFonts w:ascii="Times New Roman" w:eastAsia="Times New Roman" w:hAnsi="Times New Roman" w:cs="Times New Roman"/>
          <w:sz w:val="24"/>
          <w:szCs w:val="24"/>
          <w:lang w:val="de-DE"/>
        </w:rPr>
        <w:t>Mitteldeutscher Rundfunk</w:t>
      </w:r>
      <w:r w:rsidRPr="001A56B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: </w:t>
      </w:r>
      <w:r w:rsidRPr="001A56B6">
        <w:rPr>
          <w:rFonts w:ascii="Times New Roman" w:eastAsia="Times New Roman" w:hAnsi="Times New Roman" w:cs="Times New Roman"/>
          <w:sz w:val="24"/>
          <w:szCs w:val="24"/>
          <w:lang w:val="de-DE"/>
        </w:rPr>
        <w:t>http://</w:t>
      </w:r>
      <w:r w:rsidRPr="008C7FAB">
        <w:rPr>
          <w:rFonts w:ascii="Times New Roman" w:eastAsia="Times New Roman" w:hAnsi="Times New Roman" w:cs="Times New Roman"/>
          <w:sz w:val="24"/>
          <w:szCs w:val="24"/>
          <w:lang w:val="de-DE"/>
        </w:rPr>
        <w:t>www.mdr.de/nachrichten/index.html</w:t>
      </w:r>
    </w:p>
    <w:p w14:paraId="27BE6DCB" w14:textId="07956115" w:rsidR="00D86FEE" w:rsidRPr="001A56B6" w:rsidRDefault="001A56B6" w:rsidP="001A56B6">
      <w:pPr>
        <w:pStyle w:val="ab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1A56B6">
        <w:rPr>
          <w:rFonts w:ascii="Times New Roman" w:eastAsia="Times New Roman" w:hAnsi="Times New Roman" w:cs="Times New Roman"/>
          <w:sz w:val="24"/>
          <w:szCs w:val="24"/>
          <w:lang w:val="de-DE"/>
        </w:rPr>
        <w:t>Norddeutscher Rundfunk</w:t>
      </w:r>
      <w:r w:rsidR="001A72D1" w:rsidRPr="003855F9">
        <w:rPr>
          <w:rFonts w:ascii="Times New Roman" w:eastAsia="Times New Roman" w:hAnsi="Times New Roman" w:cs="Times New Roman"/>
          <w:sz w:val="24"/>
          <w:szCs w:val="24"/>
          <w:lang w:val="de-DE"/>
        </w:rPr>
        <w:t>:</w:t>
      </w:r>
      <w:r w:rsidRPr="001A56B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Pr="001A56B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http://www.ndr.de/index.html </w:t>
      </w:r>
    </w:p>
    <w:p w14:paraId="0000001B" w14:textId="77777777" w:rsidR="007007F8" w:rsidRPr="008C7FAB" w:rsidRDefault="007007F8" w:rsidP="00F12E7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sectPr w:rsidR="007007F8" w:rsidRPr="008C7FAB" w:rsidSect="00E61DB7">
      <w:footerReference w:type="default" r:id="rId8"/>
      <w:pgSz w:w="11909" w:h="16834"/>
      <w:pgMar w:top="1134" w:right="1361" w:bottom="1134" w:left="136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BA1FC" w14:textId="77777777" w:rsidR="001400B2" w:rsidRDefault="001400B2" w:rsidP="00306CEE">
      <w:pPr>
        <w:spacing w:line="240" w:lineRule="auto"/>
      </w:pPr>
      <w:r>
        <w:separator/>
      </w:r>
    </w:p>
  </w:endnote>
  <w:endnote w:type="continuationSeparator" w:id="0">
    <w:p w14:paraId="42D0F456" w14:textId="77777777" w:rsidR="001400B2" w:rsidRDefault="001400B2" w:rsidP="00306C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FE791F27-49D0-45EA-A85C-766AF61B329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F56B575D-8261-4B64-81D5-E303B9EEA6D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B39F6" w14:textId="77777777" w:rsidR="00306CEE" w:rsidRDefault="00306CE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D81FB" w14:textId="77777777" w:rsidR="001400B2" w:rsidRDefault="001400B2" w:rsidP="00306CEE">
      <w:pPr>
        <w:spacing w:line="240" w:lineRule="auto"/>
      </w:pPr>
      <w:r>
        <w:separator/>
      </w:r>
    </w:p>
  </w:footnote>
  <w:footnote w:type="continuationSeparator" w:id="0">
    <w:p w14:paraId="401F18C2" w14:textId="77777777" w:rsidR="001400B2" w:rsidRDefault="001400B2" w:rsidP="00306CE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27E2F"/>
    <w:multiLevelType w:val="multilevel"/>
    <w:tmpl w:val="88D836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58C23EC"/>
    <w:multiLevelType w:val="multilevel"/>
    <w:tmpl w:val="88D836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593782964">
    <w:abstractNumId w:val="0"/>
  </w:num>
  <w:num w:numId="2" w16cid:durableId="774910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7F8"/>
    <w:rsid w:val="00001D0C"/>
    <w:rsid w:val="00011831"/>
    <w:rsid w:val="00035166"/>
    <w:rsid w:val="0006518E"/>
    <w:rsid w:val="0009468D"/>
    <w:rsid w:val="000C592E"/>
    <w:rsid w:val="001158C9"/>
    <w:rsid w:val="001400B2"/>
    <w:rsid w:val="0014483D"/>
    <w:rsid w:val="001771F4"/>
    <w:rsid w:val="001A566B"/>
    <w:rsid w:val="001A56B6"/>
    <w:rsid w:val="001A72D1"/>
    <w:rsid w:val="001E07AD"/>
    <w:rsid w:val="001E17B7"/>
    <w:rsid w:val="001E26B3"/>
    <w:rsid w:val="001F1EEA"/>
    <w:rsid w:val="00202CA8"/>
    <w:rsid w:val="00213AF0"/>
    <w:rsid w:val="00251E3A"/>
    <w:rsid w:val="0025705E"/>
    <w:rsid w:val="002762B1"/>
    <w:rsid w:val="00286C50"/>
    <w:rsid w:val="002E2827"/>
    <w:rsid w:val="00305E07"/>
    <w:rsid w:val="00306CEE"/>
    <w:rsid w:val="003142FC"/>
    <w:rsid w:val="0031714F"/>
    <w:rsid w:val="00323256"/>
    <w:rsid w:val="00333C9D"/>
    <w:rsid w:val="00365B56"/>
    <w:rsid w:val="003855F9"/>
    <w:rsid w:val="00397F9B"/>
    <w:rsid w:val="003B7C2D"/>
    <w:rsid w:val="003C77AD"/>
    <w:rsid w:val="003E13A1"/>
    <w:rsid w:val="003E5A36"/>
    <w:rsid w:val="004032F9"/>
    <w:rsid w:val="004639A8"/>
    <w:rsid w:val="0046684E"/>
    <w:rsid w:val="004701C3"/>
    <w:rsid w:val="00476BAB"/>
    <w:rsid w:val="004A2671"/>
    <w:rsid w:val="004C20BA"/>
    <w:rsid w:val="004D3F38"/>
    <w:rsid w:val="004E1B34"/>
    <w:rsid w:val="004E519F"/>
    <w:rsid w:val="00506479"/>
    <w:rsid w:val="0055738A"/>
    <w:rsid w:val="005A479D"/>
    <w:rsid w:val="005C6746"/>
    <w:rsid w:val="005D7377"/>
    <w:rsid w:val="00601CDE"/>
    <w:rsid w:val="006334F0"/>
    <w:rsid w:val="0064474F"/>
    <w:rsid w:val="00665808"/>
    <w:rsid w:val="00671123"/>
    <w:rsid w:val="0067514E"/>
    <w:rsid w:val="00684981"/>
    <w:rsid w:val="00697F90"/>
    <w:rsid w:val="006A22D8"/>
    <w:rsid w:val="006A71C7"/>
    <w:rsid w:val="006B10A6"/>
    <w:rsid w:val="006F52BA"/>
    <w:rsid w:val="007007F8"/>
    <w:rsid w:val="007231D5"/>
    <w:rsid w:val="00754378"/>
    <w:rsid w:val="00773D2A"/>
    <w:rsid w:val="007918B4"/>
    <w:rsid w:val="007A10AD"/>
    <w:rsid w:val="007D411C"/>
    <w:rsid w:val="00800030"/>
    <w:rsid w:val="0080100F"/>
    <w:rsid w:val="008027D0"/>
    <w:rsid w:val="00852176"/>
    <w:rsid w:val="00856085"/>
    <w:rsid w:val="00856D28"/>
    <w:rsid w:val="00866416"/>
    <w:rsid w:val="00866D18"/>
    <w:rsid w:val="008A65C8"/>
    <w:rsid w:val="008B1EF2"/>
    <w:rsid w:val="008C69A4"/>
    <w:rsid w:val="008C7FAB"/>
    <w:rsid w:val="008E4557"/>
    <w:rsid w:val="008E600F"/>
    <w:rsid w:val="008E7E2C"/>
    <w:rsid w:val="008F103A"/>
    <w:rsid w:val="00901B9A"/>
    <w:rsid w:val="00910A33"/>
    <w:rsid w:val="00921123"/>
    <w:rsid w:val="0092777E"/>
    <w:rsid w:val="00963558"/>
    <w:rsid w:val="00A02CDF"/>
    <w:rsid w:val="00A26147"/>
    <w:rsid w:val="00A32C29"/>
    <w:rsid w:val="00A33CC8"/>
    <w:rsid w:val="00A612C4"/>
    <w:rsid w:val="00AD4F14"/>
    <w:rsid w:val="00AE0F20"/>
    <w:rsid w:val="00AF2611"/>
    <w:rsid w:val="00B12346"/>
    <w:rsid w:val="00B22663"/>
    <w:rsid w:val="00BB2122"/>
    <w:rsid w:val="00C3444B"/>
    <w:rsid w:val="00C34C55"/>
    <w:rsid w:val="00C53726"/>
    <w:rsid w:val="00C56174"/>
    <w:rsid w:val="00C57FE5"/>
    <w:rsid w:val="00C91A48"/>
    <w:rsid w:val="00D010C5"/>
    <w:rsid w:val="00D01958"/>
    <w:rsid w:val="00D04D64"/>
    <w:rsid w:val="00D1342E"/>
    <w:rsid w:val="00D15588"/>
    <w:rsid w:val="00D43930"/>
    <w:rsid w:val="00D5272E"/>
    <w:rsid w:val="00D63EEF"/>
    <w:rsid w:val="00D76A92"/>
    <w:rsid w:val="00D86FEE"/>
    <w:rsid w:val="00D93303"/>
    <w:rsid w:val="00DB3479"/>
    <w:rsid w:val="00DE05A1"/>
    <w:rsid w:val="00DE07A0"/>
    <w:rsid w:val="00E34CD7"/>
    <w:rsid w:val="00E61DB7"/>
    <w:rsid w:val="00E6358F"/>
    <w:rsid w:val="00E91BEC"/>
    <w:rsid w:val="00E93356"/>
    <w:rsid w:val="00EF0307"/>
    <w:rsid w:val="00F12E72"/>
    <w:rsid w:val="00F40FBB"/>
    <w:rsid w:val="00F46AC7"/>
    <w:rsid w:val="00F50173"/>
    <w:rsid w:val="00F60823"/>
    <w:rsid w:val="00FB1591"/>
    <w:rsid w:val="00FD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14B79"/>
  <w15:docId w15:val="{8F598477-12B6-4683-908D-F6DF6D0F4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306CE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6CEE"/>
  </w:style>
  <w:style w:type="paragraph" w:styleId="a7">
    <w:name w:val="footer"/>
    <w:basedOn w:val="a"/>
    <w:link w:val="a8"/>
    <w:uiPriority w:val="99"/>
    <w:unhideWhenUsed/>
    <w:rsid w:val="00306CE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6CEE"/>
  </w:style>
  <w:style w:type="character" w:styleId="a9">
    <w:name w:val="Hyperlink"/>
    <w:basedOn w:val="a0"/>
    <w:uiPriority w:val="99"/>
    <w:unhideWhenUsed/>
    <w:rsid w:val="006B10A6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B10A6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D86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22324-3AD0-4758-AF9E-9EAF76304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3388</TotalTime>
  <Pages>2</Pages>
  <Words>646</Words>
  <Characters>3684</Characters>
  <Application>Microsoft Office Word</Application>
  <DocSecurity>0</DocSecurity>
  <Lines>30</Lines>
  <Paragraphs>8</Paragraphs>
  <ScaleCrop>false</ScaleCrop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Анжелика Шикайкова</cp:lastModifiedBy>
  <cp:revision>190</cp:revision>
  <dcterms:created xsi:type="dcterms:W3CDTF">2026-03-05T17:29:00Z</dcterms:created>
  <dcterms:modified xsi:type="dcterms:W3CDTF">2026-03-09T17:44:00Z</dcterms:modified>
</cp:coreProperties>
</file>