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31D1D" w14:textId="1BF8A62B" w:rsidR="007C4500" w:rsidRPr="007C4500" w:rsidRDefault="005C073E" w:rsidP="00223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45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Влияние памяти на речевые процессы в разных популяциях</w:t>
      </w:r>
    </w:p>
    <w:p w14:paraId="3690B42F" w14:textId="77777777" w:rsidR="007C4500" w:rsidRDefault="007C4500" w:rsidP="00223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223A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Закиева</w:t>
      </w:r>
      <w:proofErr w:type="spellEnd"/>
      <w:r w:rsidRPr="00223A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Мария Михайловна</w:t>
      </w:r>
    </w:p>
    <w:p w14:paraId="6B4E331A" w14:textId="2B743691" w:rsidR="00223A62" w:rsidRPr="00223A62" w:rsidRDefault="00223A62" w:rsidP="00223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</w:p>
    <w:p w14:paraId="29E1753D" w14:textId="77777777" w:rsidR="00223A62" w:rsidRDefault="00223A62" w:rsidP="00223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3A6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Нижегородский филиал федерального государственного автономного образовательного учреждения высшего образования "Национальный исследовательский университет "Высшая школа экономики"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14:paraId="5F23A463" w14:textId="495B6D2A" w:rsidR="00223A62" w:rsidRDefault="00223A62" w:rsidP="00223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гуманитарных наук, Нижний Новгород, Россия</w:t>
      </w:r>
    </w:p>
    <w:p w14:paraId="406A139E" w14:textId="1F60021B" w:rsidR="00360436" w:rsidRPr="00223A62" w:rsidRDefault="00223A62" w:rsidP="00223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  <w:lang w:val="en-US"/>
        </w:rPr>
      </w:pPr>
      <w:r w:rsidRPr="00223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E-mail: </w:t>
      </w:r>
      <w:proofErr w:type="spellStart"/>
      <w:r w:rsidR="007C4500" w:rsidRPr="00223A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mmzakieva@edu</w:t>
      </w:r>
      <w:proofErr w:type="spellEnd"/>
      <w:r w:rsidRPr="00223A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="007C4500" w:rsidRPr="00223A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hse.ru</w:t>
      </w:r>
    </w:p>
    <w:p w14:paraId="120AD9E2" w14:textId="77777777" w:rsidR="007C4500" w:rsidRPr="00223A62" w:rsidRDefault="007C4500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</w:pPr>
    </w:p>
    <w:p w14:paraId="0000000C" w14:textId="6F752462" w:rsidR="00AF2DD8" w:rsidRPr="00F56FF1" w:rsidRDefault="00D25C4F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F56FF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Введение</w:t>
      </w:r>
    </w:p>
    <w:p w14:paraId="73110837" w14:textId="0091E87A" w:rsidR="00D25C4F" w:rsidRDefault="007C4500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Афазии – р</w:t>
      </w:r>
      <w:r w:rsidR="00D25C4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ечевые нарушения, возникшие в результате локал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ьного поражения головного мозга</w:t>
      </w:r>
      <w:r w:rsidR="00D91D1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7C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D25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часто сопровождаются ухудшением функционирования когнитивных процессов </w:t>
      </w:r>
      <w:r w:rsidR="00D25C4F" w:rsidRPr="00D25C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85762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25C4F" w:rsidRPr="00004F13">
        <w:rPr>
          <w:rFonts w:ascii="Times New Roman" w:hAnsi="Times New Roman" w:cs="Times New Roman"/>
          <w:sz w:val="24"/>
          <w:szCs w:val="24"/>
        </w:rPr>
        <w:t xml:space="preserve">]. </w:t>
      </w:r>
      <w:r w:rsidR="00004F13" w:rsidRPr="00004F13">
        <w:rPr>
          <w:rFonts w:ascii="Times New Roman" w:hAnsi="Times New Roman" w:cs="Times New Roman"/>
          <w:sz w:val="24"/>
          <w:szCs w:val="24"/>
        </w:rPr>
        <w:t xml:space="preserve">В зарубежной науке это подтверждено многими исследованиями, тогда как в русскоязычной среде до создания Русского </w:t>
      </w:r>
      <w:proofErr w:type="spellStart"/>
      <w:r w:rsidR="00004F13" w:rsidRPr="00004F13">
        <w:rPr>
          <w:rFonts w:ascii="Times New Roman" w:hAnsi="Times New Roman" w:cs="Times New Roman"/>
          <w:sz w:val="24"/>
          <w:szCs w:val="24"/>
        </w:rPr>
        <w:t>афазиологического</w:t>
      </w:r>
      <w:proofErr w:type="spellEnd"/>
      <w:r w:rsidR="00004F13" w:rsidRPr="00004F13">
        <w:rPr>
          <w:rFonts w:ascii="Times New Roman" w:hAnsi="Times New Roman" w:cs="Times New Roman"/>
          <w:sz w:val="24"/>
          <w:szCs w:val="24"/>
        </w:rPr>
        <w:t xml:space="preserve"> теста (РАТ) был проведен лишь один крупный проект (М.В. Иванова, О.В. Драгой, С.В. </w:t>
      </w:r>
      <w:proofErr w:type="spellStart"/>
      <w:r w:rsidR="00004F13" w:rsidRPr="00004F13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="00004F13" w:rsidRPr="00004F13">
        <w:rPr>
          <w:rFonts w:ascii="Times New Roman" w:hAnsi="Times New Roman" w:cs="Times New Roman"/>
          <w:sz w:val="24"/>
          <w:szCs w:val="24"/>
        </w:rPr>
        <w:t>, 2012–</w:t>
      </w:r>
      <w:bookmarkStart w:id="0" w:name="_GoBack"/>
      <w:bookmarkEnd w:id="0"/>
      <w:r w:rsidR="00004F13" w:rsidRPr="00004F13">
        <w:rPr>
          <w:rFonts w:ascii="Times New Roman" w:hAnsi="Times New Roman" w:cs="Times New Roman"/>
          <w:sz w:val="24"/>
          <w:szCs w:val="24"/>
        </w:rPr>
        <w:t>2013 гг.) [3], чем и обусловлена актуальность работы.</w:t>
      </w:r>
    </w:p>
    <w:p w14:paraId="0A4898FF" w14:textId="77CEEC23" w:rsidR="00730F49" w:rsidRDefault="001F1D84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D84">
        <w:rPr>
          <w:rFonts w:ascii="Times New Roman" w:eastAsia="Times New Roman" w:hAnsi="Times New Roman" w:cs="Times New Roman"/>
          <w:color w:val="000000"/>
          <w:sz w:val="24"/>
          <w:szCs w:val="24"/>
        </w:rPr>
        <w:t>Зарубежные исследования связи рабочей памяти и речи в основном фокусируются на построении предложений в условиях отвлекающих заданий [5]</w:t>
      </w:r>
      <w:r w:rsidR="000318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4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цель</w:t>
      </w:r>
      <w:r w:rsidR="00360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исследования </w:t>
      </w:r>
      <w:r w:rsidR="00004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360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r w:rsidR="00360436" w:rsidRPr="00360436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 зависимости языковых нарушений от когнитивных неязыковых нарушений, в частности – памяти</w:t>
      </w:r>
      <w:r w:rsidR="003604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6D1CFC" w14:textId="77777777" w:rsidR="001F1D84" w:rsidRPr="001F1D84" w:rsidRDefault="001F1D84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8DA50B" w14:textId="1306B47E" w:rsidR="00360436" w:rsidRPr="00730F49" w:rsidRDefault="00360436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F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</w:t>
      </w:r>
    </w:p>
    <w:p w14:paraId="1E222C28" w14:textId="379D683E" w:rsidR="00730F49" w:rsidRDefault="007C4500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исследования были и</w:t>
      </w:r>
      <w:r w:rsidR="00004F13" w:rsidRPr="00004F13">
        <w:rPr>
          <w:rFonts w:ascii="Times New Roman" w:hAnsi="Times New Roman" w:cs="Times New Roman"/>
          <w:sz w:val="24"/>
          <w:szCs w:val="24"/>
        </w:rPr>
        <w:t xml:space="preserve">спользованы данные тестирования 23 человек: группа </w:t>
      </w:r>
      <w:r>
        <w:rPr>
          <w:rFonts w:ascii="Times New Roman" w:hAnsi="Times New Roman" w:cs="Times New Roman"/>
          <w:sz w:val="24"/>
          <w:szCs w:val="24"/>
        </w:rPr>
        <w:t>нормы – 12 человек (6 женщин</w:t>
      </w:r>
      <w:r w:rsidR="00004F13" w:rsidRPr="00004F13">
        <w:rPr>
          <w:rFonts w:ascii="Times New Roman" w:hAnsi="Times New Roman" w:cs="Times New Roman"/>
          <w:sz w:val="24"/>
          <w:szCs w:val="24"/>
        </w:rPr>
        <w:t>, возраст 18–63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004F13" w:rsidRPr="00004F13">
        <w:rPr>
          <w:rFonts w:ascii="Times New Roman" w:hAnsi="Times New Roman" w:cs="Times New Roman"/>
          <w:sz w:val="24"/>
          <w:szCs w:val="24"/>
        </w:rPr>
        <w:t>, средний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04F13" w:rsidRPr="00004F13">
        <w:rPr>
          <w:rFonts w:ascii="Times New Roman" w:hAnsi="Times New Roman" w:cs="Times New Roman"/>
          <w:sz w:val="24"/>
          <w:szCs w:val="24"/>
        </w:rPr>
        <w:t xml:space="preserve"> 29,75) и группа пациентов с</w:t>
      </w:r>
      <w:r>
        <w:rPr>
          <w:rFonts w:ascii="Times New Roman" w:hAnsi="Times New Roman" w:cs="Times New Roman"/>
          <w:sz w:val="24"/>
          <w:szCs w:val="24"/>
        </w:rPr>
        <w:t xml:space="preserve"> опухолями до операции – 11 человек</w:t>
      </w:r>
      <w:r w:rsidR="00004F13" w:rsidRPr="00004F13">
        <w:rPr>
          <w:rFonts w:ascii="Times New Roman" w:hAnsi="Times New Roman" w:cs="Times New Roman"/>
          <w:sz w:val="24"/>
          <w:szCs w:val="24"/>
        </w:rPr>
        <w:t xml:space="preserve"> (8 </w:t>
      </w:r>
      <w:r w:rsidRPr="007C4500">
        <w:rPr>
          <w:rFonts w:ascii="Times New Roman" w:hAnsi="Times New Roman" w:cs="Times New Roman"/>
          <w:sz w:val="24"/>
          <w:szCs w:val="24"/>
        </w:rPr>
        <w:t>женщин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4F13" w:rsidRPr="00004F13">
        <w:rPr>
          <w:rFonts w:ascii="Times New Roman" w:hAnsi="Times New Roman" w:cs="Times New Roman"/>
          <w:sz w:val="24"/>
          <w:szCs w:val="24"/>
        </w:rPr>
        <w:t xml:space="preserve"> возраст 23–73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004F13" w:rsidRPr="00004F13">
        <w:rPr>
          <w:rFonts w:ascii="Times New Roman" w:hAnsi="Times New Roman" w:cs="Times New Roman"/>
          <w:sz w:val="24"/>
          <w:szCs w:val="24"/>
        </w:rPr>
        <w:t xml:space="preserve">, средний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4F13" w:rsidRPr="00004F13">
        <w:rPr>
          <w:rFonts w:ascii="Times New Roman" w:hAnsi="Times New Roman" w:cs="Times New Roman"/>
          <w:sz w:val="24"/>
          <w:szCs w:val="24"/>
        </w:rPr>
        <w:t>50,64)</w:t>
      </w:r>
      <w:r w:rsidR="00730F49" w:rsidRPr="00004F13">
        <w:rPr>
          <w:rFonts w:ascii="Times New Roman" w:hAnsi="Times New Roman" w:cs="Times New Roman"/>
          <w:sz w:val="24"/>
          <w:szCs w:val="24"/>
        </w:rPr>
        <w:t>.</w:t>
      </w:r>
      <w:r w:rsidR="00730F49" w:rsidRPr="00730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Данные </w:t>
      </w:r>
      <w:r w:rsidR="00730F49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группы</w:t>
      </w:r>
      <w:r w:rsidR="00730F49" w:rsidRPr="00730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предоставлены Центром Языка и мозга НИУ ВШЭ-НН.</w:t>
      </w:r>
    </w:p>
    <w:p w14:paraId="4380420C" w14:textId="2FA345FE" w:rsidR="00730F49" w:rsidRDefault="00730F49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Речевые способности каждой группы исследовались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тестов на вербальную беглость. Среди вс</w:t>
      </w:r>
      <w:r w:rsidR="008C0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ех </w:t>
      </w:r>
      <w:proofErr w:type="spellStart"/>
      <w:r w:rsidR="008C0EA6">
        <w:rPr>
          <w:rFonts w:ascii="Times New Roman" w:eastAsia="Times New Roman" w:hAnsi="Times New Roman" w:cs="Times New Roman"/>
          <w:color w:val="000000"/>
          <w:sz w:val="24"/>
          <w:szCs w:val="24"/>
        </w:rPr>
        <w:t>субтестов</w:t>
      </w:r>
      <w:proofErr w:type="spellEnd"/>
      <w:r w:rsidR="008C0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0EA6">
        <w:rPr>
          <w:rFonts w:ascii="Times New Roman" w:eastAsia="Times New Roman" w:hAnsi="Times New Roman" w:cs="Times New Roman"/>
          <w:color w:val="000000"/>
          <w:sz w:val="24"/>
          <w:szCs w:val="24"/>
        </w:rPr>
        <w:t>РАТа</w:t>
      </w:r>
      <w:proofErr w:type="spellEnd"/>
      <w:r w:rsidR="008C0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выделены тесты на по</w:t>
      </w:r>
      <w:r w:rsidR="00152792"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нимание глаголов и существитель</w:t>
      </w:r>
      <w:r w:rsidR="008C0EA6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на называние действий и объектов</w:t>
      </w:r>
      <w:r w:rsidR="00D91D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C46C07" w14:textId="1AD4265C" w:rsidR="008C0EA6" w:rsidRDefault="008C0EA6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процессов памяти была применена методика А.Р.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«Заучивание 10 слов».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Тестировщик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диктовал слова, а </w:t>
      </w:r>
      <w:r w:rsidR="007B3939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испытуемый их сразу же повторял, и эти действия повторялись 5-6 раз. Затем спустя час от последнего повторения испытуемый без какой-либо помощи должен был воспроизвести все слова, которые смог запомнить. Нормой считалось называние 6-7 слов при последней попытке.</w:t>
      </w:r>
    </w:p>
    <w:p w14:paraId="02737417" w14:textId="40FC9FBC" w:rsidR="007B3939" w:rsidRDefault="007B3939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</w:t>
      </w:r>
      <w:r w:rsidR="005F4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обрабатывались с помощью использования кода, написанного на языке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Python</w:t>
      </w:r>
      <w:r w:rsidRPr="007B3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инструментов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Таким образом, были проведены нормализация данных, посчитаны значения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7B393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 Манна-Уитни для выявления значимой разницы между результатами о</w:t>
      </w:r>
      <w:r w:rsidR="005F4914">
        <w:rPr>
          <w:rFonts w:ascii="Times New Roman" w:eastAsia="Times New Roman" w:hAnsi="Times New Roman" w:cs="Times New Roman"/>
          <w:color w:val="000000"/>
          <w:sz w:val="24"/>
          <w:szCs w:val="24"/>
        </w:rPr>
        <w:t>беих групп по каждому признаку,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построены матрицы корреляций и графики, использующиеся для визуализации существенных различий.</w:t>
      </w:r>
    </w:p>
    <w:p w14:paraId="08B1A8B8" w14:textId="77777777" w:rsidR="00F445A9" w:rsidRDefault="00F445A9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69EFBF" w14:textId="4E13E125" w:rsidR="00F445A9" w:rsidRPr="00DD259F" w:rsidRDefault="00F445A9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5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</w:t>
      </w:r>
    </w:p>
    <w:p w14:paraId="7C734B44" w14:textId="4F153768" w:rsidR="00DD259F" w:rsidRDefault="00F445A9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матриц корреляций показал, что </w:t>
      </w:r>
      <w:r w:rsidR="005B2E3E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нормы не наблюдается каких-либо значимых зависимостей между объемом рабочей памяти и процессами речи</w:t>
      </w:r>
      <w:r w:rsidR="00256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20C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F20C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0CC2" w:rsidRPr="00F20CC2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36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0CC2" w:rsidRPr="00F20CC2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256C22" w:rsidRPr="00256C22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="00512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B4E9C" w:rsidRPr="00FB4E9C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у группы пациентов с афазиями между результатами тестов на запоминание и на беглость прослеживается прямая корреляция средней степени силы (r = 0.63, p &lt;</w:t>
      </w:r>
      <w:r w:rsidR="00FB4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E9C" w:rsidRPr="00FB4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.05 с </w:t>
      </w:r>
      <w:r w:rsidR="00FB4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семантической беглостью), т.е. </w:t>
      </w:r>
      <w:r w:rsidR="00FB4E9C" w:rsidRPr="00FB4E9C">
        <w:rPr>
          <w:rFonts w:ascii="Times New Roman" w:eastAsia="Times New Roman" w:hAnsi="Times New Roman" w:cs="Times New Roman"/>
          <w:color w:val="000000"/>
          <w:sz w:val="24"/>
          <w:szCs w:val="24"/>
        </w:rPr>
        <w:t>чем больше объём рабочей памяти, тем больше слов назвал человек.</w:t>
      </w:r>
      <w:r w:rsidR="00512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Помимо связи памяти и речи были обнаружены следующие </w:t>
      </w:r>
      <w:r w:rsidR="00DD259F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</w:t>
      </w:r>
      <w:r w:rsidR="00C30BE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C0BF2F" w14:textId="0D2073E1" w:rsidR="00DD259F" w:rsidRPr="00DD259F" w:rsidRDefault="00C30BEF" w:rsidP="007C450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59F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сильная связь между пониманием глаголов и называнием действий</w:t>
      </w:r>
      <w:r w:rsidR="00FA4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A4302" w:rsidRPr="00FA4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= </w:t>
      </w:r>
      <w:r w:rsidR="00F20CC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20CC2" w:rsidRPr="00F20C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0CC2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 w:rsidR="00F20CC2" w:rsidRPr="00F20C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20C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366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</w:t>
      </w:r>
      <w:r w:rsidR="00F20CC2" w:rsidRPr="00F20CC2">
        <w:rPr>
          <w:rFonts w:ascii="Times New Roman" w:eastAsia="Times New Roman" w:hAnsi="Times New Roman" w:cs="Times New Roman"/>
          <w:color w:val="000000"/>
          <w:sz w:val="24"/>
          <w:szCs w:val="24"/>
        </w:rPr>
        <w:t>.05</w:t>
      </w:r>
      <w:r w:rsidR="00FA430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D25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FFDDD6" w14:textId="44857034" w:rsidR="00DD259F" w:rsidRPr="00DD259F" w:rsidRDefault="00C30BEF" w:rsidP="007C450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59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тестов на вербальную беглость имеют сильную обратную корреляцию со средним временем реакции на существительные и глаголы</w:t>
      </w:r>
      <w:r w:rsidR="00DD259F" w:rsidRPr="00DD25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B470B1" w14:textId="176062A7" w:rsidR="00DD259F" w:rsidRDefault="00DD259F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результате анализа полученных данных тестирований были обнаружены следующие тенденции:</w:t>
      </w:r>
    </w:p>
    <w:p w14:paraId="737441F9" w14:textId="00BA8F5B" w:rsidR="00F445A9" w:rsidRPr="00FA4302" w:rsidRDefault="00E775CC" w:rsidP="007C450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обеих группах больше времени затрачено на понимание глаголов, чем существительных: 3857,49 и 3690,64 – среднее время реакции в группе нормы, 4441,44 и 4156,75 – в группе с опухолями.</w:t>
      </w:r>
    </w:p>
    <w:p w14:paraId="257551A6" w14:textId="0BE32A3D" w:rsidR="00E775CC" w:rsidRDefault="00E775CC" w:rsidP="007C450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5C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теста на семантическую беглость у 22 из 23 человек оказались выше, чем на фонетическую. В среднем: 26,33 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9,25 для группы нормы, 21,09 и </w:t>
      </w:r>
      <w:r w:rsidRPr="00E775CC">
        <w:rPr>
          <w:rFonts w:ascii="Times New Roman" w:eastAsia="Times New Roman" w:hAnsi="Times New Roman" w:cs="Times New Roman"/>
          <w:color w:val="000000"/>
          <w:sz w:val="24"/>
          <w:szCs w:val="24"/>
        </w:rPr>
        <w:t>9,09 для пациентов.</w:t>
      </w:r>
    </w:p>
    <w:p w14:paraId="10A61EA4" w14:textId="0BB978F4" w:rsidR="002D72AF" w:rsidRDefault="002D72AF" w:rsidP="007C450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3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</w:t>
      </w:r>
      <w:r w:rsidR="00E775C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группе нормы список</w:t>
      </w:r>
      <w:r w:rsidR="00FA4302" w:rsidRPr="00FA43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слов в категории</w:t>
      </w:r>
      <w:r w:rsidRPr="00FA43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«фрукты и овощи» во всех</w:t>
      </w:r>
      <w:r w:rsidR="00E775C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случаях был меньше</w:t>
      </w:r>
      <w:r w:rsidRPr="00FA43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 w:rsidR="00E775C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822D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</w:t>
      </w:r>
      <w:r w:rsidR="00E775C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ем в категории</w:t>
      </w:r>
      <w:r w:rsidRPr="00FA43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«животные»</w:t>
      </w:r>
      <w:r w:rsidR="00FA4302" w:rsidRPr="00FA430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FA4302" w:rsidRPr="00FA4302">
        <w:rPr>
          <w:rFonts w:ascii="Times New Roman" w:eastAsia="Times New Roman" w:hAnsi="Times New Roman" w:cs="Times New Roman"/>
          <w:color w:val="000000"/>
          <w:sz w:val="24"/>
          <w:szCs w:val="24"/>
        </w:rPr>
        <w:t>(24,33 и 28,33 слов соответственно).</w:t>
      </w:r>
    </w:p>
    <w:p w14:paraId="1AE4AEBE" w14:textId="77777777" w:rsidR="001463B2" w:rsidRDefault="001463B2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ED692D" w14:textId="44F142C7" w:rsidR="00FA4302" w:rsidRDefault="0025767F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</w:t>
      </w:r>
    </w:p>
    <w:p w14:paraId="03D0135B" w14:textId="516E5246" w:rsidR="0006142F" w:rsidRDefault="00D3154A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 показало различия когнитивных языковых процессов и процессов памяти между группами: у людей с афазиями</w:t>
      </w:r>
      <w:r w:rsidR="005C073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отличие от группы нормы</w:t>
      </w:r>
      <w:r w:rsidR="005C073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влияет на продуцирование речи</w:t>
      </w:r>
      <w:r w:rsidR="00C36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16B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36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тоит отметить, что в этой же группе результаты «Заучивания 10 слов» оказались не связаны с результатами </w:t>
      </w:r>
      <w:proofErr w:type="spellStart"/>
      <w:r w:rsidR="00C362D7">
        <w:rPr>
          <w:rFonts w:ascii="Times New Roman" w:eastAsia="Times New Roman" w:hAnsi="Times New Roman" w:cs="Times New Roman"/>
          <w:color w:val="000000"/>
          <w:sz w:val="24"/>
          <w:szCs w:val="24"/>
        </w:rPr>
        <w:t>субтестов</w:t>
      </w:r>
      <w:proofErr w:type="spellEnd"/>
      <w:r w:rsidR="00C36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62D7">
        <w:rPr>
          <w:rFonts w:ascii="Times New Roman" w:eastAsia="Times New Roman" w:hAnsi="Times New Roman" w:cs="Times New Roman"/>
          <w:color w:val="000000"/>
          <w:sz w:val="24"/>
          <w:szCs w:val="24"/>
        </w:rPr>
        <w:t>РАТа</w:t>
      </w:r>
      <w:proofErr w:type="spellEnd"/>
      <w:r w:rsidR="00C362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1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36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анализе других взаимосвязей, показанных матрицей корреляции у группы пациентов с опухолями, были выявлены сильная корреляция между </w:t>
      </w:r>
      <w:r w:rsidR="0006142F" w:rsidRPr="0006142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пониманием глаголов и называнием действий</w:t>
      </w:r>
      <w:r w:rsidR="0006142F">
        <w:rPr>
          <w:rFonts w:ascii="Times New Roman" w:eastAsia="Times New Roman" w:hAnsi="Times New Roman" w:cs="Times New Roman"/>
          <w:color w:val="000000"/>
          <w:sz w:val="24"/>
          <w:szCs w:val="24"/>
        </w:rPr>
        <w:t>, обусловленная единством части речи, и обратная сильная корреляция между тестами на вербальную беглость и средним временем реакции, которую можно объяснить т</w:t>
      </w:r>
      <w:r w:rsidR="005C073E">
        <w:rPr>
          <w:rFonts w:ascii="Times New Roman" w:eastAsia="Times New Roman" w:hAnsi="Times New Roman" w:cs="Times New Roman"/>
          <w:color w:val="000000"/>
          <w:sz w:val="24"/>
          <w:szCs w:val="24"/>
        </w:rPr>
        <w:t>ем, что тесты на беглость частично направлены</w:t>
      </w:r>
      <w:r w:rsidR="00061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проверку внимания, а среднее время реакции выступает показателем этого процесса</w:t>
      </w:r>
      <w:proofErr w:type="gramEnd"/>
      <w:r w:rsidR="00061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тестах на понимание.</w:t>
      </w:r>
    </w:p>
    <w:p w14:paraId="2507CC03" w14:textId="5CF43886" w:rsidR="0006142F" w:rsidRPr="00821A9E" w:rsidRDefault="00D335EF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времени реакции и списков слов, сгенерированных испытуемыми во время тестов на беглость, подтвердило гипотезы, выдвинутые исследователями ранее. Так, сравнение среднего времени реакции на глаголы и существительные показало, что глаголы имеют более сложную грамматическую кодировку в головном мозге </w:t>
      </w:r>
      <w:r w:rsidRPr="00D335E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85762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33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Различия в </w:t>
      </w:r>
      <w:r w:rsidR="00BE7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результатах тестов на фонетическую и семантическую беглости </w:t>
      </w:r>
      <w:r w:rsidR="00821A9E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доказывают наличие различных стратегий для поиска слов</w:t>
      </w:r>
      <w:r w:rsidR="001D3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3BBD" w:rsidRPr="001D3BBD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85762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D3BBD" w:rsidRPr="001D3BBD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821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то, что более популярные и знакомые слова воспроизводятся чаще </w:t>
      </w:r>
      <w:r w:rsidR="00821A9E" w:rsidRPr="00821A9E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85762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21A9E" w:rsidRPr="00821A9E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19BF1D87" w14:textId="372A6688" w:rsidR="0006142F" w:rsidRPr="00256C22" w:rsidRDefault="0006142F" w:rsidP="007C4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E" w14:textId="77777777" w:rsidR="00AF2DD8" w:rsidRPr="001D3BBD" w:rsidRDefault="0085762C" w:rsidP="007C45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D3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Список литературы</w:t>
      </w:r>
    </w:p>
    <w:p w14:paraId="3541A5EF" w14:textId="3B821323" w:rsidR="0085762C" w:rsidRDefault="00047CB6" w:rsidP="007C450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Григорьев А.А.</w:t>
      </w:r>
      <w:r w:rsidR="005F49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Лаптева Е.М.</w:t>
      </w:r>
      <w:r w:rsidR="0085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Задача семантической беглости с различными лексико-семантическими категориями: факторы выполнения и проблема общности модели поиска</w:t>
      </w:r>
      <w:r w:rsidR="0085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7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// Общество с ограниченной ответственностью «Агентство социально-гуманитарных технологий».</w:t>
      </w:r>
      <w:r w:rsidR="005F49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2018. №4(4). С. 9-</w:t>
      </w:r>
      <w:r w:rsidRPr="00047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28.</w:t>
      </w:r>
    </w:p>
    <w:p w14:paraId="617E9609" w14:textId="49B59F87" w:rsidR="00047CB6" w:rsidRPr="0085762C" w:rsidRDefault="005F4914" w:rsidP="007C450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Дроздова</w:t>
      </w:r>
      <w:r w:rsidR="00047CB6" w:rsidRPr="0085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К.А.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Рупчев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Г.Е., Семенова Н.Д.</w:t>
      </w:r>
      <w:r w:rsidR="00047CB6" w:rsidRPr="0085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Нарушение вербальной беглости у больных шизофренией // Социальная и клиническая психиатрия. 2015. Т. 25. №4.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 9-</w:t>
      </w:r>
      <w:r w:rsidR="00047CB6" w:rsidRPr="00857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19.</w:t>
      </w:r>
    </w:p>
    <w:p w14:paraId="4FB4B052" w14:textId="052D6D04" w:rsidR="00821A9E" w:rsidRPr="00047CB6" w:rsidRDefault="00821A9E" w:rsidP="007C450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7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Иванова М.В. Какие когнитивные процессы влияют на понимание речи при афазии </w:t>
      </w:r>
      <w:r w:rsidR="00047CB6" w:rsidRPr="00047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 М.В. Иванова [и др.] </w:t>
      </w:r>
      <w:r w:rsidRPr="00047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// Когнитивная наука в Москве: новые исследования. Тезисы конференции (19 июня 2013 г.). </w:t>
      </w:r>
      <w:r w:rsidR="006941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М.,</w:t>
      </w:r>
      <w:r w:rsidR="005F49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2013. С. 131-</w:t>
      </w:r>
      <w:r w:rsidRPr="00047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135.</w:t>
      </w:r>
      <w:r w:rsidR="00047CB6" w:rsidRPr="00047C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ISBN 978-5-446501-61-8.</w:t>
      </w:r>
    </w:p>
    <w:p w14:paraId="09018FB2" w14:textId="0EB5E834" w:rsidR="0085762C" w:rsidRPr="00694123" w:rsidRDefault="0085762C" w:rsidP="007C45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" w:firstLine="397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Драгой, О.В. </w:t>
      </w:r>
      <w:r w:rsidR="00821A9E" w:rsidRPr="00821A9E">
        <w:rPr>
          <w:rFonts w:ascii="Times New Roman" w:hAnsi="Times New Roman" w:cs="Times New Roman"/>
          <w:sz w:val="24"/>
          <w:szCs w:val="24"/>
        </w:rPr>
        <w:t xml:space="preserve">Русский </w:t>
      </w:r>
      <w:proofErr w:type="spellStart"/>
      <w:r w:rsidR="00821A9E" w:rsidRPr="00821A9E">
        <w:rPr>
          <w:rFonts w:ascii="Times New Roman" w:hAnsi="Times New Roman" w:cs="Times New Roman"/>
          <w:sz w:val="24"/>
          <w:szCs w:val="24"/>
        </w:rPr>
        <w:t>интраоперационный</w:t>
      </w:r>
      <w:proofErr w:type="spellEnd"/>
      <w:r w:rsidR="00821A9E" w:rsidRPr="00821A9E">
        <w:rPr>
          <w:rFonts w:ascii="Times New Roman" w:hAnsi="Times New Roman" w:cs="Times New Roman"/>
          <w:sz w:val="24"/>
          <w:szCs w:val="24"/>
        </w:rPr>
        <w:t xml:space="preserve"> тест на называние: стандартизированный  инструмент для картирования функции называния существительных и глаголов во время нейрохирургических </w:t>
      </w:r>
      <w:r>
        <w:rPr>
          <w:rFonts w:ascii="Times New Roman" w:hAnsi="Times New Roman" w:cs="Times New Roman"/>
          <w:sz w:val="24"/>
          <w:szCs w:val="24"/>
        </w:rPr>
        <w:t xml:space="preserve">операций в сознании / О.В. Драгой </w:t>
      </w:r>
      <w:r w:rsidRPr="0085762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85762C">
        <w:rPr>
          <w:rFonts w:ascii="Times New Roman" w:hAnsi="Times New Roman" w:cs="Times New Roman"/>
          <w:sz w:val="24"/>
          <w:szCs w:val="24"/>
        </w:rPr>
        <w:t>]</w:t>
      </w:r>
      <w:r w:rsidR="00821A9E" w:rsidRPr="00821A9E">
        <w:rPr>
          <w:rFonts w:ascii="Times New Roman" w:hAnsi="Times New Roman" w:cs="Times New Roman"/>
          <w:sz w:val="24"/>
          <w:szCs w:val="24"/>
        </w:rPr>
        <w:t xml:space="preserve"> // Российский журнал когнитивной науки</w:t>
      </w:r>
      <w:r w:rsidR="00694123">
        <w:rPr>
          <w:rFonts w:ascii="Times New Roman" w:hAnsi="Times New Roman" w:cs="Times New Roman"/>
          <w:sz w:val="24"/>
          <w:szCs w:val="24"/>
        </w:rPr>
        <w:t xml:space="preserve">. </w:t>
      </w:r>
      <w:r w:rsidR="00694123" w:rsidRPr="00694123">
        <w:rPr>
          <w:rFonts w:ascii="Times New Roman" w:hAnsi="Times New Roman" w:cs="Times New Roman"/>
          <w:sz w:val="24"/>
          <w:szCs w:val="24"/>
          <w:lang w:val="en-US"/>
        </w:rPr>
        <w:t xml:space="preserve">2016. </w:t>
      </w:r>
      <w:r w:rsidR="00694123">
        <w:rPr>
          <w:rFonts w:ascii="Times New Roman" w:hAnsi="Times New Roman" w:cs="Times New Roman"/>
          <w:sz w:val="24"/>
          <w:szCs w:val="24"/>
        </w:rPr>
        <w:t>Т</w:t>
      </w:r>
      <w:r w:rsidR="00694123" w:rsidRPr="00694123">
        <w:rPr>
          <w:rFonts w:ascii="Times New Roman" w:hAnsi="Times New Roman" w:cs="Times New Roman"/>
          <w:sz w:val="24"/>
          <w:szCs w:val="24"/>
          <w:lang w:val="en-US"/>
        </w:rPr>
        <w:t>. 3. №4.</w:t>
      </w:r>
      <w:r w:rsidR="00821A9E" w:rsidRPr="006941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1A9E" w:rsidRPr="00821A9E">
        <w:rPr>
          <w:rFonts w:ascii="Times New Roman" w:hAnsi="Times New Roman" w:cs="Times New Roman"/>
          <w:sz w:val="24"/>
          <w:szCs w:val="24"/>
        </w:rPr>
        <w:t>С</w:t>
      </w:r>
      <w:r w:rsidR="00821A9E" w:rsidRPr="00694123">
        <w:rPr>
          <w:rFonts w:ascii="Times New Roman" w:hAnsi="Times New Roman" w:cs="Times New Roman"/>
          <w:sz w:val="24"/>
          <w:szCs w:val="24"/>
          <w:lang w:val="en-US"/>
        </w:rPr>
        <w:t>. 4–25.</w:t>
      </w:r>
    </w:p>
    <w:p w14:paraId="68C68039" w14:textId="62C40380" w:rsidR="001D3BBD" w:rsidRPr="0085762C" w:rsidRDefault="0085762C" w:rsidP="007C45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" w:firstLine="397"/>
        <w:jc w:val="both"/>
        <w:rPr>
          <w:lang w:val="en-US"/>
        </w:rPr>
      </w:pPr>
      <w:r w:rsidRPr="0085762C">
        <w:rPr>
          <w:rFonts w:ascii="Times New Roman" w:hAnsi="Times New Roman" w:cs="Times New Roman"/>
          <w:sz w:val="24"/>
          <w:szCs w:val="24"/>
          <w:lang w:val="en-US"/>
        </w:rPr>
        <w:t xml:space="preserve">Sung, J. E. </w:t>
      </w:r>
      <w:r w:rsidR="001D3BBD" w:rsidRPr="0085762C">
        <w:rPr>
          <w:rFonts w:ascii="Times New Roman" w:hAnsi="Times New Roman" w:cs="Times New Roman"/>
          <w:sz w:val="24"/>
          <w:szCs w:val="24"/>
          <w:lang w:val="en-US"/>
        </w:rPr>
        <w:t>Verbal working memory and its relationship to sentence‐level reading and listening comprehension in persons with aphasia / J. E.</w:t>
      </w:r>
      <w:r w:rsidRPr="00857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Sung</w:t>
      </w:r>
      <w:r w:rsidR="001D3BBD" w:rsidRPr="00857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D3BBD" w:rsidRPr="0085762C">
        <w:rPr>
          <w:rFonts w:ascii="Times New Roman" w:hAnsi="Times New Roman" w:cs="Times New Roman"/>
          <w:sz w:val="24"/>
          <w:szCs w:val="24"/>
          <w:lang w:val="en-US"/>
        </w:rPr>
        <w:t>et al.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1D3BBD" w:rsidRPr="0085762C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="001D3BBD" w:rsidRPr="0085762C">
        <w:rPr>
          <w:rFonts w:ascii="Times New Roman" w:hAnsi="Times New Roman" w:cs="Times New Roman"/>
          <w:sz w:val="24"/>
          <w:szCs w:val="24"/>
          <w:lang w:val="en-US"/>
        </w:rPr>
        <w:t>Aphasiology</w:t>
      </w:r>
      <w:proofErr w:type="spellEnd"/>
      <w:r w:rsidR="001D3BBD" w:rsidRPr="0085762C">
        <w:rPr>
          <w:rFonts w:ascii="Times New Roman" w:hAnsi="Times New Roman" w:cs="Times New Roman"/>
          <w:sz w:val="24"/>
          <w:szCs w:val="24"/>
          <w:lang w:val="en-US"/>
        </w:rPr>
        <w:t>. 2009.</w:t>
      </w:r>
      <w:r w:rsidR="00694123">
        <w:rPr>
          <w:rFonts w:ascii="Times New Roman" w:hAnsi="Times New Roman" w:cs="Times New Roman"/>
          <w:sz w:val="24"/>
          <w:szCs w:val="24"/>
          <w:lang w:val="en-US"/>
        </w:rPr>
        <w:t xml:space="preserve"> №23(7-8).</w:t>
      </w:r>
      <w:r w:rsidR="001D3BBD" w:rsidRPr="00857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BBD" w:rsidRPr="0085762C">
        <w:rPr>
          <w:rFonts w:ascii="Times New Roman" w:hAnsi="Times New Roman" w:cs="Times New Roman"/>
          <w:sz w:val="24"/>
          <w:szCs w:val="24"/>
        </w:rPr>
        <w:t>С</w:t>
      </w:r>
      <w:r w:rsidR="001D3BBD" w:rsidRPr="0085762C">
        <w:rPr>
          <w:rFonts w:ascii="Times New Roman" w:hAnsi="Times New Roman" w:cs="Times New Roman"/>
          <w:sz w:val="24"/>
          <w:szCs w:val="24"/>
          <w:lang w:val="en-US"/>
        </w:rPr>
        <w:t>. 1040–1052.</w:t>
      </w:r>
    </w:p>
    <w:sectPr w:rsidR="001D3BBD" w:rsidRPr="0085762C" w:rsidSect="007C4500">
      <w:pgSz w:w="11906" w:h="16838"/>
      <w:pgMar w:top="1134" w:right="1361" w:bottom="1134" w:left="136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125"/>
    <w:multiLevelType w:val="hybridMultilevel"/>
    <w:tmpl w:val="943E8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1C0E20"/>
    <w:multiLevelType w:val="multilevel"/>
    <w:tmpl w:val="2F86B65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6C65ED8"/>
    <w:multiLevelType w:val="hybridMultilevel"/>
    <w:tmpl w:val="AFF6F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E43F32"/>
    <w:multiLevelType w:val="multilevel"/>
    <w:tmpl w:val="2F86B65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569294B"/>
    <w:multiLevelType w:val="hybridMultilevel"/>
    <w:tmpl w:val="D1CE65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BD9075C"/>
    <w:multiLevelType w:val="hybridMultilevel"/>
    <w:tmpl w:val="E640D8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D8"/>
    <w:rsid w:val="00004F13"/>
    <w:rsid w:val="0003181B"/>
    <w:rsid w:val="00047CB6"/>
    <w:rsid w:val="0006142F"/>
    <w:rsid w:val="000822D2"/>
    <w:rsid w:val="0014026E"/>
    <w:rsid w:val="001463B2"/>
    <w:rsid w:val="00152792"/>
    <w:rsid w:val="001B7480"/>
    <w:rsid w:val="001D3BBD"/>
    <w:rsid w:val="001F1D84"/>
    <w:rsid w:val="00216B44"/>
    <w:rsid w:val="00223A62"/>
    <w:rsid w:val="00227FB5"/>
    <w:rsid w:val="00256C22"/>
    <w:rsid w:val="0025767F"/>
    <w:rsid w:val="002D596D"/>
    <w:rsid w:val="002D6335"/>
    <w:rsid w:val="002D72AF"/>
    <w:rsid w:val="00360436"/>
    <w:rsid w:val="0036616A"/>
    <w:rsid w:val="003B4704"/>
    <w:rsid w:val="003C0A27"/>
    <w:rsid w:val="004179E6"/>
    <w:rsid w:val="00512618"/>
    <w:rsid w:val="005B2E3E"/>
    <w:rsid w:val="005C073E"/>
    <w:rsid w:val="005F4914"/>
    <w:rsid w:val="00641F37"/>
    <w:rsid w:val="00662B01"/>
    <w:rsid w:val="00671769"/>
    <w:rsid w:val="00694123"/>
    <w:rsid w:val="00707E52"/>
    <w:rsid w:val="00730F49"/>
    <w:rsid w:val="007B3939"/>
    <w:rsid w:val="007C13D5"/>
    <w:rsid w:val="007C4500"/>
    <w:rsid w:val="00803A5E"/>
    <w:rsid w:val="00821A9E"/>
    <w:rsid w:val="0085762C"/>
    <w:rsid w:val="008C0EA6"/>
    <w:rsid w:val="00AF2DD8"/>
    <w:rsid w:val="00B3703D"/>
    <w:rsid w:val="00B76FDD"/>
    <w:rsid w:val="00BE7297"/>
    <w:rsid w:val="00C30BEF"/>
    <w:rsid w:val="00C362D7"/>
    <w:rsid w:val="00D25C4F"/>
    <w:rsid w:val="00D3154A"/>
    <w:rsid w:val="00D335EF"/>
    <w:rsid w:val="00D91D15"/>
    <w:rsid w:val="00DD1844"/>
    <w:rsid w:val="00DD259F"/>
    <w:rsid w:val="00E775CC"/>
    <w:rsid w:val="00F20CC2"/>
    <w:rsid w:val="00F445A9"/>
    <w:rsid w:val="00F56FF1"/>
    <w:rsid w:val="00FA4302"/>
    <w:rsid w:val="00FB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9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30BEF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1463B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14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30BEF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1463B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14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Mashka</dc:creator>
  <cp:lastModifiedBy>Mashka</cp:lastModifiedBy>
  <cp:revision>4</cp:revision>
  <dcterms:created xsi:type="dcterms:W3CDTF">2026-03-02T19:05:00Z</dcterms:created>
  <dcterms:modified xsi:type="dcterms:W3CDTF">2026-03-09T18:31:00Z</dcterms:modified>
</cp:coreProperties>
</file>