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53E99" w:rsidRDefault="00DB7366" w:rsidP="00DB7366">
      <w:pPr>
        <w:spacing w:line="360" w:lineRule="auto"/>
        <w:ind w:left="113" w:right="113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Реп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резентация элементов немецкой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лингвокультуры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текстах песен группы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Раммштайн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2000х-2020х годах</w:t>
      </w:r>
    </w:p>
    <w:p w14:paraId="00000002" w14:textId="77777777" w:rsidR="00B53E99" w:rsidRDefault="00DB7366" w:rsidP="00DB7366">
      <w:pPr>
        <w:spacing w:line="360" w:lineRule="auto"/>
        <w:ind w:left="113" w:right="11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Томан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Беата Аркадьевна</w:t>
      </w:r>
    </w:p>
    <w:p w14:paraId="00000003" w14:textId="77777777" w:rsidR="00B53E99" w:rsidRDefault="00DB7366" w:rsidP="00DB7366">
      <w:pPr>
        <w:spacing w:line="360" w:lineRule="auto"/>
        <w:ind w:left="113" w:right="113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 (бакалавр)</w:t>
      </w:r>
    </w:p>
    <w:p w14:paraId="00000004" w14:textId="77777777" w:rsidR="00B53E99" w:rsidRDefault="00DB7366" w:rsidP="00DB7366">
      <w:pPr>
        <w:spacing w:line="360" w:lineRule="auto"/>
        <w:ind w:left="113" w:right="113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Московский государственный университет имени М. В. Ломоносова, Факультет иностранных языков и регионоведения, Москва, Россия </w:t>
      </w:r>
    </w:p>
    <w:p w14:paraId="00000005" w14:textId="77777777" w:rsidR="00B53E99" w:rsidRDefault="00DB7366" w:rsidP="00DB7366">
      <w:pPr>
        <w:spacing w:line="360" w:lineRule="auto"/>
        <w:ind w:left="113" w:right="113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E-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hyperlink r:id="rId6">
        <w:r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u w:val="single"/>
          </w:rPr>
          <w:t>319bett@gmail.com</w:t>
        </w:r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006" w14:textId="4BE73E40" w:rsidR="00B53E99" w:rsidRDefault="00DB7366" w:rsidP="00DB7366">
      <w:pPr>
        <w:spacing w:line="240" w:lineRule="auto"/>
        <w:ind w:left="113" w:right="113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Ментефакты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вслед за Д. Хаксли и В.В. Красных, определ</w:t>
      </w:r>
      <w:r w:rsidR="007843E3">
        <w:rPr>
          <w:rFonts w:ascii="Times New Roman" w:eastAsia="Times New Roman" w:hAnsi="Times New Roman" w:cs="Times New Roman"/>
          <w:sz w:val="24"/>
          <w:szCs w:val="24"/>
        </w:rPr>
        <w:t>яются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базовые нематериальные единицы культуры - идеи, ценности, концепты и представления, составляющие «мир ментального»</w:t>
      </w:r>
      <w:proofErr w:type="gramStart"/>
      <w:r w:rsidR="007843E3">
        <w:rPr>
          <w:rFonts w:ascii="Times New Roman" w:eastAsia="Times New Roman" w:hAnsi="Times New Roman" w:cs="Times New Roman"/>
          <w:sz w:val="24"/>
          <w:szCs w:val="24"/>
          <w:lang w:val="ru-RU"/>
        </w:rPr>
        <w:t>.О</w:t>
      </w:r>
      <w:proofErr w:type="gramEnd"/>
      <w:r w:rsidR="007843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 репрезентируют коллективные когнитивные пространства и выступают ключевыми элементами национально-культурной базы </w:t>
      </w:r>
      <w:r w:rsidR="007843E3">
        <w:rPr>
          <w:rFonts w:ascii="Times New Roman" w:eastAsia="Times New Roman" w:hAnsi="Times New Roman" w:cs="Times New Roman"/>
          <w:sz w:val="24"/>
          <w:szCs w:val="24"/>
        </w:rPr>
        <w:t xml:space="preserve">[2, 2012] . </w:t>
      </w:r>
      <w:r w:rsidR="007843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Исследование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фокусируется на двух ключевых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ментефактах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немецкой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лингвокульту</w:t>
      </w:r>
      <w:r w:rsidR="007843E3">
        <w:rPr>
          <w:rFonts w:ascii="Times New Roman" w:eastAsia="Times New Roman" w:hAnsi="Times New Roman" w:cs="Times New Roman"/>
          <w:sz w:val="24"/>
          <w:szCs w:val="24"/>
        </w:rPr>
        <w:t>ры</w:t>
      </w:r>
      <w:proofErr w:type="spellEnd"/>
      <w:r w:rsidR="007843E3">
        <w:rPr>
          <w:rFonts w:ascii="Times New Roman" w:eastAsia="Times New Roman" w:hAnsi="Times New Roman" w:cs="Times New Roman"/>
          <w:sz w:val="24"/>
          <w:szCs w:val="24"/>
        </w:rPr>
        <w:t xml:space="preserve"> - концептах </w:t>
      </w:r>
      <w:proofErr w:type="spellStart"/>
      <w:r w:rsidR="007843E3">
        <w:rPr>
          <w:rFonts w:ascii="Times New Roman" w:eastAsia="Times New Roman" w:hAnsi="Times New Roman" w:cs="Times New Roman"/>
          <w:sz w:val="24"/>
          <w:szCs w:val="24"/>
        </w:rPr>
        <w:t>Ordnung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и механизмах их актуализации в текстах песен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видеоклипе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Deutschland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группы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Rammstein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Цель работы - выявить и описать способы актуализации вышеупомянутых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ментефактов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механизмов культурной памяти в творч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естве группы периода 2000–2020-х годов. Актуальность работы обусловлена возрастающим интересом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лингвокультурологии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 механизмам репрезентации национальной ментальности в современной популярной культуре.</w:t>
      </w:r>
    </w:p>
    <w:p w14:paraId="00000007" w14:textId="4EA38A9E" w:rsidR="00B53E99" w:rsidRDefault="00DB7366" w:rsidP="00DB7366">
      <w:pPr>
        <w:spacing w:line="240" w:lineRule="auto"/>
        <w:ind w:left="113" w:right="113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Теоретической базой для анализа процессов трансляц</w:t>
      </w:r>
      <w:r>
        <w:rPr>
          <w:rFonts w:ascii="Times New Roman" w:eastAsia="Times New Roman" w:hAnsi="Times New Roman" w:cs="Times New Roman"/>
          <w:sz w:val="24"/>
          <w:szCs w:val="24"/>
        </w:rPr>
        <w:t>ии культурных смыслов служит концепция культ</w:t>
      </w:r>
      <w:r w:rsidR="007843E3">
        <w:rPr>
          <w:rFonts w:ascii="Times New Roman" w:eastAsia="Times New Roman" w:hAnsi="Times New Roman" w:cs="Times New Roman"/>
          <w:sz w:val="24"/>
          <w:szCs w:val="24"/>
        </w:rPr>
        <w:t xml:space="preserve">урной памяти Я. </w:t>
      </w:r>
      <w:proofErr w:type="spellStart"/>
      <w:r w:rsidR="007843E3">
        <w:rPr>
          <w:rFonts w:ascii="Times New Roman" w:eastAsia="Times New Roman" w:hAnsi="Times New Roman" w:cs="Times New Roman"/>
          <w:sz w:val="24"/>
          <w:szCs w:val="24"/>
        </w:rPr>
        <w:t>Ассмана</w:t>
      </w:r>
      <w:proofErr w:type="spellEnd"/>
      <w:r w:rsidR="007843E3">
        <w:rPr>
          <w:rFonts w:ascii="Times New Roman" w:eastAsia="Times New Roman" w:hAnsi="Times New Roman" w:cs="Times New Roman"/>
          <w:sz w:val="24"/>
          <w:szCs w:val="24"/>
        </w:rPr>
        <w:t>, кот</w:t>
      </w:r>
      <w:proofErr w:type="spellStart"/>
      <w:r w:rsidR="007843E3">
        <w:rPr>
          <w:rFonts w:ascii="Times New Roman" w:eastAsia="Times New Roman" w:hAnsi="Times New Roman" w:cs="Times New Roman"/>
          <w:sz w:val="24"/>
          <w:szCs w:val="24"/>
          <w:lang w:val="ru-RU"/>
        </w:rPr>
        <w:t>орая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разграничива</w:t>
      </w:r>
      <w:r w:rsidR="007843E3">
        <w:rPr>
          <w:rFonts w:ascii="Times New Roman" w:eastAsia="Times New Roman" w:hAnsi="Times New Roman" w:cs="Times New Roman"/>
          <w:sz w:val="24"/>
          <w:szCs w:val="24"/>
        </w:rPr>
        <w:t>ет коммуникативную (</w:t>
      </w:r>
      <w:proofErr w:type="spellStart"/>
      <w:r w:rsidR="007843E3">
        <w:rPr>
          <w:rFonts w:ascii="Times New Roman" w:eastAsia="Times New Roman" w:hAnsi="Times New Roman" w:cs="Times New Roman"/>
          <w:sz w:val="24"/>
          <w:szCs w:val="24"/>
        </w:rPr>
        <w:t>повседневну</w:t>
      </w:r>
      <w:proofErr w:type="spellEnd"/>
      <w:r w:rsidR="007843E3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) и культурную (символически закрепленную в текстах, ритуалах,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памятниках) память  [1, 1995]. Среди ключевы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характеристик культурной памяти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Ассман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выделяет становление (формирование знания через объективированные формы), способность к реконструкции (переосмысление прошлого в актуальном контексте)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рефлексивность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(самоанализ и интерпретация собственной истории</w:t>
      </w:r>
      <w:r>
        <w:rPr>
          <w:rFonts w:ascii="Times New Roman" w:eastAsia="Times New Roman" w:hAnsi="Times New Roman" w:cs="Times New Roman"/>
          <w:sz w:val="24"/>
          <w:szCs w:val="24"/>
        </w:rPr>
        <w:t>)  [1, 1995].</w:t>
      </w:r>
    </w:p>
    <w:p w14:paraId="00000008" w14:textId="7792A021" w:rsidR="00B53E99" w:rsidRDefault="00DB7366" w:rsidP="00DB7366">
      <w:pPr>
        <w:spacing w:line="240" w:lineRule="auto"/>
        <w:ind w:left="113" w:right="113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связи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ограничениями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накладываемыми на объем тезисов, проиллюстрируем некоторые результаты исследования на примере вышеупомянутых концептов и видеоклипа. Материалом для анализа послужили тексты песен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и </w:t>
      </w:r>
      <w:r>
        <w:rPr>
          <w:rFonts w:ascii="Times New Roman" w:eastAsia="Times New Roman" w:hAnsi="Times New Roman" w:cs="Times New Roman"/>
          <w:sz w:val="24"/>
          <w:szCs w:val="24"/>
        </w:rPr>
        <w:t>видеоклип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Deutschland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Выбор данного материала связан с тем, что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Rammstein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будучи представителями современной немецкой культуры, в своем творчестве систематически обращаются к национальным архетипам, историческим нарративам и литературной классике, что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делает их тексты репрезентативным источником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лингвокультурологического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исследования.</w:t>
      </w:r>
    </w:p>
    <w:p w14:paraId="00000009" w14:textId="5B2760BE" w:rsidR="00B53E99" w:rsidRDefault="00DB7366" w:rsidP="00DB7366">
      <w:pPr>
        <w:spacing w:line="240" w:lineRule="auto"/>
        <w:ind w:left="113" w:right="113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Концепт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Ordnung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песне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- сюжет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которой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отсылает к детской сказке Г. Гофмана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traurige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Geschichte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Feuerzeug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раскрывается через негатив</w:t>
      </w:r>
      <w:r>
        <w:rPr>
          <w:rFonts w:ascii="Times New Roman" w:eastAsia="Times New Roman" w:hAnsi="Times New Roman" w:cs="Times New Roman"/>
          <w:sz w:val="24"/>
          <w:szCs w:val="24"/>
        </w:rPr>
        <w:t>ную репрезентацию - нарушение запрета. Повествование происходит от лица девочки, оставшейся без присмотра: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Eltern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 Строки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zünde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Hölzchen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Wie's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Mutter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фиксируют момен</w:t>
      </w:r>
      <w:r>
        <w:rPr>
          <w:rFonts w:ascii="Times New Roman" w:eastAsia="Times New Roman" w:hAnsi="Times New Roman" w:cs="Times New Roman"/>
          <w:sz w:val="24"/>
          <w:szCs w:val="24"/>
        </w:rPr>
        <w:t>т осознанного нарушения правил. Конец песня -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verbrannt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 демонстрирует, что отступление от установленного порядка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Ordnung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влечет за собой необратимые последствия, подтверждая тем самым его сакральную значимость как одного из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базовых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ментефактов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немецкой ментальности [3, 2009].</w:t>
      </w:r>
    </w:p>
    <w:p w14:paraId="0000000A" w14:textId="56895C11" w:rsidR="00B53E99" w:rsidRDefault="00DB7366" w:rsidP="00DB7366">
      <w:pPr>
        <w:spacing w:line="240" w:lineRule="auto"/>
        <w:ind w:left="113" w:right="113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Концепт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одноименной песне 2022 года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вербализуется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через персонификацию детской фобии в образе «черного человека»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schwarze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schwarzen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Здесь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</w:t>
      </w:r>
      <w:r>
        <w:rPr>
          <w:rFonts w:ascii="Times New Roman" w:eastAsia="Times New Roman" w:hAnsi="Times New Roman" w:cs="Times New Roman"/>
          <w:sz w:val="24"/>
          <w:szCs w:val="24"/>
        </w:rPr>
        <w:t>ает не как ситуативный страх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Furcht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а как глубинный, иррациональный ужас перед хаосом, утратой контроля и безопасности. Видеоряд, где беззаботная жизнь сменяется строительством стен, установкой камер и вооружением под воздействием телевизионных новостей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Leute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»), иллюстрирует, как коллективная паранойя превращает экзистенциальный страх в инструмент социальной регуляции [4: 1997].</w:t>
      </w:r>
    </w:p>
    <w:p w14:paraId="0000000B" w14:textId="16D0A22B" w:rsidR="00B53E99" w:rsidRDefault="00DB7366" w:rsidP="00DB7366">
      <w:pPr>
        <w:spacing w:line="240" w:lineRule="auto"/>
        <w:ind w:left="113" w:right="113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песне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Rammstein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переосмыслил классический текста - баллады И.В. Гёте «Лесной ца</w:t>
      </w:r>
      <w:r>
        <w:rPr>
          <w:rFonts w:ascii="Times New Roman" w:eastAsia="Times New Roman" w:hAnsi="Times New Roman" w:cs="Times New Roman"/>
          <w:sz w:val="24"/>
          <w:szCs w:val="24"/>
        </w:rPr>
        <w:t>рь»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Erlkönig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Сохраняя архетипическую структуру сюжета (путь отца с больным ребенком, искушающий потусторонний голос, смерть), группа переносит действие из мистического леса в современный самолет, терпящий бедствие. Мифологическому Лесному царю соответст</w:t>
      </w:r>
      <w:r>
        <w:rPr>
          <w:rFonts w:ascii="Times New Roman" w:eastAsia="Times New Roman" w:hAnsi="Times New Roman" w:cs="Times New Roman"/>
          <w:sz w:val="24"/>
          <w:szCs w:val="24"/>
        </w:rPr>
        <w:t>вует «король всех ветров» («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König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seinem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»). Кульминационное переосмысление заключается в причине смерти: в версии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Rammstein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ребенка душит в объятиях собственный отец, движимый животным страхом («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kennt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Erbarmen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...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»), что переводит трагедию из области мистики в плоскость человеческой психологии и экзистенциального ужаса.</w:t>
      </w:r>
    </w:p>
    <w:p w14:paraId="0000000C" w14:textId="1B3F0D7A" w:rsidR="00B53E99" w:rsidRDefault="00DB7366" w:rsidP="00DB7366">
      <w:pPr>
        <w:spacing w:line="240" w:lineRule="auto"/>
        <w:ind w:left="113" w:right="113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Наиболее ярко концепция культурной памяти 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Ассмана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иллюстрируется в клипе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Deutschland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нем последовательно реализуются все ключевые механизмы, описанные немецким культурологом. Так, становление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проявляется в использовании канонических символов-артефактов, «кристаллизующих» историю: U-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дирижабль «Гинденбург», ракета «Фау-2»,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бюсты Маркса и Ленина, форма офицеров СС. Способность к реконструкции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capacity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reconstruct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демонстрируется через переосмысление травматического прошлого: сцена, где узники концлагеря в полосатых робах расстреливают нацистов, представляет собой инверс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ию исторических ролей, подчеркивая неоднозначность памяти.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Рефлексивность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reflexivity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пронизывает весь клип: «красная нить»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связывает воедино эпохи - от битв древних германцев до полета в космос, - заставляя зрителя самостоятельно осмыслять </w:t>
      </w:r>
      <w:r>
        <w:rPr>
          <w:rFonts w:ascii="Times New Roman" w:eastAsia="Times New Roman" w:hAnsi="Times New Roman" w:cs="Times New Roman"/>
          <w:sz w:val="24"/>
          <w:szCs w:val="24"/>
        </w:rPr>
        <w:t>сложные вопросы национальной истории и идентичности.</w:t>
      </w:r>
    </w:p>
    <w:p w14:paraId="0000000D" w14:textId="1299A655" w:rsidR="00B53E99" w:rsidRDefault="00DB7366" w:rsidP="00DB7366">
      <w:pPr>
        <w:spacing w:line="240" w:lineRule="auto"/>
        <w:ind w:left="113" w:right="113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Проведенный анализ свидетельствует о продуктивности использования творчества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Rammstein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качестве эмпирического материала для изучения эволюции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немецких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культурных архетипов. Тексты группы не просто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пираются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ментефакты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но активно трансформируют их, вступая в диалог с прошлым. Концепция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Ассмана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оказывается эффективным инструментом анализа, поскольку позволяет выявить, как через визуальные символы,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интертекстуальные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отсылки и реконструкцию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sz w:val="24"/>
          <w:szCs w:val="24"/>
        </w:rPr>
        <w:t>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нарративов популярная культура синтезирует коммуникативную и культурную память. Перспективность исследования заключается в возможности применения разработанной методики к более широкому корпусу текстов современной немецкой музыки для выявления общих те</w:t>
      </w:r>
      <w:r>
        <w:rPr>
          <w:rFonts w:ascii="Times New Roman" w:eastAsia="Times New Roman" w:hAnsi="Times New Roman" w:cs="Times New Roman"/>
          <w:sz w:val="24"/>
          <w:szCs w:val="24"/>
        </w:rPr>
        <w:t>нденций трансформации культурных кодов в условиях глобализации.</w:t>
      </w:r>
    </w:p>
    <w:p w14:paraId="0000000E" w14:textId="77777777" w:rsidR="00B53E99" w:rsidRDefault="00B53E99" w:rsidP="00DB7366">
      <w:pPr>
        <w:spacing w:line="240" w:lineRule="auto"/>
        <w:ind w:left="113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B53E99" w:rsidRPr="007843E3" w:rsidRDefault="00DB7366" w:rsidP="00DB7366">
      <w:pPr>
        <w:spacing w:line="240" w:lineRule="auto"/>
        <w:ind w:left="113" w:right="113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Источники</w:t>
      </w:r>
    </w:p>
    <w:p w14:paraId="00000010" w14:textId="77777777" w:rsidR="00B53E99" w:rsidRPr="007843E3" w:rsidRDefault="00B53E99" w:rsidP="00DB7366">
      <w:pPr>
        <w:spacing w:line="240" w:lineRule="auto"/>
        <w:ind w:left="113" w:right="11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11" w14:textId="77777777" w:rsidR="00B53E99" w:rsidRPr="007843E3" w:rsidRDefault="00DB7366" w:rsidP="00DB7366">
      <w:pPr>
        <w:spacing w:line="240" w:lineRule="auto"/>
        <w:ind w:left="113" w:right="11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4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 w:rsidRPr="007843E3">
        <w:rPr>
          <w:rFonts w:ascii="Times New Roman" w:eastAsia="Times New Roman" w:hAnsi="Times New Roman" w:cs="Times New Roman"/>
          <w:sz w:val="24"/>
          <w:szCs w:val="24"/>
          <w:lang w:val="en-US"/>
        </w:rPr>
        <w:t>Assman</w:t>
      </w:r>
      <w:proofErr w:type="spellEnd"/>
      <w:r w:rsidRPr="00784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J., </w:t>
      </w:r>
      <w:proofErr w:type="spellStart"/>
      <w:r w:rsidRPr="007843E3">
        <w:rPr>
          <w:rFonts w:ascii="Times New Roman" w:eastAsia="Times New Roman" w:hAnsi="Times New Roman" w:cs="Times New Roman"/>
          <w:sz w:val="24"/>
          <w:szCs w:val="24"/>
          <w:lang w:val="en-US"/>
        </w:rPr>
        <w:t>Czaplicka</w:t>
      </w:r>
      <w:proofErr w:type="spellEnd"/>
      <w:r w:rsidRPr="00784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 Collective memory and cultural identity: 1995, C 125-133</w:t>
      </w:r>
    </w:p>
    <w:p w14:paraId="00000012" w14:textId="77777777" w:rsidR="00B53E99" w:rsidRDefault="00DB7366" w:rsidP="00DB7366">
      <w:pPr>
        <w:spacing w:line="240" w:lineRule="auto"/>
        <w:ind w:left="113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Красных В.В. Основные постулаты и некоторые базовые понятия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лингвокультурологии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2012 - С. 60–67</w:t>
      </w:r>
    </w:p>
    <w:p w14:paraId="00000013" w14:textId="77777777" w:rsidR="00B53E99" w:rsidRDefault="00DB7366" w:rsidP="00DB7366">
      <w:pPr>
        <w:spacing w:line="240" w:lineRule="auto"/>
        <w:ind w:left="113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Тахтарова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С.С. Концепт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Ordnung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немецкой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лингвокультуре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2009- С 34–38.</w:t>
      </w:r>
    </w:p>
    <w:p w14:paraId="00000014" w14:textId="77777777" w:rsidR="00B53E99" w:rsidRDefault="00DB7366" w:rsidP="00DB7366">
      <w:pPr>
        <w:spacing w:line="240" w:lineRule="auto"/>
        <w:ind w:left="113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Чеснокова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Л.В. Концепт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в немецкой языковой картине мира: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автореф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кан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филол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наук. - М., 1997.</w:t>
      </w:r>
    </w:p>
    <w:p w14:paraId="00000019" w14:textId="77777777" w:rsidR="00B53E99" w:rsidRPr="007843E3" w:rsidRDefault="00B53E99" w:rsidP="00DB7366">
      <w:pPr>
        <w:spacing w:line="360" w:lineRule="auto"/>
        <w:ind w:left="113" w:right="11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B53E99" w:rsidRPr="007843E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48A3DA9-D968-4C13-AB0B-99FFE321F02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BC3B74C4-ADDC-40A9-92CF-CB914E8858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53E99"/>
    <w:rsid w:val="00316247"/>
    <w:rsid w:val="007843E3"/>
    <w:rsid w:val="00B53E99"/>
    <w:rsid w:val="00DB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319bett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c1cyG021+msRU3uBnYpWLx4Y8w==">CgMxLjA4AHIhMTZiWGVaNGFfU2RjQmRpbzY4a2k1MHN3ZHkwaHpvSU0y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802</Words>
  <Characters>5713</Characters>
  <Application>Microsoft Office Word</Application>
  <DocSecurity>0</DocSecurity>
  <Lines>96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2026-03-07T22:09:00Z</dcterms:created>
  <dcterms:modified xsi:type="dcterms:W3CDTF">2026-03-07T22:09:00Z</dcterms:modified>
</cp:coreProperties>
</file>