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394F" w14:textId="15375E2E" w:rsidR="00D25A13" w:rsidRDefault="00516AEF" w:rsidP="00516AEF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Лингвокультурные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особенности адаптации топонимов в произведении «Гарри Поттер и Дары Смерти» Дж. К. Роулинг на русский язык</w:t>
      </w:r>
    </w:p>
    <w:p w14:paraId="53E7F655" w14:textId="0621C7EC" w:rsidR="00516AEF" w:rsidRDefault="00516AEF" w:rsidP="00516AEF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Корзун Азалия Александровна</w:t>
      </w:r>
    </w:p>
    <w:p w14:paraId="56D7BCEB" w14:textId="0CBBCABE" w:rsidR="00516AEF" w:rsidRDefault="00516AEF" w:rsidP="00516AEF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студентка</w:t>
      </w:r>
    </w:p>
    <w:p w14:paraId="71024138" w14:textId="5F59A091" w:rsidR="00516AEF" w:rsidRDefault="00516AEF" w:rsidP="00516AEF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 В. Ломоносова, факультет иностранных языков и регионоведения, Москва, Россия</w:t>
      </w:r>
    </w:p>
    <w:p w14:paraId="01213DE3" w14:textId="521E39A7" w:rsidR="00516AEF" w:rsidRDefault="00516AEF" w:rsidP="00516AEF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B45217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milchsch2um@gmail.com</w:t>
        </w:r>
      </w:hyperlink>
    </w:p>
    <w:p w14:paraId="74D54BEB" w14:textId="32151EAA" w:rsidR="00516AEF" w:rsidRPr="00561A2E" w:rsidRDefault="00516AEF" w:rsidP="00561A2E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имён собственных из исходного текста на переведённый текст всегда была задачей, требующей кропотливого труда и подхода, который учитывает целевую аудиторию произведения и особенности его восприятия </w:t>
      </w:r>
      <w:r w:rsidR="0043740A">
        <w:rPr>
          <w:rFonts w:ascii="Times New Roman" w:hAnsi="Times New Roman" w:cs="Times New Roman"/>
          <w:sz w:val="24"/>
          <w:szCs w:val="24"/>
        </w:rPr>
        <w:t>в зависимости от языка переведённого текста. От грамотно составленного перевода или адаптации зависит то, как воспринимается сюжет, как считывается эпоха, разворачивающаяся в произведени</w:t>
      </w:r>
      <w:r w:rsidR="00561A2E">
        <w:rPr>
          <w:rFonts w:ascii="Times New Roman" w:hAnsi="Times New Roman" w:cs="Times New Roman"/>
          <w:sz w:val="24"/>
          <w:szCs w:val="24"/>
        </w:rPr>
        <w:t xml:space="preserve">и, «экзотичность» или ощущение знакомства с так называемым «сеттингом» и то, насколько он удалён от нашего мира или, наоборот, приближен к нему, если того пожелает переводчик </w:t>
      </w:r>
      <w:r w:rsidR="00561A2E" w:rsidRPr="00561A2E">
        <w:rPr>
          <w:rFonts w:ascii="Times New Roman" w:hAnsi="Times New Roman" w:cs="Times New Roman"/>
          <w:sz w:val="24"/>
          <w:szCs w:val="24"/>
        </w:rPr>
        <w:t>[</w:t>
      </w:r>
      <w:r w:rsidR="002A46E2">
        <w:rPr>
          <w:rFonts w:ascii="Times New Roman" w:hAnsi="Times New Roman" w:cs="Times New Roman"/>
          <w:sz w:val="24"/>
          <w:szCs w:val="24"/>
        </w:rPr>
        <w:t>1, 2</w:t>
      </w:r>
      <w:r w:rsidR="00561A2E" w:rsidRPr="00561A2E">
        <w:rPr>
          <w:rFonts w:ascii="Times New Roman" w:hAnsi="Times New Roman" w:cs="Times New Roman"/>
          <w:sz w:val="24"/>
          <w:szCs w:val="24"/>
        </w:rPr>
        <w:t>]</w:t>
      </w:r>
      <w:r w:rsidR="00561A2E">
        <w:rPr>
          <w:rFonts w:ascii="Times New Roman" w:hAnsi="Times New Roman" w:cs="Times New Roman"/>
          <w:sz w:val="24"/>
          <w:szCs w:val="24"/>
        </w:rPr>
        <w:t>. Адаптация текста с помощью топонимов может отсылать как к известным глобально событиям, так и к локально узнаваемым явлениям, которые будут понятны читателям переведённого текста, но совсем необязательно ‒ читателям исходного текста.</w:t>
      </w:r>
    </w:p>
    <w:p w14:paraId="13ACB3C8" w14:textId="3B4DFC7E" w:rsidR="0043740A" w:rsidRDefault="0043740A" w:rsidP="00561A2E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адаптации произведений в жанре фэнтези возникает дилемма: в одном языке и при адаптации определённых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есть устоявшиеся негласные правила, которые более ценят, нежели другие. Так, в русском языке данный процесс требует транслитерации, чтобы</w:t>
      </w:r>
      <w:r w:rsidR="00561A2E">
        <w:rPr>
          <w:rFonts w:ascii="Times New Roman" w:hAnsi="Times New Roman" w:cs="Times New Roman"/>
          <w:sz w:val="24"/>
          <w:szCs w:val="24"/>
        </w:rPr>
        <w:t xml:space="preserve"> сохранять условное «расстояние» между читателем и автором, который выступает пересказчиком волшебной истории в параллельном нашему мире. Однако, стоит заметить, что в особых случаях допускается и даже приветствуется адаптация, требующая руководства принципами </w:t>
      </w:r>
      <w:r w:rsidR="00777E1B">
        <w:rPr>
          <w:rFonts w:ascii="Times New Roman" w:hAnsi="Times New Roman" w:cs="Times New Roman"/>
          <w:sz w:val="24"/>
          <w:szCs w:val="24"/>
        </w:rPr>
        <w:t xml:space="preserve">буквального перевода, калькирования или, если данная стратегия оказывается более выгодной или выигрышной для получаемого результата ‒ культурная адаптация </w:t>
      </w:r>
      <w:r w:rsidR="00777E1B" w:rsidRPr="00777E1B">
        <w:rPr>
          <w:rFonts w:ascii="Times New Roman" w:hAnsi="Times New Roman" w:cs="Times New Roman"/>
          <w:sz w:val="24"/>
          <w:szCs w:val="24"/>
        </w:rPr>
        <w:t>[</w:t>
      </w:r>
      <w:r w:rsidR="002A46E2">
        <w:rPr>
          <w:rFonts w:ascii="Times New Roman" w:hAnsi="Times New Roman" w:cs="Times New Roman"/>
          <w:sz w:val="24"/>
          <w:szCs w:val="24"/>
        </w:rPr>
        <w:t>2</w:t>
      </w:r>
      <w:r w:rsidR="00777E1B" w:rsidRPr="00777E1B">
        <w:rPr>
          <w:rFonts w:ascii="Times New Roman" w:hAnsi="Times New Roman" w:cs="Times New Roman"/>
          <w:sz w:val="24"/>
          <w:szCs w:val="24"/>
        </w:rPr>
        <w:t>]</w:t>
      </w:r>
      <w:r w:rsidR="00777E1B">
        <w:rPr>
          <w:rFonts w:ascii="Times New Roman" w:hAnsi="Times New Roman" w:cs="Times New Roman"/>
          <w:sz w:val="24"/>
          <w:szCs w:val="24"/>
        </w:rPr>
        <w:t>.</w:t>
      </w:r>
    </w:p>
    <w:p w14:paraId="2F3B94DC" w14:textId="6E216416" w:rsidR="0038069A" w:rsidRDefault="0038069A" w:rsidP="00561A2E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темы обусловлена безусловной популярностью франшизы «Гарри Поттера», включающей в себя книги, фильмы, видеоигры и мюзиклы, которая не уменьшается даже спустя почти двадцать лет после выхода последней книги в основном цикле («Гарри Поттер и Дары Смерти»), не включающем сиквел («Гарри Поттер и Проклятое Дитя»). Исследовать тексты, которые сформировали монокультуру поколения (оригинальное произведение и коллективную адаптацию его на русский язык от нескольких переводчиков издательства «Росмэн») и считаются в соответственных кругах культовыми, и сопоставлять их с адаптацией, которая считалась в своё время полным провалом (перевод Марии Спивак, выпущенный издательством «Махаон»), необходимо для последующей стратегии адаптации текстов в жанре фэнтези. Вполне может оказаться необходимым </w:t>
      </w:r>
      <w:r w:rsidR="00D17AD5">
        <w:rPr>
          <w:rFonts w:ascii="Times New Roman" w:hAnsi="Times New Roman" w:cs="Times New Roman"/>
          <w:sz w:val="24"/>
          <w:szCs w:val="24"/>
        </w:rPr>
        <w:t>новая адаптация исходного текста спустя определённое количество лет, когда понадобится пояснять новому поколению различные аспекты жизни персонажей, которые в своё время считались чем-то самим собой разумеющимся. Именно для последующих адаптаций в жанре фэнтези проводится исследование в рамках данной работы.</w:t>
      </w:r>
    </w:p>
    <w:p w14:paraId="12F236EA" w14:textId="7AAE77B8" w:rsidR="00D17AD5" w:rsidRDefault="00D17AD5" w:rsidP="00561A2E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данной выпускной квалификационной работы выступают три текста одного и того же произведения, последнего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септологии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Джоан Роулинг: оригинальное произведение под названием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“Harry Potter and the Deathly Hallows” </w:t>
      </w:r>
      <w:r>
        <w:rPr>
          <w:rFonts w:ascii="Times New Roman" w:hAnsi="Times New Roman" w:cs="Times New Roman"/>
          <w:sz w:val="24"/>
          <w:szCs w:val="24"/>
        </w:rPr>
        <w:t>и две адаптации произведения под совпадающим названием «Гарри Поттер и Дары Смерти». Первая адаптация выполнена коллективными усилиями переводчиков издательства «Росмэн», а вторая ‒ переводчицей Марией Спивак, представляющей издательство «Махаон».</w:t>
      </w:r>
    </w:p>
    <w:p w14:paraId="6325E2DB" w14:textId="7C0473C8" w:rsidR="00CA5986" w:rsidRDefault="00CA5986" w:rsidP="004514C7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Предметом </w:t>
      </w:r>
      <w:r>
        <w:rPr>
          <w:rFonts w:ascii="Times New Roman" w:hAnsi="Times New Roman" w:cs="Times New Roman"/>
          <w:sz w:val="24"/>
          <w:szCs w:val="24"/>
        </w:rPr>
        <w:t xml:space="preserve">исследования являются те формы и особенности адаптации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другой язык, сохранение аутентичности или выбор изменить звучание ради игры слов или более лёгкого восприятия тех или иных компонентов для различных аудиторий: от детей, которые не владеют языком оригинала, которые в силу малого жизненного опыта не так хорошо воспринимают «чужие», отличные по звучанию названия, и до людей любого возраста, которые не владеют языком оригинала, чтобы провести те или иные внутренние аналогии для понимания контекста использования того или иного топонима.</w:t>
      </w:r>
    </w:p>
    <w:p w14:paraId="4DC8E638" w14:textId="1C7442DE" w:rsidR="004514C7" w:rsidRDefault="004514C7" w:rsidP="00B46915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Целью исследования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B46915">
        <w:rPr>
          <w:rFonts w:ascii="Times New Roman" w:hAnsi="Times New Roman" w:cs="Times New Roman"/>
          <w:sz w:val="24"/>
          <w:szCs w:val="24"/>
        </w:rPr>
        <w:t xml:space="preserve"> анализ топонимов в произведении «Гарри Поттер и Дары Смерти» в оригинале и двух адаптациях для последующего выявления эффекта различных вариантов адаптации на читателя, восприятия того или иного топонима на языке перевода по сравнению с языком оригинала и различий в восприятии ‒ для последующего выявления лучшего метода культурной адаптации или её отсутствия (например, при более упрощённом варианте транслитерации вместо перевода смысла) для определённой аудитории, состав которой и осведомлённость которой с языком и контекстом оригинала может также повлиять на намеренное или подсознательное восприятие топонимической адаптации в данном произведении</w:t>
      </w:r>
      <w:r w:rsidR="002A46E2">
        <w:rPr>
          <w:rFonts w:ascii="Times New Roman" w:hAnsi="Times New Roman" w:cs="Times New Roman"/>
          <w:sz w:val="24"/>
          <w:szCs w:val="24"/>
        </w:rPr>
        <w:t xml:space="preserve"> </w:t>
      </w:r>
      <w:r w:rsidR="002A46E2" w:rsidRPr="002A46E2">
        <w:rPr>
          <w:rFonts w:ascii="Times New Roman" w:hAnsi="Times New Roman" w:cs="Times New Roman"/>
          <w:sz w:val="24"/>
          <w:szCs w:val="24"/>
        </w:rPr>
        <w:t>[</w:t>
      </w:r>
      <w:r w:rsidR="002A46E2">
        <w:rPr>
          <w:rFonts w:ascii="Times New Roman" w:hAnsi="Times New Roman" w:cs="Times New Roman"/>
          <w:sz w:val="24"/>
          <w:szCs w:val="24"/>
        </w:rPr>
        <w:t>2, 3</w:t>
      </w:r>
      <w:r w:rsidR="002A46E2" w:rsidRPr="002A46E2">
        <w:rPr>
          <w:rFonts w:ascii="Times New Roman" w:hAnsi="Times New Roman" w:cs="Times New Roman"/>
          <w:sz w:val="24"/>
          <w:szCs w:val="24"/>
        </w:rPr>
        <w:t>]</w:t>
      </w:r>
      <w:r w:rsidR="00B46915">
        <w:rPr>
          <w:rFonts w:ascii="Times New Roman" w:hAnsi="Times New Roman" w:cs="Times New Roman"/>
          <w:sz w:val="24"/>
          <w:szCs w:val="24"/>
        </w:rPr>
        <w:t>.</w:t>
      </w:r>
    </w:p>
    <w:p w14:paraId="6E556658" w14:textId="582D8DB3" w:rsidR="00B46915" w:rsidRDefault="00B46915" w:rsidP="00B46915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Практическим материалом</w:t>
      </w:r>
      <w:r>
        <w:rPr>
          <w:rFonts w:ascii="Times New Roman" w:hAnsi="Times New Roman" w:cs="Times New Roman"/>
          <w:sz w:val="24"/>
          <w:szCs w:val="24"/>
        </w:rPr>
        <w:t xml:space="preserve"> являются оригинальный текст произведения Дж. К. Роулинг </w:t>
      </w:r>
      <w:r>
        <w:rPr>
          <w:rFonts w:ascii="Times New Roman" w:hAnsi="Times New Roman" w:cs="Times New Roman"/>
          <w:sz w:val="24"/>
          <w:szCs w:val="24"/>
          <w:lang w:val="en-US"/>
        </w:rPr>
        <w:t>“Harry Potter and the Deathly Hallows”</w:t>
      </w:r>
      <w:r>
        <w:rPr>
          <w:rFonts w:ascii="Times New Roman" w:hAnsi="Times New Roman" w:cs="Times New Roman"/>
          <w:sz w:val="24"/>
          <w:szCs w:val="24"/>
        </w:rPr>
        <w:t xml:space="preserve"> на английском языке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два текста, адаптированных и переведённых на русский язык. </w:t>
      </w:r>
      <w:r w:rsidR="00320D36">
        <w:rPr>
          <w:rFonts w:ascii="Times New Roman" w:hAnsi="Times New Roman" w:cs="Times New Roman"/>
          <w:sz w:val="24"/>
          <w:szCs w:val="24"/>
        </w:rPr>
        <w:t xml:space="preserve">Данными адаптациями являются одноимённые произведения «Гарри Поттер и Дары Смерти», коллективная адаптация переводчиков издательства «Росмэн» и адаптация Марии Спивак от имени издательства «Махаон». В качестве </w:t>
      </w:r>
      <w:r w:rsidR="00320D36">
        <w:rPr>
          <w:rFonts w:ascii="Times New Roman" w:hAnsi="Times New Roman" w:cs="Times New Roman"/>
          <w:b/>
          <w:bCs/>
          <w:sz w:val="24"/>
          <w:szCs w:val="24"/>
        </w:rPr>
        <w:t xml:space="preserve">теоретического </w:t>
      </w:r>
      <w:r w:rsidR="001E7131">
        <w:rPr>
          <w:rFonts w:ascii="Times New Roman" w:hAnsi="Times New Roman" w:cs="Times New Roman"/>
          <w:b/>
          <w:bCs/>
          <w:sz w:val="24"/>
          <w:szCs w:val="24"/>
        </w:rPr>
        <w:t xml:space="preserve">материала </w:t>
      </w:r>
      <w:r w:rsidR="001E7131">
        <w:rPr>
          <w:rFonts w:ascii="Times New Roman" w:hAnsi="Times New Roman" w:cs="Times New Roman"/>
          <w:sz w:val="24"/>
          <w:szCs w:val="24"/>
        </w:rPr>
        <w:t>выбраны различные научные работы, специализирующиеся на топонимах, нейминге и адаптации топонимов в художественных текстах в жанре фэнтези.</w:t>
      </w:r>
    </w:p>
    <w:p w14:paraId="6D0D5B08" w14:textId="068977BB" w:rsidR="001E7131" w:rsidRDefault="001E7131" w:rsidP="00B46915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Проведённое исследование позволяет сделать </w:t>
      </w:r>
      <w:r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 о том, что в зависимости от метода адаптации фэнтезийного топонима (калькирование, культурная адаптация, транслитерация) зависит восприятие сюжета, определённой сцены или момента в произведении</w:t>
      </w:r>
      <w:r w:rsidR="002A46E2">
        <w:rPr>
          <w:rFonts w:ascii="Times New Roman" w:hAnsi="Times New Roman" w:cs="Times New Roman"/>
          <w:sz w:val="24"/>
          <w:szCs w:val="24"/>
        </w:rPr>
        <w:t xml:space="preserve">; раскрываются сюжетные повороты, возникают отсылки, релевантные для определённой аудитории, и даже может намеренно создаваться так называемый </w:t>
      </w:r>
      <w:r w:rsidR="002A46E2">
        <w:rPr>
          <w:rFonts w:ascii="Times New Roman" w:hAnsi="Times New Roman" w:cs="Times New Roman"/>
          <w:sz w:val="24"/>
          <w:szCs w:val="24"/>
          <w:lang w:val="en-US"/>
        </w:rPr>
        <w:t>foreshadowing</w:t>
      </w:r>
      <w:r w:rsidR="002A46E2">
        <w:rPr>
          <w:rFonts w:ascii="Times New Roman" w:hAnsi="Times New Roman" w:cs="Times New Roman"/>
          <w:sz w:val="24"/>
          <w:szCs w:val="24"/>
        </w:rPr>
        <w:t xml:space="preserve">, то есть, намёки на развитие сюжета, спрятанные как автором, так и переводчиком </w:t>
      </w:r>
      <w:r w:rsidR="002A46E2" w:rsidRPr="002A46E2">
        <w:rPr>
          <w:rFonts w:ascii="Times New Roman" w:hAnsi="Times New Roman" w:cs="Times New Roman"/>
          <w:sz w:val="24"/>
          <w:szCs w:val="24"/>
        </w:rPr>
        <w:t>[</w:t>
      </w:r>
      <w:r w:rsidR="002A46E2">
        <w:rPr>
          <w:rFonts w:ascii="Times New Roman" w:hAnsi="Times New Roman" w:cs="Times New Roman"/>
          <w:sz w:val="24"/>
          <w:szCs w:val="24"/>
        </w:rPr>
        <w:t>1</w:t>
      </w:r>
      <w:r w:rsidR="002A46E2" w:rsidRPr="002A46E2">
        <w:rPr>
          <w:rFonts w:ascii="Times New Roman" w:hAnsi="Times New Roman" w:cs="Times New Roman"/>
          <w:sz w:val="24"/>
          <w:szCs w:val="24"/>
        </w:rPr>
        <w:t>]</w:t>
      </w:r>
      <w:r w:rsidR="002A46E2">
        <w:rPr>
          <w:rFonts w:ascii="Times New Roman" w:hAnsi="Times New Roman" w:cs="Times New Roman"/>
          <w:sz w:val="24"/>
          <w:szCs w:val="24"/>
        </w:rPr>
        <w:t>.</w:t>
      </w:r>
    </w:p>
    <w:p w14:paraId="172F9025" w14:textId="1E4D4484" w:rsidR="002A46E2" w:rsidRPr="002A46E2" w:rsidRDefault="002A46E2" w:rsidP="002A46E2">
      <w:pPr>
        <w:spacing w:after="0" w:line="20" w:lineRule="atLeast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использованной литературы</w:t>
      </w:r>
    </w:p>
    <w:p w14:paraId="76B80FBB" w14:textId="77777777" w:rsidR="002A46E2" w:rsidRDefault="002A46E2" w:rsidP="002A46E2">
      <w:pPr>
        <w:spacing w:after="0" w:line="20" w:lineRule="atLeast"/>
        <w:ind w:firstLine="397"/>
        <w:rPr>
          <w:rFonts w:ascii="Times New Roman" w:hAnsi="Times New Roman" w:cs="Times New Roman"/>
          <w:sz w:val="24"/>
          <w:szCs w:val="24"/>
          <w:lang w:val="en-US"/>
        </w:rPr>
      </w:pPr>
    </w:p>
    <w:p w14:paraId="4EAC3894" w14:textId="5829367E" w:rsidR="002A46E2" w:rsidRPr="002A46E2" w:rsidRDefault="002A46E2" w:rsidP="002A46E2">
      <w:pPr>
        <w:pStyle w:val="a7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A46E2">
        <w:rPr>
          <w:rFonts w:ascii="Times New Roman" w:hAnsi="Times New Roman" w:cs="Times New Roman"/>
          <w:sz w:val="24"/>
          <w:szCs w:val="24"/>
          <w:lang w:val="en-US"/>
        </w:rPr>
        <w:t>Jonibekova</w:t>
      </w:r>
      <w:proofErr w:type="spellEnd"/>
      <w:r w:rsidRPr="002A46E2">
        <w:rPr>
          <w:rFonts w:ascii="Times New Roman" w:hAnsi="Times New Roman" w:cs="Times New Roman"/>
          <w:sz w:val="24"/>
          <w:szCs w:val="24"/>
          <w:lang w:val="en-US"/>
        </w:rPr>
        <w:t xml:space="preserve"> M. Translation of Fantastic Toponyms and Names: An Analysis in “Game of Thrones” // Uzbekistan State World Languages University, 2025 pp. 908-913</w:t>
      </w:r>
    </w:p>
    <w:p w14:paraId="69FF433D" w14:textId="77777777" w:rsidR="002A46E2" w:rsidRPr="002A46E2" w:rsidRDefault="002A46E2" w:rsidP="002A46E2">
      <w:pPr>
        <w:pStyle w:val="a7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A46E2">
        <w:rPr>
          <w:rFonts w:ascii="Times New Roman" w:hAnsi="Times New Roman" w:cs="Times New Roman"/>
          <w:sz w:val="24"/>
          <w:szCs w:val="24"/>
          <w:lang w:val="en-US"/>
        </w:rPr>
        <w:t xml:space="preserve">Kubaszczyk J. Factors Affecting the Translation of Toponyms // </w:t>
      </w:r>
      <w:proofErr w:type="spellStart"/>
      <w:r w:rsidRPr="002A46E2">
        <w:rPr>
          <w:rFonts w:ascii="Times New Roman" w:hAnsi="Times New Roman" w:cs="Times New Roman"/>
          <w:sz w:val="24"/>
          <w:szCs w:val="24"/>
          <w:lang w:val="en-US"/>
        </w:rPr>
        <w:t>Uniwersytet</w:t>
      </w:r>
      <w:proofErr w:type="spellEnd"/>
      <w:r w:rsidRPr="002A4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6E2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2A46E2">
        <w:rPr>
          <w:rFonts w:ascii="Times New Roman" w:hAnsi="Times New Roman" w:cs="Times New Roman"/>
          <w:sz w:val="24"/>
          <w:szCs w:val="24"/>
          <w:lang w:val="en-US"/>
        </w:rPr>
        <w:t xml:space="preserve">. Adama Mickiewicza, </w:t>
      </w:r>
      <w:proofErr w:type="spellStart"/>
      <w:r w:rsidRPr="002A46E2">
        <w:rPr>
          <w:rFonts w:ascii="Times New Roman" w:hAnsi="Times New Roman" w:cs="Times New Roman"/>
          <w:sz w:val="24"/>
          <w:szCs w:val="24"/>
          <w:lang w:val="en-US"/>
        </w:rPr>
        <w:t>Poznań</w:t>
      </w:r>
      <w:proofErr w:type="spellEnd"/>
      <w:r w:rsidRPr="002A46E2">
        <w:rPr>
          <w:rFonts w:ascii="Times New Roman" w:hAnsi="Times New Roman" w:cs="Times New Roman"/>
          <w:sz w:val="24"/>
          <w:szCs w:val="24"/>
          <w:lang w:val="en-US"/>
        </w:rPr>
        <w:t>, 2025, pp. 189-213</w:t>
      </w:r>
    </w:p>
    <w:p w14:paraId="19BDD82F" w14:textId="5F40BF8C" w:rsidR="002A46E2" w:rsidRPr="002A46E2" w:rsidRDefault="002A46E2" w:rsidP="002A46E2">
      <w:pPr>
        <w:pStyle w:val="a7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A46E2">
        <w:rPr>
          <w:rFonts w:ascii="Times New Roman" w:hAnsi="Times New Roman" w:cs="Times New Roman"/>
          <w:sz w:val="24"/>
          <w:szCs w:val="24"/>
        </w:rPr>
        <w:t>Александрова Е. В. Специфика перевода русскоязычных топонимов на английский язык в сфере туризма (на примере топонимов Мурманской области) // Вестник Нижегородского университета им. Н. И. Лобачевского, 2020, №5, с. 181-186</w:t>
      </w:r>
    </w:p>
    <w:sectPr w:rsidR="002A46E2" w:rsidRPr="002A46E2" w:rsidSect="00516AE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46CAB"/>
    <w:multiLevelType w:val="hybridMultilevel"/>
    <w:tmpl w:val="7F66F706"/>
    <w:lvl w:ilvl="0" w:tplc="E4E4A49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AE738FC"/>
    <w:multiLevelType w:val="hybridMultilevel"/>
    <w:tmpl w:val="7262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14905">
    <w:abstractNumId w:val="0"/>
  </w:num>
  <w:num w:numId="2" w16cid:durableId="13808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23"/>
    <w:rsid w:val="001E7131"/>
    <w:rsid w:val="002A46E2"/>
    <w:rsid w:val="00320D36"/>
    <w:rsid w:val="0038069A"/>
    <w:rsid w:val="0043740A"/>
    <w:rsid w:val="004514C7"/>
    <w:rsid w:val="004F1A8A"/>
    <w:rsid w:val="00516AEF"/>
    <w:rsid w:val="00561A2E"/>
    <w:rsid w:val="00777E1B"/>
    <w:rsid w:val="00B46915"/>
    <w:rsid w:val="00B62123"/>
    <w:rsid w:val="00CA5986"/>
    <w:rsid w:val="00D17AD5"/>
    <w:rsid w:val="00D25A13"/>
    <w:rsid w:val="00D40521"/>
    <w:rsid w:val="00EC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1785"/>
  <w15:chartTrackingRefBased/>
  <w15:docId w15:val="{72809BFA-DEFC-459B-9EF1-19D0A690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1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1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1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1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1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1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12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1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1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1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1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212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16AE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16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chsch2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 Корзун</dc:creator>
  <cp:keywords/>
  <dc:description/>
  <cp:lastModifiedBy>Азалия Корзун</cp:lastModifiedBy>
  <cp:revision>6</cp:revision>
  <dcterms:created xsi:type="dcterms:W3CDTF">2026-03-02T14:04:00Z</dcterms:created>
  <dcterms:modified xsi:type="dcterms:W3CDTF">2026-03-02T16:52:00Z</dcterms:modified>
</cp:coreProperties>
</file>