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5FCB" w14:textId="4AF96F28" w:rsidR="0062142B" w:rsidRDefault="0062142B" w:rsidP="0062142B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2142B">
        <w:rPr>
          <w:rFonts w:ascii="Times New Roman" w:hAnsi="Times New Roman" w:cs="Times New Roman"/>
          <w:b/>
          <w:bCs/>
        </w:rPr>
        <w:t>Мифонимы</w:t>
      </w:r>
      <w:proofErr w:type="spellEnd"/>
      <w:r w:rsidRPr="0062142B">
        <w:rPr>
          <w:rFonts w:ascii="Times New Roman" w:hAnsi="Times New Roman" w:cs="Times New Roman"/>
          <w:b/>
          <w:bCs/>
        </w:rPr>
        <w:t xml:space="preserve"> в поэтической системе И.</w:t>
      </w:r>
      <w:r>
        <w:rPr>
          <w:rFonts w:ascii="Times New Roman" w:hAnsi="Times New Roman" w:cs="Times New Roman"/>
          <w:b/>
          <w:bCs/>
        </w:rPr>
        <w:t>И. </w:t>
      </w:r>
      <w:r w:rsidRPr="0062142B">
        <w:rPr>
          <w:rFonts w:ascii="Times New Roman" w:hAnsi="Times New Roman" w:cs="Times New Roman"/>
          <w:b/>
          <w:bCs/>
        </w:rPr>
        <w:t>Бродского и У.Х.</w:t>
      </w:r>
      <w:r>
        <w:rPr>
          <w:rFonts w:ascii="Times New Roman" w:hAnsi="Times New Roman" w:cs="Times New Roman"/>
          <w:b/>
          <w:bCs/>
        </w:rPr>
        <w:t> </w:t>
      </w:r>
      <w:r w:rsidRPr="0062142B">
        <w:rPr>
          <w:rFonts w:ascii="Times New Roman" w:hAnsi="Times New Roman" w:cs="Times New Roman"/>
          <w:b/>
          <w:bCs/>
        </w:rPr>
        <w:t xml:space="preserve">Одена: </w:t>
      </w:r>
    </w:p>
    <w:p w14:paraId="6DA2F54C" w14:textId="1FA95C6C" w:rsidR="0062142B" w:rsidRDefault="0062142B" w:rsidP="0062142B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</w:rPr>
      </w:pPr>
      <w:r w:rsidRPr="0062142B">
        <w:rPr>
          <w:rFonts w:ascii="Times New Roman" w:hAnsi="Times New Roman" w:cs="Times New Roman"/>
          <w:b/>
          <w:bCs/>
        </w:rPr>
        <w:t>сравнительный анализ</w:t>
      </w:r>
      <w:r w:rsidRPr="0062142B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15D5F6A" w14:textId="776B6231" w:rsidR="0062142B" w:rsidRPr="0062142B" w:rsidRDefault="0062142B" w:rsidP="0062142B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</w:rPr>
      </w:pPr>
      <w:r w:rsidRPr="0062142B">
        <w:rPr>
          <w:rFonts w:ascii="Times New Roman" w:hAnsi="Times New Roman" w:cs="Times New Roman"/>
          <w:b/>
          <w:bCs/>
          <w:i/>
          <w:iCs/>
        </w:rPr>
        <w:t>Казакова Мария Антоновна</w:t>
      </w:r>
    </w:p>
    <w:p w14:paraId="3858885D" w14:textId="600747E3" w:rsidR="0062142B" w:rsidRPr="0062142B" w:rsidRDefault="0062142B" w:rsidP="0062142B">
      <w:pPr>
        <w:spacing w:line="240" w:lineRule="auto"/>
        <w:ind w:firstLine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</w:t>
      </w:r>
    </w:p>
    <w:p w14:paraId="1B9DE27A" w14:textId="586BFD35" w:rsidR="0062142B" w:rsidRPr="0062142B" w:rsidRDefault="0062142B" w:rsidP="0062142B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62142B"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Ломоносова,</w:t>
      </w:r>
    </w:p>
    <w:p w14:paraId="13061832" w14:textId="78A8A550" w:rsidR="0062142B" w:rsidRDefault="0062142B" w:rsidP="0062142B">
      <w:pPr>
        <w:spacing w:line="240" w:lineRule="auto"/>
        <w:ind w:firstLine="0"/>
        <w:jc w:val="center"/>
        <w:rPr>
          <w:rFonts w:ascii="Times New Roman" w:hAnsi="Times New Roman" w:cs="Times New Roman"/>
          <w:i/>
          <w:iCs/>
        </w:rPr>
      </w:pPr>
      <w:r w:rsidRPr="0062142B">
        <w:rPr>
          <w:rFonts w:ascii="Times New Roman" w:hAnsi="Times New Roman" w:cs="Times New Roman"/>
          <w:i/>
          <w:iCs/>
        </w:rPr>
        <w:t>Ф</w:t>
      </w:r>
      <w:r>
        <w:rPr>
          <w:rFonts w:ascii="Times New Roman" w:hAnsi="Times New Roman" w:cs="Times New Roman"/>
          <w:i/>
          <w:iCs/>
        </w:rPr>
        <w:t>акультет иностранных языков и регионоведения</w:t>
      </w:r>
      <w:r w:rsidRPr="0062142B">
        <w:rPr>
          <w:rFonts w:ascii="Times New Roman" w:hAnsi="Times New Roman" w:cs="Times New Roman"/>
          <w:i/>
          <w:iCs/>
        </w:rPr>
        <w:t>, Москва, Россия</w:t>
      </w:r>
    </w:p>
    <w:p w14:paraId="362F526C" w14:textId="3A68315F" w:rsidR="0062142B" w:rsidRPr="0062142B" w:rsidRDefault="0062142B" w:rsidP="0062142B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Email</w:t>
      </w:r>
      <w:r w:rsidRPr="0062142B">
        <w:rPr>
          <w:rFonts w:ascii="Times New Roman" w:hAnsi="Times New Roman" w:cs="Times New Roman"/>
          <w:i/>
          <w:iCs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mkzavrik</w:t>
      </w:r>
      <w:proofErr w:type="spellEnd"/>
      <w:r w:rsidRPr="0062142B">
        <w:rPr>
          <w:rFonts w:ascii="Times New Roman" w:hAnsi="Times New Roman" w:cs="Times New Roman"/>
          <w:i/>
          <w:iCs/>
        </w:rPr>
        <w:t>@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yandex</w:t>
      </w:r>
      <w:proofErr w:type="spellEnd"/>
      <w:r w:rsidRPr="0062142B">
        <w:rPr>
          <w:rFonts w:ascii="Times New Roman" w:hAnsi="Times New Roman" w:cs="Times New Roman"/>
          <w:i/>
          <w:iCs/>
        </w:rPr>
        <w:t>.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14:paraId="7C05E24F" w14:textId="77777777" w:rsidR="0062142B" w:rsidRDefault="0062142B" w:rsidP="0062142B">
      <w:pPr>
        <w:spacing w:line="240" w:lineRule="auto"/>
        <w:ind w:firstLine="397"/>
        <w:rPr>
          <w:rFonts w:ascii="Times New Roman" w:hAnsi="Times New Roman" w:cs="Times New Roman"/>
        </w:rPr>
      </w:pPr>
    </w:p>
    <w:p w14:paraId="410AAB2C" w14:textId="5CCA696E" w:rsidR="0062142B" w:rsidRPr="0062142B" w:rsidRDefault="0062142B" w:rsidP="0062142B">
      <w:pPr>
        <w:spacing w:line="240" w:lineRule="auto"/>
        <w:ind w:firstLine="397"/>
        <w:rPr>
          <w:rFonts w:ascii="Times New Roman" w:hAnsi="Times New Roman" w:cs="Times New Roman"/>
        </w:rPr>
      </w:pPr>
      <w:r w:rsidRPr="0062142B">
        <w:rPr>
          <w:rFonts w:ascii="Times New Roman" w:hAnsi="Times New Roman" w:cs="Times New Roman"/>
        </w:rPr>
        <w:t xml:space="preserve">Поэзия </w:t>
      </w:r>
      <w:r w:rsidRPr="0062142B">
        <w:rPr>
          <w:rFonts w:ascii="Times New Roman" w:hAnsi="Times New Roman" w:cs="Times New Roman"/>
          <w:lang w:val="en-US"/>
        </w:rPr>
        <w:t>XX</w:t>
      </w:r>
      <w:r w:rsidRPr="0062142B">
        <w:rPr>
          <w:rFonts w:ascii="Times New Roman" w:hAnsi="Times New Roman" w:cs="Times New Roman"/>
        </w:rPr>
        <w:t xml:space="preserve"> века развивалась стремительно под влиянием множества исторических событий, охвативших практически весь земной шар. Литература определенного периода всегда отражала проблематику человечества, те испытания, которые ему пришлось преодолевать. Понимание культурных кодов и интертекстуальности на основе общепризнанных вековых мифических постулатов позволяет разобраться, как конкретно воспринимался тот или иной период истории поэтами, которых часто называют метафорически «гласом народа». Сравнительный анализ </w:t>
      </w:r>
      <w:proofErr w:type="spellStart"/>
      <w:r w:rsidRPr="0062142B">
        <w:rPr>
          <w:rFonts w:ascii="Times New Roman" w:hAnsi="Times New Roman" w:cs="Times New Roman"/>
        </w:rPr>
        <w:t>мифонимического</w:t>
      </w:r>
      <w:proofErr w:type="spellEnd"/>
      <w:r w:rsidRPr="0062142B">
        <w:rPr>
          <w:rFonts w:ascii="Times New Roman" w:hAnsi="Times New Roman" w:cs="Times New Roman"/>
        </w:rPr>
        <w:t xml:space="preserve"> базиса в произведениях советского поэта И.И.</w:t>
      </w:r>
      <w:r>
        <w:rPr>
          <w:rFonts w:ascii="Times New Roman" w:hAnsi="Times New Roman" w:cs="Times New Roman"/>
        </w:rPr>
        <w:t> </w:t>
      </w:r>
      <w:r w:rsidRPr="0062142B">
        <w:rPr>
          <w:rFonts w:ascii="Times New Roman" w:hAnsi="Times New Roman" w:cs="Times New Roman"/>
        </w:rPr>
        <w:t>Бродского и англо-американского поэта У.Х.</w:t>
      </w:r>
      <w:r>
        <w:rPr>
          <w:rFonts w:ascii="Times New Roman" w:hAnsi="Times New Roman" w:cs="Times New Roman"/>
        </w:rPr>
        <w:t> </w:t>
      </w:r>
      <w:r w:rsidRPr="0062142B">
        <w:rPr>
          <w:rFonts w:ascii="Times New Roman" w:hAnsi="Times New Roman" w:cs="Times New Roman"/>
        </w:rPr>
        <w:t xml:space="preserve">Одена помогает глубже осознать творческий диалог между отечественной и зарубежной поэтической традицией. Этим определяется </w:t>
      </w:r>
      <w:r w:rsidRPr="00770100">
        <w:rPr>
          <w:rFonts w:ascii="Times New Roman" w:hAnsi="Times New Roman" w:cs="Times New Roman"/>
        </w:rPr>
        <w:t xml:space="preserve">актуальность данной работы. </w:t>
      </w:r>
    </w:p>
    <w:p w14:paraId="5C9D13BC" w14:textId="478D2BD7" w:rsidR="0062142B" w:rsidRDefault="0062142B" w:rsidP="0062142B">
      <w:pPr>
        <w:spacing w:line="240" w:lineRule="auto"/>
        <w:ind w:firstLine="397"/>
        <w:rPr>
          <w:rFonts w:ascii="Times New Roman" w:hAnsi="Times New Roman" w:cs="Times New Roman"/>
        </w:rPr>
      </w:pPr>
      <w:r w:rsidRPr="00770100">
        <w:rPr>
          <w:rFonts w:ascii="Times New Roman" w:hAnsi="Times New Roman" w:cs="Times New Roman"/>
        </w:rPr>
        <w:t>Целью работы</w:t>
      </w:r>
      <w:r w:rsidRPr="0062142B">
        <w:rPr>
          <w:rFonts w:ascii="Times New Roman" w:hAnsi="Times New Roman" w:cs="Times New Roman"/>
        </w:rPr>
        <w:t xml:space="preserve"> является сравнительный анализ функций и семантики </w:t>
      </w:r>
      <w:proofErr w:type="spellStart"/>
      <w:r w:rsidRPr="0062142B">
        <w:rPr>
          <w:rFonts w:ascii="Times New Roman" w:hAnsi="Times New Roman" w:cs="Times New Roman"/>
        </w:rPr>
        <w:t>мифонимов</w:t>
      </w:r>
      <w:proofErr w:type="spellEnd"/>
      <w:r w:rsidRPr="0062142B">
        <w:rPr>
          <w:rFonts w:ascii="Times New Roman" w:hAnsi="Times New Roman" w:cs="Times New Roman"/>
        </w:rPr>
        <w:t xml:space="preserve"> в творчестве И.</w:t>
      </w:r>
      <w:r w:rsidR="00577BC7">
        <w:rPr>
          <w:rFonts w:ascii="Times New Roman" w:hAnsi="Times New Roman" w:cs="Times New Roman"/>
        </w:rPr>
        <w:t>И. </w:t>
      </w:r>
      <w:r w:rsidRPr="0062142B">
        <w:rPr>
          <w:rFonts w:ascii="Times New Roman" w:hAnsi="Times New Roman" w:cs="Times New Roman"/>
        </w:rPr>
        <w:t>Бродского и У.Х.</w:t>
      </w:r>
      <w:r w:rsidR="00577BC7">
        <w:rPr>
          <w:rFonts w:ascii="Times New Roman" w:hAnsi="Times New Roman" w:cs="Times New Roman"/>
        </w:rPr>
        <w:t> </w:t>
      </w:r>
      <w:r w:rsidRPr="0062142B">
        <w:rPr>
          <w:rFonts w:ascii="Times New Roman" w:hAnsi="Times New Roman" w:cs="Times New Roman"/>
        </w:rPr>
        <w:t>Одена для выявления общих принципов и национально-специфических особенностей их использования.</w:t>
      </w:r>
      <w:r w:rsidR="00577BC7">
        <w:rPr>
          <w:rFonts w:ascii="Times New Roman" w:hAnsi="Times New Roman" w:cs="Times New Roman"/>
        </w:rPr>
        <w:t xml:space="preserve"> </w:t>
      </w:r>
      <w:r w:rsidRPr="00770100">
        <w:rPr>
          <w:rFonts w:ascii="Times New Roman" w:hAnsi="Times New Roman" w:cs="Times New Roman"/>
        </w:rPr>
        <w:t>Степень разработанности темы</w:t>
      </w:r>
      <w:r w:rsidRPr="0062142B">
        <w:rPr>
          <w:rFonts w:ascii="Times New Roman" w:hAnsi="Times New Roman" w:cs="Times New Roman"/>
        </w:rPr>
        <w:t xml:space="preserve"> характеризуется значительным количеством отдельных работ, посвященных поэтике И.</w:t>
      </w:r>
      <w:r w:rsidR="00577BC7">
        <w:rPr>
          <w:rFonts w:ascii="Times New Roman" w:hAnsi="Times New Roman" w:cs="Times New Roman"/>
        </w:rPr>
        <w:t>И. </w:t>
      </w:r>
      <w:r w:rsidRPr="0062142B">
        <w:rPr>
          <w:rFonts w:ascii="Times New Roman" w:hAnsi="Times New Roman" w:cs="Times New Roman"/>
        </w:rPr>
        <w:t>Бродского и У.Х.</w:t>
      </w:r>
      <w:r w:rsidR="00577BC7">
        <w:rPr>
          <w:rFonts w:ascii="Times New Roman" w:hAnsi="Times New Roman" w:cs="Times New Roman"/>
        </w:rPr>
        <w:t> </w:t>
      </w:r>
      <w:r w:rsidRPr="0062142B">
        <w:rPr>
          <w:rFonts w:ascii="Times New Roman" w:hAnsi="Times New Roman" w:cs="Times New Roman"/>
        </w:rPr>
        <w:t xml:space="preserve">Одена в общем. Однако комплексный сравнительный анализ </w:t>
      </w:r>
      <w:proofErr w:type="spellStart"/>
      <w:r w:rsidRPr="0062142B">
        <w:rPr>
          <w:rFonts w:ascii="Times New Roman" w:hAnsi="Times New Roman" w:cs="Times New Roman"/>
        </w:rPr>
        <w:t>мифонимики</w:t>
      </w:r>
      <w:proofErr w:type="spellEnd"/>
      <w:r w:rsidRPr="0062142B">
        <w:rPr>
          <w:rFonts w:ascii="Times New Roman" w:hAnsi="Times New Roman" w:cs="Times New Roman"/>
        </w:rPr>
        <w:t xml:space="preserve"> в творчестве обоих авторов</w:t>
      </w:r>
      <w:r w:rsidR="00770100">
        <w:rPr>
          <w:rFonts w:ascii="Times New Roman" w:hAnsi="Times New Roman" w:cs="Times New Roman"/>
        </w:rPr>
        <w:t xml:space="preserve">, в особенности рассмотрение </w:t>
      </w:r>
      <w:proofErr w:type="spellStart"/>
      <w:r w:rsidR="00770100">
        <w:rPr>
          <w:rFonts w:ascii="Times New Roman" w:hAnsi="Times New Roman" w:cs="Times New Roman"/>
        </w:rPr>
        <w:t>мифонима</w:t>
      </w:r>
      <w:proofErr w:type="spellEnd"/>
      <w:r w:rsidR="00770100">
        <w:rPr>
          <w:rFonts w:ascii="Times New Roman" w:hAnsi="Times New Roman" w:cs="Times New Roman"/>
        </w:rPr>
        <w:t xml:space="preserve"> как ключа к пониманию культурного кода,</w:t>
      </w:r>
      <w:r w:rsidRPr="0062142B">
        <w:rPr>
          <w:rFonts w:ascii="Times New Roman" w:hAnsi="Times New Roman" w:cs="Times New Roman"/>
        </w:rPr>
        <w:t xml:space="preserve"> остается недостаточно изученным, что определяет </w:t>
      </w:r>
      <w:r w:rsidRPr="00770100">
        <w:rPr>
          <w:rFonts w:ascii="Times New Roman" w:hAnsi="Times New Roman" w:cs="Times New Roman"/>
        </w:rPr>
        <w:t>новизну данного исследования.</w:t>
      </w:r>
    </w:p>
    <w:p w14:paraId="11E7EF03" w14:textId="6FB466BE" w:rsidR="00770100" w:rsidRDefault="00770100" w:rsidP="0062142B">
      <w:pPr>
        <w:spacing w:line="240" w:lineRule="auto"/>
        <w:ind w:firstLine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структуре ономастического пространства, наряду с именами реальных объектов, значительное место занимают имена </w:t>
      </w:r>
      <w:r w:rsidR="00F13B5E">
        <w:rPr>
          <w:rFonts w:ascii="Times New Roman" w:hAnsi="Times New Roman" w:cs="Times New Roman"/>
        </w:rPr>
        <w:t xml:space="preserve">объектов </w:t>
      </w:r>
      <w:r>
        <w:rPr>
          <w:rFonts w:ascii="Times New Roman" w:hAnsi="Times New Roman" w:cs="Times New Roman"/>
        </w:rPr>
        <w:t>вымышленных</w:t>
      </w:r>
      <w:r w:rsidR="00F13B5E">
        <w:rPr>
          <w:rFonts w:ascii="Times New Roman" w:hAnsi="Times New Roman" w:cs="Times New Roman"/>
        </w:rPr>
        <w:t xml:space="preserve"> (</w:t>
      </w:r>
      <w:proofErr w:type="spellStart"/>
      <w:r w:rsidR="00F13B5E">
        <w:rPr>
          <w:rFonts w:ascii="Times New Roman" w:hAnsi="Times New Roman" w:cs="Times New Roman"/>
        </w:rPr>
        <w:t>мифонимы</w:t>
      </w:r>
      <w:proofErr w:type="spellEnd"/>
      <w:r w:rsidR="00F13B5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что обусловлено исторически</w:t>
      </w:r>
      <w:r w:rsidR="00165A3C" w:rsidRPr="00165A3C">
        <w:rPr>
          <w:rFonts w:ascii="Times New Roman" w:hAnsi="Times New Roman" w:cs="Times New Roman"/>
        </w:rPr>
        <w:t xml:space="preserve"> [3]</w:t>
      </w:r>
      <w:r>
        <w:rPr>
          <w:rFonts w:ascii="Times New Roman" w:hAnsi="Times New Roman" w:cs="Times New Roman"/>
        </w:rPr>
        <w:t>. С давних времен человечество вери</w:t>
      </w:r>
      <w:r w:rsidR="00577BC7">
        <w:rPr>
          <w:rFonts w:ascii="Times New Roman" w:hAnsi="Times New Roman" w:cs="Times New Roman"/>
        </w:rPr>
        <w:t>ло</w:t>
      </w:r>
      <w:r>
        <w:rPr>
          <w:rFonts w:ascii="Times New Roman" w:hAnsi="Times New Roman" w:cs="Times New Roman"/>
        </w:rPr>
        <w:t xml:space="preserve">, что существует мир альтернативный – мир богов, духов, героев фольклора и мифов. По этой причине, </w:t>
      </w:r>
      <w:proofErr w:type="spellStart"/>
      <w:r>
        <w:rPr>
          <w:rFonts w:ascii="Times New Roman" w:hAnsi="Times New Roman" w:cs="Times New Roman"/>
        </w:rPr>
        <w:t>мифонимы</w:t>
      </w:r>
      <w:proofErr w:type="spellEnd"/>
      <w:r>
        <w:rPr>
          <w:rFonts w:ascii="Times New Roman" w:hAnsi="Times New Roman" w:cs="Times New Roman"/>
        </w:rPr>
        <w:t xml:space="preserve"> являются неотъемлемой </w:t>
      </w:r>
      <w:r w:rsidR="0034411D">
        <w:rPr>
          <w:rFonts w:ascii="Times New Roman" w:hAnsi="Times New Roman" w:cs="Times New Roman"/>
        </w:rPr>
        <w:t>частью ономасти</w:t>
      </w:r>
      <w:r w:rsidR="00F13B5E">
        <w:rPr>
          <w:rFonts w:ascii="Times New Roman" w:hAnsi="Times New Roman" w:cs="Times New Roman"/>
        </w:rPr>
        <w:t>ческого</w:t>
      </w:r>
      <w:r w:rsidR="0034411D">
        <w:rPr>
          <w:rFonts w:ascii="Times New Roman" w:hAnsi="Times New Roman" w:cs="Times New Roman"/>
        </w:rPr>
        <w:t xml:space="preserve"> и </w:t>
      </w:r>
      <w:proofErr w:type="spellStart"/>
      <w:r w:rsidR="0034411D">
        <w:rPr>
          <w:rFonts w:ascii="Times New Roman" w:hAnsi="Times New Roman" w:cs="Times New Roman"/>
        </w:rPr>
        <w:t>лингвокультурального</w:t>
      </w:r>
      <w:proofErr w:type="spellEnd"/>
      <w:r w:rsidR="0034411D">
        <w:rPr>
          <w:rFonts w:ascii="Times New Roman" w:hAnsi="Times New Roman" w:cs="Times New Roman"/>
        </w:rPr>
        <w:t xml:space="preserve"> пространства</w:t>
      </w:r>
      <w:r w:rsidR="00165A3C">
        <w:rPr>
          <w:rFonts w:ascii="Times New Roman" w:hAnsi="Times New Roman" w:cs="Times New Roman"/>
        </w:rPr>
        <w:t xml:space="preserve"> </w:t>
      </w:r>
      <w:r w:rsidR="00165A3C" w:rsidRPr="00165A3C">
        <w:rPr>
          <w:rFonts w:ascii="Times New Roman" w:hAnsi="Times New Roman" w:cs="Times New Roman"/>
        </w:rPr>
        <w:t>[4</w:t>
      </w:r>
      <w:r w:rsidR="00165A3C" w:rsidRPr="00745732">
        <w:rPr>
          <w:rFonts w:ascii="Times New Roman" w:hAnsi="Times New Roman" w:cs="Times New Roman"/>
        </w:rPr>
        <w:t>]</w:t>
      </w:r>
      <w:r w:rsidR="0034411D">
        <w:rPr>
          <w:rFonts w:ascii="Times New Roman" w:hAnsi="Times New Roman" w:cs="Times New Roman"/>
        </w:rPr>
        <w:t xml:space="preserve">. Кроме того, </w:t>
      </w:r>
      <w:proofErr w:type="spellStart"/>
      <w:r w:rsidR="0034411D">
        <w:rPr>
          <w:rFonts w:ascii="Times New Roman" w:hAnsi="Times New Roman" w:cs="Times New Roman"/>
        </w:rPr>
        <w:t>мифонимы</w:t>
      </w:r>
      <w:proofErr w:type="spellEnd"/>
      <w:r w:rsidR="0034411D">
        <w:rPr>
          <w:rFonts w:ascii="Times New Roman" w:hAnsi="Times New Roman" w:cs="Times New Roman"/>
        </w:rPr>
        <w:t xml:space="preserve"> становятся активным инструментом интертекстуальности, </w:t>
      </w:r>
      <w:r w:rsidR="00F13B5E">
        <w:rPr>
          <w:rFonts w:ascii="Times New Roman" w:hAnsi="Times New Roman" w:cs="Times New Roman"/>
        </w:rPr>
        <w:t>устанавливают</w:t>
      </w:r>
      <w:r w:rsidR="0034411D">
        <w:rPr>
          <w:rFonts w:ascii="Times New Roman" w:hAnsi="Times New Roman" w:cs="Times New Roman"/>
        </w:rPr>
        <w:t xml:space="preserve"> диалог между эпохами и культурами</w:t>
      </w:r>
      <w:r w:rsidR="00165A3C" w:rsidRPr="00165A3C">
        <w:rPr>
          <w:rFonts w:ascii="Times New Roman" w:hAnsi="Times New Roman" w:cs="Times New Roman"/>
        </w:rPr>
        <w:t xml:space="preserve"> [2]</w:t>
      </w:r>
      <w:r w:rsidR="0034411D">
        <w:rPr>
          <w:rFonts w:ascii="Times New Roman" w:hAnsi="Times New Roman" w:cs="Times New Roman"/>
        </w:rPr>
        <w:t xml:space="preserve">. Обращение к устоявшимся вымышленным именам собственным активирует комплекс культурных ассоциаций; </w:t>
      </w:r>
      <w:r w:rsidR="00F13B5E">
        <w:rPr>
          <w:rFonts w:ascii="Times New Roman" w:hAnsi="Times New Roman" w:cs="Times New Roman"/>
        </w:rPr>
        <w:t>при этом,</w:t>
      </w:r>
      <w:r w:rsidR="0034411D">
        <w:rPr>
          <w:rFonts w:ascii="Times New Roman" w:hAnsi="Times New Roman" w:cs="Times New Roman"/>
        </w:rPr>
        <w:t xml:space="preserve"> </w:t>
      </w:r>
      <w:proofErr w:type="spellStart"/>
      <w:r w:rsidR="0034411D">
        <w:rPr>
          <w:rFonts w:ascii="Times New Roman" w:hAnsi="Times New Roman" w:cs="Times New Roman"/>
        </w:rPr>
        <w:t>мифоним</w:t>
      </w:r>
      <w:proofErr w:type="spellEnd"/>
      <w:r w:rsidR="0034411D">
        <w:rPr>
          <w:rFonts w:ascii="Times New Roman" w:hAnsi="Times New Roman" w:cs="Times New Roman"/>
        </w:rPr>
        <w:t xml:space="preserve"> </w:t>
      </w:r>
      <w:r w:rsidR="00577BC7">
        <w:rPr>
          <w:rFonts w:ascii="Times New Roman" w:hAnsi="Times New Roman" w:cs="Times New Roman"/>
        </w:rPr>
        <w:t>представляет собой</w:t>
      </w:r>
      <w:r w:rsidR="0034411D">
        <w:rPr>
          <w:rFonts w:ascii="Times New Roman" w:hAnsi="Times New Roman" w:cs="Times New Roman"/>
        </w:rPr>
        <w:t xml:space="preserve"> постоянно развивающ</w:t>
      </w:r>
      <w:r w:rsidR="00577BC7">
        <w:rPr>
          <w:rFonts w:ascii="Times New Roman" w:hAnsi="Times New Roman" w:cs="Times New Roman"/>
        </w:rPr>
        <w:t>ую</w:t>
      </w:r>
      <w:r w:rsidR="0034411D">
        <w:rPr>
          <w:rFonts w:ascii="Times New Roman" w:hAnsi="Times New Roman" w:cs="Times New Roman"/>
        </w:rPr>
        <w:t>ся ономастическ</w:t>
      </w:r>
      <w:r w:rsidR="00577BC7">
        <w:rPr>
          <w:rFonts w:ascii="Times New Roman" w:hAnsi="Times New Roman" w:cs="Times New Roman"/>
        </w:rPr>
        <w:t>ую</w:t>
      </w:r>
      <w:r w:rsidR="0034411D">
        <w:rPr>
          <w:rFonts w:ascii="Times New Roman" w:hAnsi="Times New Roman" w:cs="Times New Roman"/>
        </w:rPr>
        <w:t xml:space="preserve"> единиц</w:t>
      </w:r>
      <w:r w:rsidR="00577BC7">
        <w:rPr>
          <w:rFonts w:ascii="Times New Roman" w:hAnsi="Times New Roman" w:cs="Times New Roman"/>
        </w:rPr>
        <w:t>у</w:t>
      </w:r>
      <w:r w:rsidR="0034411D">
        <w:rPr>
          <w:rFonts w:ascii="Times New Roman" w:hAnsi="Times New Roman" w:cs="Times New Roman"/>
        </w:rPr>
        <w:t xml:space="preserve">, так как спустя эпохи он может приобрести новые коннотации и смыслы. </w:t>
      </w:r>
    </w:p>
    <w:p w14:paraId="54DA75CC" w14:textId="786E7C5F" w:rsidR="0034411D" w:rsidRDefault="00F13B5E" w:rsidP="0062142B">
      <w:pPr>
        <w:spacing w:line="240" w:lineRule="auto"/>
        <w:ind w:firstLine="397"/>
        <w:rPr>
          <w:rFonts w:ascii="Times New Roman" w:hAnsi="Times New Roman" w:cs="Times New Roman"/>
        </w:rPr>
      </w:pPr>
      <w:r w:rsidRPr="00F13B5E">
        <w:rPr>
          <w:rFonts w:ascii="Times New Roman" w:hAnsi="Times New Roman" w:cs="Times New Roman"/>
        </w:rPr>
        <w:t>Взаимодействие с древним мифом может происходить по двум основным моделям, которые Г.Г.</w:t>
      </w:r>
      <w:r w:rsidR="00577BC7">
        <w:rPr>
          <w:rFonts w:ascii="Times New Roman" w:hAnsi="Times New Roman" w:cs="Times New Roman"/>
        </w:rPr>
        <w:t> </w:t>
      </w:r>
      <w:r w:rsidRPr="00F13B5E">
        <w:rPr>
          <w:rFonts w:ascii="Times New Roman" w:hAnsi="Times New Roman" w:cs="Times New Roman"/>
        </w:rPr>
        <w:t>Молчанова определяет как «</w:t>
      </w:r>
      <w:proofErr w:type="spellStart"/>
      <w:r w:rsidRPr="00F13B5E">
        <w:rPr>
          <w:rFonts w:ascii="Times New Roman" w:hAnsi="Times New Roman" w:cs="Times New Roman"/>
        </w:rPr>
        <w:t>ремифологизация</w:t>
      </w:r>
      <w:proofErr w:type="spellEnd"/>
      <w:r w:rsidRPr="00F13B5E">
        <w:rPr>
          <w:rFonts w:ascii="Times New Roman" w:hAnsi="Times New Roman" w:cs="Times New Roman"/>
        </w:rPr>
        <w:t>»</w:t>
      </w:r>
      <w:r w:rsidR="00ED1FC5">
        <w:rPr>
          <w:rFonts w:ascii="Times New Roman" w:hAnsi="Times New Roman" w:cs="Times New Roman"/>
        </w:rPr>
        <w:t xml:space="preserve"> </w:t>
      </w:r>
      <w:r w:rsidRPr="00F13B5E">
        <w:rPr>
          <w:rFonts w:ascii="Times New Roman" w:hAnsi="Times New Roman" w:cs="Times New Roman"/>
        </w:rPr>
        <w:t>и «демифологизация»</w:t>
      </w:r>
      <w:r w:rsidR="00165A3C">
        <w:rPr>
          <w:rFonts w:ascii="Times New Roman" w:hAnsi="Times New Roman" w:cs="Times New Roman"/>
        </w:rPr>
        <w:t xml:space="preserve"> </w:t>
      </w:r>
      <w:r w:rsidR="00165A3C" w:rsidRPr="00165A3C">
        <w:rPr>
          <w:rFonts w:ascii="Times New Roman" w:hAnsi="Times New Roman" w:cs="Times New Roman"/>
        </w:rPr>
        <w:t>[2]</w:t>
      </w:r>
      <w:r w:rsidR="00ED1FC5">
        <w:rPr>
          <w:rFonts w:ascii="Times New Roman" w:hAnsi="Times New Roman" w:cs="Times New Roman"/>
        </w:rPr>
        <w:t xml:space="preserve">. </w:t>
      </w:r>
      <w:r w:rsidRPr="00F13B5E">
        <w:rPr>
          <w:rFonts w:ascii="Times New Roman" w:hAnsi="Times New Roman" w:cs="Times New Roman"/>
        </w:rPr>
        <w:t>Второй механизм особенно важен для постмодернистской поэтики, где классический миф переосмыслива</w:t>
      </w:r>
      <w:r>
        <w:rPr>
          <w:rFonts w:ascii="Times New Roman" w:hAnsi="Times New Roman" w:cs="Times New Roman"/>
        </w:rPr>
        <w:t xml:space="preserve">ется </w:t>
      </w:r>
      <w:r w:rsidRPr="00F13B5E">
        <w:rPr>
          <w:rFonts w:ascii="Times New Roman" w:hAnsi="Times New Roman" w:cs="Times New Roman"/>
        </w:rPr>
        <w:t>через призму обыденной жизни</w:t>
      </w:r>
      <w:r>
        <w:rPr>
          <w:rFonts w:ascii="Times New Roman" w:hAnsi="Times New Roman" w:cs="Times New Roman"/>
        </w:rPr>
        <w:t>.</w:t>
      </w:r>
      <w:r w:rsidR="0051008E">
        <w:rPr>
          <w:rFonts w:ascii="Times New Roman" w:hAnsi="Times New Roman" w:cs="Times New Roman"/>
        </w:rPr>
        <w:t xml:space="preserve"> </w:t>
      </w:r>
      <w:r w:rsidR="0051008E" w:rsidRPr="0051008E">
        <w:rPr>
          <w:rFonts w:ascii="Times New Roman" w:hAnsi="Times New Roman" w:cs="Times New Roman"/>
        </w:rPr>
        <w:t>А.</w:t>
      </w:r>
      <w:r w:rsidR="00577BC7">
        <w:rPr>
          <w:rFonts w:ascii="Times New Roman" w:hAnsi="Times New Roman" w:cs="Times New Roman"/>
        </w:rPr>
        <w:t> </w:t>
      </w:r>
      <w:proofErr w:type="spellStart"/>
      <w:r w:rsidR="0051008E" w:rsidRPr="0051008E">
        <w:rPr>
          <w:rFonts w:ascii="Times New Roman" w:hAnsi="Times New Roman" w:cs="Times New Roman"/>
        </w:rPr>
        <w:t>Деревяго</w:t>
      </w:r>
      <w:proofErr w:type="spellEnd"/>
      <w:r w:rsidR="0051008E" w:rsidRPr="0051008E">
        <w:rPr>
          <w:rFonts w:ascii="Times New Roman" w:hAnsi="Times New Roman" w:cs="Times New Roman"/>
        </w:rPr>
        <w:t xml:space="preserve"> на примере поэзии И.</w:t>
      </w:r>
      <w:r w:rsidR="00577BC7">
        <w:rPr>
          <w:rFonts w:ascii="Times New Roman" w:hAnsi="Times New Roman" w:cs="Times New Roman"/>
        </w:rPr>
        <w:t>И. </w:t>
      </w:r>
      <w:r w:rsidR="0051008E" w:rsidRPr="0051008E">
        <w:rPr>
          <w:rFonts w:ascii="Times New Roman" w:hAnsi="Times New Roman" w:cs="Times New Roman"/>
        </w:rPr>
        <w:t xml:space="preserve">Бродского иллюстрирует, как библейские антропонимы </w:t>
      </w:r>
      <w:r w:rsidR="00577BC7">
        <w:rPr>
          <w:rFonts w:ascii="Times New Roman" w:hAnsi="Times New Roman" w:cs="Times New Roman"/>
        </w:rPr>
        <w:t>п</w:t>
      </w:r>
      <w:r w:rsidR="0051008E" w:rsidRPr="0051008E">
        <w:rPr>
          <w:rFonts w:ascii="Times New Roman" w:hAnsi="Times New Roman" w:cs="Times New Roman"/>
        </w:rPr>
        <w:t>ревраща</w:t>
      </w:r>
      <w:r w:rsidR="00577BC7">
        <w:rPr>
          <w:rFonts w:ascii="Times New Roman" w:hAnsi="Times New Roman" w:cs="Times New Roman"/>
        </w:rPr>
        <w:t>ются</w:t>
      </w:r>
      <w:r w:rsidR="0051008E" w:rsidRPr="0051008E">
        <w:rPr>
          <w:rFonts w:ascii="Times New Roman" w:hAnsi="Times New Roman" w:cs="Times New Roman"/>
        </w:rPr>
        <w:t xml:space="preserve"> в устойчивые смысловые коды. Так, Исаак у И.</w:t>
      </w:r>
      <w:r w:rsidR="00577BC7">
        <w:rPr>
          <w:rFonts w:ascii="Times New Roman" w:hAnsi="Times New Roman" w:cs="Times New Roman"/>
        </w:rPr>
        <w:t>И. </w:t>
      </w:r>
      <w:r w:rsidR="0051008E" w:rsidRPr="0051008E">
        <w:rPr>
          <w:rFonts w:ascii="Times New Roman" w:hAnsi="Times New Roman" w:cs="Times New Roman"/>
        </w:rPr>
        <w:t xml:space="preserve">Бродского </w:t>
      </w:r>
      <w:r w:rsidR="0051008E">
        <w:rPr>
          <w:rFonts w:ascii="Times New Roman" w:hAnsi="Times New Roman" w:cs="Times New Roman"/>
        </w:rPr>
        <w:t>осмысляется</w:t>
      </w:r>
      <w:r w:rsidR="0051008E" w:rsidRPr="0051008E">
        <w:rPr>
          <w:rFonts w:ascii="Times New Roman" w:hAnsi="Times New Roman" w:cs="Times New Roman"/>
        </w:rPr>
        <w:t xml:space="preserve"> как «трагическое величие осознанной жертвенности»</w:t>
      </w:r>
      <w:r w:rsidR="00165A3C" w:rsidRPr="00165A3C">
        <w:rPr>
          <w:rFonts w:ascii="Times New Roman" w:hAnsi="Times New Roman" w:cs="Times New Roman"/>
        </w:rPr>
        <w:t xml:space="preserve"> [1]</w:t>
      </w:r>
      <w:r w:rsidR="0051008E">
        <w:rPr>
          <w:rFonts w:ascii="Times New Roman" w:hAnsi="Times New Roman" w:cs="Times New Roman"/>
        </w:rPr>
        <w:t xml:space="preserve">. </w:t>
      </w:r>
    </w:p>
    <w:p w14:paraId="2E90092F" w14:textId="70B59684" w:rsidR="00745732" w:rsidRPr="00745732" w:rsidRDefault="00745732" w:rsidP="0062142B">
      <w:pPr>
        <w:spacing w:line="240" w:lineRule="auto"/>
        <w:ind w:firstLine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Практической базой исследования стали сборники стихотворений И.И. Бродского «Остановка в пустыне», «Конец прекрасной эпохи», «Часть речи», «Новые стансы к Августе», «Урания» и «Пейзаж с наводнением»; сборник У.Х. Одена «</w:t>
      </w:r>
      <w:r>
        <w:rPr>
          <w:rFonts w:ascii="Times New Roman" w:hAnsi="Times New Roman" w:cs="Times New Roman"/>
          <w:lang w:val="en-US"/>
        </w:rPr>
        <w:t>Collected</w:t>
      </w:r>
      <w:r w:rsidRPr="007457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Poems</w:t>
      </w:r>
      <w:r>
        <w:rPr>
          <w:rFonts w:ascii="Times New Roman" w:hAnsi="Times New Roman" w:cs="Times New Roman"/>
        </w:rPr>
        <w:t xml:space="preserve">». В ходе исследования было проанализировано порядка </w:t>
      </w:r>
      <w:r w:rsidR="00CF7110">
        <w:rPr>
          <w:rFonts w:ascii="Times New Roman" w:hAnsi="Times New Roman" w:cs="Times New Roman"/>
        </w:rPr>
        <w:t>ста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мифонимов</w:t>
      </w:r>
      <w:proofErr w:type="spellEnd"/>
      <w:r>
        <w:rPr>
          <w:rFonts w:ascii="Times New Roman" w:hAnsi="Times New Roman" w:cs="Times New Roman"/>
        </w:rPr>
        <w:t xml:space="preserve">, случаев их использования в качестве </w:t>
      </w:r>
      <w:r w:rsidR="00CF7110">
        <w:rPr>
          <w:rFonts w:ascii="Times New Roman" w:hAnsi="Times New Roman" w:cs="Times New Roman"/>
        </w:rPr>
        <w:t xml:space="preserve">ключа к межкультурной коммуникации. Самыми частыми ономастическими единицами в произведениях обоих поэтов выступают имена собственные, связанные с греческой классической мифологией. </w:t>
      </w:r>
    </w:p>
    <w:p w14:paraId="7C18606A" w14:textId="0D0B15C6" w:rsidR="00577BC7" w:rsidRPr="00577BC7" w:rsidRDefault="00577BC7" w:rsidP="00577BC7">
      <w:pPr>
        <w:spacing w:line="240" w:lineRule="auto"/>
        <w:ind w:firstLine="397"/>
        <w:rPr>
          <w:rFonts w:ascii="Times New Roman" w:hAnsi="Times New Roman" w:cs="Times New Roman"/>
        </w:rPr>
      </w:pPr>
      <w:r w:rsidRPr="00577BC7">
        <w:rPr>
          <w:rFonts w:ascii="Times New Roman" w:hAnsi="Times New Roman" w:cs="Times New Roman"/>
        </w:rPr>
        <w:lastRenderedPageBreak/>
        <w:t xml:space="preserve">Проведенный анализ показывает, что </w:t>
      </w:r>
      <w:proofErr w:type="spellStart"/>
      <w:r w:rsidRPr="00577BC7">
        <w:rPr>
          <w:rFonts w:ascii="Times New Roman" w:hAnsi="Times New Roman" w:cs="Times New Roman"/>
        </w:rPr>
        <w:t>мифонимы</w:t>
      </w:r>
      <w:proofErr w:type="spellEnd"/>
      <w:r w:rsidRPr="00577BC7">
        <w:rPr>
          <w:rFonts w:ascii="Times New Roman" w:hAnsi="Times New Roman" w:cs="Times New Roman"/>
        </w:rPr>
        <w:t xml:space="preserve"> занимают особое место в системе ономастики, выступая не просто как имена</w:t>
      </w:r>
      <w:r>
        <w:rPr>
          <w:rFonts w:ascii="Times New Roman" w:hAnsi="Times New Roman" w:cs="Times New Roman"/>
        </w:rPr>
        <w:t xml:space="preserve"> собственные</w:t>
      </w:r>
      <w:r w:rsidRPr="00577BC7">
        <w:rPr>
          <w:rFonts w:ascii="Times New Roman" w:hAnsi="Times New Roman" w:cs="Times New Roman"/>
        </w:rPr>
        <w:t>, но как элементы культурной памяти. В поэтическом тексте они становятся инструментом интертекстуальности и ключом к пониманию культурных кодов</w:t>
      </w:r>
      <w:r>
        <w:rPr>
          <w:rFonts w:ascii="Times New Roman" w:hAnsi="Times New Roman" w:cs="Times New Roman"/>
        </w:rPr>
        <w:t xml:space="preserve">. </w:t>
      </w:r>
      <w:r w:rsidRPr="00577BC7">
        <w:rPr>
          <w:rFonts w:ascii="Times New Roman" w:hAnsi="Times New Roman" w:cs="Times New Roman"/>
        </w:rPr>
        <w:t xml:space="preserve">Изучение </w:t>
      </w:r>
      <w:proofErr w:type="spellStart"/>
      <w:r w:rsidRPr="00577BC7">
        <w:rPr>
          <w:rFonts w:ascii="Times New Roman" w:hAnsi="Times New Roman" w:cs="Times New Roman"/>
        </w:rPr>
        <w:t>мифонимов</w:t>
      </w:r>
      <w:proofErr w:type="spellEnd"/>
      <w:r w:rsidRPr="00577BC7">
        <w:rPr>
          <w:rFonts w:ascii="Times New Roman" w:hAnsi="Times New Roman" w:cs="Times New Roman"/>
        </w:rPr>
        <w:t xml:space="preserve"> в поэзии Бродского и Одена актуально потому, что оба поэта активно обращаются к общему античному и библейскому наследию, но осмысляют его в рамках разных национальных традиций. </w:t>
      </w:r>
      <w:proofErr w:type="spellStart"/>
      <w:r w:rsidRPr="00577BC7">
        <w:rPr>
          <w:rFonts w:ascii="Times New Roman" w:hAnsi="Times New Roman" w:cs="Times New Roman"/>
        </w:rPr>
        <w:t>Мифоним</w:t>
      </w:r>
      <w:proofErr w:type="spellEnd"/>
      <w:r w:rsidRPr="00577BC7">
        <w:rPr>
          <w:rFonts w:ascii="Times New Roman" w:hAnsi="Times New Roman" w:cs="Times New Roman"/>
        </w:rPr>
        <w:t xml:space="preserve"> в данном случае выступает инструментом, через который раскрывается специфика восприятия культурного кода каждым из поэтов. </w:t>
      </w:r>
    </w:p>
    <w:p w14:paraId="7F23A9EC" w14:textId="77777777" w:rsidR="00C820C6" w:rsidRDefault="00C820C6" w:rsidP="00BB2189">
      <w:pPr>
        <w:spacing w:line="240" w:lineRule="auto"/>
        <w:ind w:firstLine="397"/>
        <w:rPr>
          <w:rFonts w:ascii="Times New Roman" w:hAnsi="Times New Roman" w:cs="Times New Roman"/>
          <w:b/>
          <w:bCs/>
        </w:rPr>
      </w:pPr>
    </w:p>
    <w:p w14:paraId="2A75F41F" w14:textId="7187BB27" w:rsidR="00BB2189" w:rsidRPr="00BB2189" w:rsidRDefault="00BB2189" w:rsidP="00BB2189">
      <w:pPr>
        <w:spacing w:line="240" w:lineRule="auto"/>
        <w:ind w:firstLine="397"/>
        <w:rPr>
          <w:rFonts w:ascii="Times New Roman" w:hAnsi="Times New Roman" w:cs="Times New Roman"/>
          <w:b/>
          <w:bCs/>
        </w:rPr>
      </w:pPr>
      <w:r w:rsidRPr="00BB2189">
        <w:rPr>
          <w:rFonts w:ascii="Times New Roman" w:hAnsi="Times New Roman" w:cs="Times New Roman"/>
          <w:b/>
          <w:bCs/>
        </w:rPr>
        <w:t>Литература</w:t>
      </w:r>
    </w:p>
    <w:p w14:paraId="13192B33" w14:textId="3267EE11" w:rsidR="00BB2189" w:rsidRPr="00BB2189" w:rsidRDefault="00BB2189" w:rsidP="00BB2189">
      <w:pPr>
        <w:pStyle w:val="a7"/>
        <w:numPr>
          <w:ilvl w:val="0"/>
          <w:numId w:val="2"/>
        </w:numPr>
        <w:spacing w:line="240" w:lineRule="auto"/>
        <w:ind w:left="851" w:hanging="408"/>
        <w:rPr>
          <w:rFonts w:ascii="Times New Roman" w:hAnsi="Times New Roman" w:cs="Times New Roman"/>
        </w:rPr>
      </w:pPr>
      <w:proofErr w:type="spellStart"/>
      <w:r w:rsidRPr="00BB2189">
        <w:rPr>
          <w:rFonts w:ascii="Times New Roman" w:hAnsi="Times New Roman" w:cs="Times New Roman"/>
        </w:rPr>
        <w:t>Деревяго</w:t>
      </w:r>
      <w:proofErr w:type="spellEnd"/>
      <w:r w:rsidRPr="00BB2189">
        <w:rPr>
          <w:rFonts w:ascii="Times New Roman" w:hAnsi="Times New Roman" w:cs="Times New Roman"/>
        </w:rPr>
        <w:t xml:space="preserve">, А. Н. </w:t>
      </w:r>
      <w:proofErr w:type="spellStart"/>
      <w:r w:rsidRPr="00BB2189">
        <w:rPr>
          <w:rFonts w:ascii="Times New Roman" w:hAnsi="Times New Roman" w:cs="Times New Roman"/>
        </w:rPr>
        <w:t>Мифонимы</w:t>
      </w:r>
      <w:proofErr w:type="spellEnd"/>
      <w:r w:rsidRPr="00BB2189">
        <w:rPr>
          <w:rFonts w:ascii="Times New Roman" w:hAnsi="Times New Roman" w:cs="Times New Roman"/>
        </w:rPr>
        <w:t xml:space="preserve"> как конструкты семантики поэтического текста / А. Н. </w:t>
      </w:r>
      <w:proofErr w:type="spellStart"/>
      <w:r w:rsidRPr="00BB2189">
        <w:rPr>
          <w:rFonts w:ascii="Times New Roman" w:hAnsi="Times New Roman" w:cs="Times New Roman"/>
        </w:rPr>
        <w:t>Деревяго</w:t>
      </w:r>
      <w:proofErr w:type="spellEnd"/>
      <w:r w:rsidRPr="00BB2189">
        <w:rPr>
          <w:rFonts w:ascii="Times New Roman" w:hAnsi="Times New Roman" w:cs="Times New Roman"/>
        </w:rPr>
        <w:t xml:space="preserve"> // </w:t>
      </w:r>
      <w:proofErr w:type="spellStart"/>
      <w:r w:rsidRPr="00BB2189">
        <w:rPr>
          <w:rFonts w:ascii="Times New Roman" w:hAnsi="Times New Roman" w:cs="Times New Roman"/>
        </w:rPr>
        <w:t>Acta</w:t>
      </w:r>
      <w:proofErr w:type="spellEnd"/>
      <w:r w:rsidRPr="00BB2189">
        <w:rPr>
          <w:rFonts w:ascii="Times New Roman" w:hAnsi="Times New Roman" w:cs="Times New Roman"/>
        </w:rPr>
        <w:t xml:space="preserve"> </w:t>
      </w:r>
      <w:proofErr w:type="spellStart"/>
      <w:r w:rsidRPr="00BB2189">
        <w:rPr>
          <w:rFonts w:ascii="Times New Roman" w:hAnsi="Times New Roman" w:cs="Times New Roman"/>
        </w:rPr>
        <w:t>albaruthenica</w:t>
      </w:r>
      <w:proofErr w:type="spellEnd"/>
      <w:r w:rsidRPr="00BB2189">
        <w:rPr>
          <w:rFonts w:ascii="Times New Roman" w:hAnsi="Times New Roman" w:cs="Times New Roman"/>
        </w:rPr>
        <w:t xml:space="preserve">, </w:t>
      </w:r>
      <w:proofErr w:type="spellStart"/>
      <w:r w:rsidRPr="00BB2189">
        <w:rPr>
          <w:rFonts w:ascii="Times New Roman" w:hAnsi="Times New Roman" w:cs="Times New Roman"/>
        </w:rPr>
        <w:t>rossica</w:t>
      </w:r>
      <w:proofErr w:type="spellEnd"/>
      <w:r w:rsidRPr="00BB2189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BB2189">
        <w:rPr>
          <w:rFonts w:ascii="Times New Roman" w:hAnsi="Times New Roman" w:cs="Times New Roman"/>
        </w:rPr>
        <w:t>polonica</w:t>
      </w:r>
      <w:proofErr w:type="spellEnd"/>
      <w:r w:rsidRPr="00BB2189">
        <w:rPr>
          <w:rFonts w:ascii="Times New Roman" w:hAnsi="Times New Roman" w:cs="Times New Roman"/>
        </w:rPr>
        <w:t xml:space="preserve"> :</w:t>
      </w:r>
      <w:proofErr w:type="gramEnd"/>
      <w:r w:rsidRPr="00BB2189">
        <w:rPr>
          <w:rFonts w:ascii="Times New Roman" w:hAnsi="Times New Roman" w:cs="Times New Roman"/>
        </w:rPr>
        <w:t xml:space="preserve"> VIІ </w:t>
      </w:r>
      <w:proofErr w:type="spellStart"/>
      <w:r w:rsidRPr="00BB2189">
        <w:rPr>
          <w:rFonts w:ascii="Times New Roman" w:hAnsi="Times New Roman" w:cs="Times New Roman"/>
        </w:rPr>
        <w:t>міжнародная</w:t>
      </w:r>
      <w:proofErr w:type="spellEnd"/>
      <w:r w:rsidRPr="00BB2189">
        <w:rPr>
          <w:rFonts w:ascii="Times New Roman" w:hAnsi="Times New Roman" w:cs="Times New Roman"/>
        </w:rPr>
        <w:t xml:space="preserve"> </w:t>
      </w:r>
      <w:proofErr w:type="spellStart"/>
      <w:r w:rsidRPr="00BB2189">
        <w:rPr>
          <w:rFonts w:ascii="Times New Roman" w:hAnsi="Times New Roman" w:cs="Times New Roman"/>
        </w:rPr>
        <w:t>навуковая</w:t>
      </w:r>
      <w:proofErr w:type="spellEnd"/>
      <w:r w:rsidRPr="00BB2189">
        <w:rPr>
          <w:rFonts w:ascii="Times New Roman" w:hAnsi="Times New Roman" w:cs="Times New Roman"/>
        </w:rPr>
        <w:t xml:space="preserve"> </w:t>
      </w:r>
      <w:proofErr w:type="spellStart"/>
      <w:r w:rsidRPr="00BB2189">
        <w:rPr>
          <w:rFonts w:ascii="Times New Roman" w:hAnsi="Times New Roman" w:cs="Times New Roman"/>
        </w:rPr>
        <w:t>канферэнцыя</w:t>
      </w:r>
      <w:proofErr w:type="spellEnd"/>
      <w:r w:rsidRPr="00BB2189">
        <w:rPr>
          <w:rFonts w:ascii="Times New Roman" w:hAnsi="Times New Roman" w:cs="Times New Roman"/>
        </w:rPr>
        <w:t xml:space="preserve">, </w:t>
      </w:r>
      <w:proofErr w:type="spellStart"/>
      <w:r w:rsidRPr="00BB2189">
        <w:rPr>
          <w:rFonts w:ascii="Times New Roman" w:hAnsi="Times New Roman" w:cs="Times New Roman"/>
        </w:rPr>
        <w:t>Віцебск</w:t>
      </w:r>
      <w:proofErr w:type="spellEnd"/>
      <w:r w:rsidRPr="00BB2189">
        <w:rPr>
          <w:rFonts w:ascii="Times New Roman" w:hAnsi="Times New Roman" w:cs="Times New Roman"/>
        </w:rPr>
        <w:t xml:space="preserve">, 11–13 ноября 2006 года / ВДУ </w:t>
      </w:r>
      <w:proofErr w:type="spellStart"/>
      <w:r w:rsidRPr="00BB2189">
        <w:rPr>
          <w:rFonts w:ascii="Times New Roman" w:hAnsi="Times New Roman" w:cs="Times New Roman"/>
        </w:rPr>
        <w:t>імя</w:t>
      </w:r>
      <w:proofErr w:type="spellEnd"/>
      <w:r w:rsidRPr="00BB2189">
        <w:rPr>
          <w:rFonts w:ascii="Times New Roman" w:hAnsi="Times New Roman" w:cs="Times New Roman"/>
        </w:rPr>
        <w:t xml:space="preserve"> П.М. </w:t>
      </w:r>
      <w:proofErr w:type="spellStart"/>
      <w:r w:rsidRPr="00BB2189">
        <w:rPr>
          <w:rFonts w:ascii="Times New Roman" w:hAnsi="Times New Roman" w:cs="Times New Roman"/>
        </w:rPr>
        <w:t>Машэрава</w:t>
      </w:r>
      <w:proofErr w:type="spellEnd"/>
      <w:r w:rsidRPr="00BB2189">
        <w:rPr>
          <w:rFonts w:ascii="Times New Roman" w:hAnsi="Times New Roman" w:cs="Times New Roman"/>
        </w:rPr>
        <w:t xml:space="preserve">. – </w:t>
      </w:r>
      <w:proofErr w:type="spellStart"/>
      <w:r w:rsidRPr="00BB2189">
        <w:rPr>
          <w:rFonts w:ascii="Times New Roman" w:hAnsi="Times New Roman" w:cs="Times New Roman"/>
        </w:rPr>
        <w:t>Віцебск</w:t>
      </w:r>
      <w:proofErr w:type="spellEnd"/>
      <w:r w:rsidRPr="00BB2189">
        <w:rPr>
          <w:rFonts w:ascii="Times New Roman" w:hAnsi="Times New Roman" w:cs="Times New Roman"/>
        </w:rPr>
        <w:t xml:space="preserve">: Витебский государственный университет им. П.М. Машерова, 2006. – С. 311-313. </w:t>
      </w:r>
    </w:p>
    <w:p w14:paraId="47862CDD" w14:textId="2C711C59" w:rsidR="00BB2189" w:rsidRPr="00BB2189" w:rsidRDefault="00BB2189" w:rsidP="00BB2189">
      <w:pPr>
        <w:pStyle w:val="a7"/>
        <w:numPr>
          <w:ilvl w:val="0"/>
          <w:numId w:val="2"/>
        </w:numPr>
        <w:spacing w:line="240" w:lineRule="auto"/>
        <w:ind w:left="851" w:hanging="408"/>
        <w:rPr>
          <w:rFonts w:ascii="Times New Roman" w:hAnsi="Times New Roman" w:cs="Times New Roman"/>
        </w:rPr>
      </w:pPr>
      <w:r w:rsidRPr="00BB2189">
        <w:rPr>
          <w:rFonts w:ascii="Times New Roman" w:hAnsi="Times New Roman" w:cs="Times New Roman"/>
        </w:rPr>
        <w:t xml:space="preserve">Молчанова, Г. Г. Интертекстуальность и </w:t>
      </w:r>
      <w:proofErr w:type="spellStart"/>
      <w:r w:rsidRPr="00BB2189">
        <w:rPr>
          <w:rFonts w:ascii="Times New Roman" w:hAnsi="Times New Roman" w:cs="Times New Roman"/>
        </w:rPr>
        <w:t>мифотехнологии</w:t>
      </w:r>
      <w:proofErr w:type="spellEnd"/>
      <w:r w:rsidRPr="00BB2189">
        <w:rPr>
          <w:rFonts w:ascii="Times New Roman" w:hAnsi="Times New Roman" w:cs="Times New Roman"/>
        </w:rPr>
        <w:t xml:space="preserve"> в постмодернистском тексте / Г. Г. Молчанова // Вестник Московского университета. Серия 19: Лингвистика и межкультурная коммуникация. – 2021. – № 1. – С. 9-18.</w:t>
      </w:r>
    </w:p>
    <w:p w14:paraId="197B635D" w14:textId="613B1380" w:rsidR="00575532" w:rsidRDefault="00575532" w:rsidP="00BB2189">
      <w:pPr>
        <w:pStyle w:val="a7"/>
        <w:numPr>
          <w:ilvl w:val="0"/>
          <w:numId w:val="2"/>
        </w:numPr>
        <w:spacing w:line="240" w:lineRule="auto"/>
        <w:ind w:left="851" w:hanging="408"/>
        <w:rPr>
          <w:rFonts w:ascii="Times New Roman" w:hAnsi="Times New Roman" w:cs="Times New Roman"/>
        </w:rPr>
      </w:pPr>
      <w:r w:rsidRPr="00575532">
        <w:rPr>
          <w:rFonts w:ascii="Times New Roman" w:hAnsi="Times New Roman" w:cs="Times New Roman"/>
        </w:rPr>
        <w:t>Суперанская А.В.</w:t>
      </w:r>
      <w:r>
        <w:rPr>
          <w:rFonts w:ascii="Times New Roman" w:hAnsi="Times New Roman" w:cs="Times New Roman"/>
        </w:rPr>
        <w:t xml:space="preserve"> </w:t>
      </w:r>
      <w:r w:rsidRPr="00575532">
        <w:rPr>
          <w:rFonts w:ascii="Times New Roman" w:hAnsi="Times New Roman" w:cs="Times New Roman"/>
        </w:rPr>
        <w:t xml:space="preserve">Общая теория имени собственного / АН СССР. Ин-т языкознания. — </w:t>
      </w:r>
      <w:proofErr w:type="gramStart"/>
      <w:r w:rsidRPr="00575532">
        <w:rPr>
          <w:rFonts w:ascii="Times New Roman" w:hAnsi="Times New Roman" w:cs="Times New Roman"/>
        </w:rPr>
        <w:t>Москва :</w:t>
      </w:r>
      <w:proofErr w:type="gramEnd"/>
      <w:r w:rsidRPr="00575532">
        <w:rPr>
          <w:rFonts w:ascii="Times New Roman" w:hAnsi="Times New Roman" w:cs="Times New Roman"/>
        </w:rPr>
        <w:t xml:space="preserve"> Наука, 1973. — 366 с.</w:t>
      </w:r>
    </w:p>
    <w:p w14:paraId="6295C1A0" w14:textId="0AD7F269" w:rsidR="00577BC7" w:rsidRPr="00BB2189" w:rsidRDefault="00BB2189" w:rsidP="00BB2189">
      <w:pPr>
        <w:pStyle w:val="a7"/>
        <w:numPr>
          <w:ilvl w:val="0"/>
          <w:numId w:val="2"/>
        </w:numPr>
        <w:spacing w:line="240" w:lineRule="auto"/>
        <w:ind w:left="851" w:hanging="408"/>
        <w:rPr>
          <w:rFonts w:ascii="Times New Roman" w:hAnsi="Times New Roman" w:cs="Times New Roman"/>
        </w:rPr>
      </w:pPr>
      <w:r w:rsidRPr="00BB2189">
        <w:rPr>
          <w:rFonts w:ascii="Times New Roman" w:hAnsi="Times New Roman" w:cs="Times New Roman"/>
        </w:rPr>
        <w:t xml:space="preserve">Суперанская, А. В. Теория и методика ономастических исследований / А. В. Суперанская, В. Э. </w:t>
      </w:r>
      <w:proofErr w:type="spellStart"/>
      <w:r w:rsidRPr="00BB2189">
        <w:rPr>
          <w:rFonts w:ascii="Times New Roman" w:hAnsi="Times New Roman" w:cs="Times New Roman"/>
        </w:rPr>
        <w:t>Сталтмане</w:t>
      </w:r>
      <w:proofErr w:type="spellEnd"/>
      <w:r w:rsidRPr="00BB2189">
        <w:rPr>
          <w:rFonts w:ascii="Times New Roman" w:hAnsi="Times New Roman" w:cs="Times New Roman"/>
        </w:rPr>
        <w:t xml:space="preserve">, Н. В. Подольская, А. Х. Султанов. – 2-е изд. – </w:t>
      </w:r>
      <w:proofErr w:type="gramStart"/>
      <w:r w:rsidRPr="00BB2189">
        <w:rPr>
          <w:rFonts w:ascii="Times New Roman" w:hAnsi="Times New Roman" w:cs="Times New Roman"/>
        </w:rPr>
        <w:t>Москва :</w:t>
      </w:r>
      <w:proofErr w:type="gramEnd"/>
      <w:r w:rsidRPr="00BB2189">
        <w:rPr>
          <w:rFonts w:ascii="Times New Roman" w:hAnsi="Times New Roman" w:cs="Times New Roman"/>
        </w:rPr>
        <w:t xml:space="preserve"> Издательство ЛКИ, 2007. – 256 с.</w:t>
      </w:r>
    </w:p>
    <w:sectPr w:rsidR="00577BC7" w:rsidRPr="00BB2189" w:rsidSect="0062142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6676A"/>
    <w:multiLevelType w:val="hybridMultilevel"/>
    <w:tmpl w:val="116A84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69B23B2"/>
    <w:multiLevelType w:val="hybridMultilevel"/>
    <w:tmpl w:val="19A67EA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2093426066">
    <w:abstractNumId w:val="0"/>
  </w:num>
  <w:num w:numId="2" w16cid:durableId="61525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2B"/>
    <w:rsid w:val="0002587F"/>
    <w:rsid w:val="00165A3C"/>
    <w:rsid w:val="00246133"/>
    <w:rsid w:val="00251179"/>
    <w:rsid w:val="00293B2A"/>
    <w:rsid w:val="0034411D"/>
    <w:rsid w:val="0051008E"/>
    <w:rsid w:val="00527547"/>
    <w:rsid w:val="00575532"/>
    <w:rsid w:val="00577BC7"/>
    <w:rsid w:val="0062142B"/>
    <w:rsid w:val="00745732"/>
    <w:rsid w:val="00770100"/>
    <w:rsid w:val="008B1430"/>
    <w:rsid w:val="00B457C4"/>
    <w:rsid w:val="00BB2189"/>
    <w:rsid w:val="00BF003D"/>
    <w:rsid w:val="00C427FF"/>
    <w:rsid w:val="00C6535C"/>
    <w:rsid w:val="00C820C6"/>
    <w:rsid w:val="00CF7110"/>
    <w:rsid w:val="00ED1FC5"/>
    <w:rsid w:val="00F13B5E"/>
    <w:rsid w:val="00F203F4"/>
    <w:rsid w:val="00F8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62CC"/>
  <w15:chartTrackingRefBased/>
  <w15:docId w15:val="{9D54B80D-EC80-4833-A9C2-4867DF1A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42B"/>
    <w:rPr>
      <w:rFonts w:asciiTheme="minorHAnsi" w:hAnsiTheme="minorHAnsi" w:cstheme="minorBidi"/>
      <w:color w:val="auto"/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BF003D"/>
    <w:pPr>
      <w:keepNext/>
      <w:keepLines/>
      <w:ind w:firstLine="0"/>
      <w:jc w:val="center"/>
      <w:outlineLvl w:val="0"/>
    </w:pPr>
    <w:rPr>
      <w:rFonts w:eastAsiaTheme="majorEastAsia" w:cstheme="majorBidi"/>
      <w:b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4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4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4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4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03D"/>
    <w:rPr>
      <w:rFonts w:eastAsiaTheme="majorEastAsia" w:cstheme="majorBidi"/>
      <w:b/>
      <w:color w:val="000000" w:themeColor="text1"/>
      <w:sz w:val="32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1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142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2142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142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14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14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14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142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1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142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42B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62142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6214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14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14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14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1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14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1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Казакова</dc:creator>
  <cp:keywords/>
  <dc:description/>
  <cp:lastModifiedBy>Мария Казакова</cp:lastModifiedBy>
  <cp:revision>5</cp:revision>
  <dcterms:created xsi:type="dcterms:W3CDTF">2026-02-28T13:55:00Z</dcterms:created>
  <dcterms:modified xsi:type="dcterms:W3CDTF">2026-03-07T09:01:00Z</dcterms:modified>
</cp:coreProperties>
</file>