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C8A40" w14:textId="77777777" w:rsidR="009D6572" w:rsidRPr="00700D28" w:rsidRDefault="009D6572" w:rsidP="009D65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64EA">
        <w:rPr>
          <w:rFonts w:ascii="Times New Roman" w:hAnsi="Times New Roman" w:cs="Times New Roman"/>
          <w:b/>
          <w:sz w:val="24"/>
          <w:szCs w:val="24"/>
        </w:rPr>
        <w:t xml:space="preserve">Синтетически модифицированные </w:t>
      </w:r>
      <w:proofErr w:type="spellStart"/>
      <w:r w:rsidRPr="006964EA">
        <w:rPr>
          <w:rFonts w:ascii="Times New Roman" w:hAnsi="Times New Roman" w:cs="Times New Roman"/>
          <w:b/>
          <w:sz w:val="24"/>
          <w:szCs w:val="24"/>
        </w:rPr>
        <w:t>гетерометаллические</w:t>
      </w:r>
      <w:proofErr w:type="spellEnd"/>
      <w:r w:rsidRPr="006964EA">
        <w:rPr>
          <w:rFonts w:ascii="Times New Roman" w:hAnsi="Times New Roman" w:cs="Times New Roman"/>
          <w:b/>
          <w:sz w:val="24"/>
          <w:szCs w:val="24"/>
        </w:rPr>
        <w:t xml:space="preserve"> наночастицы на основе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BSA</w:t>
      </w:r>
      <w:r w:rsidRPr="006964EA">
        <w:rPr>
          <w:rFonts w:ascii="Times New Roman" w:hAnsi="Times New Roman" w:cs="Times New Roman"/>
          <w:b/>
          <w:sz w:val="24"/>
          <w:szCs w:val="24"/>
        </w:rPr>
        <w:t>, облегчающие перенос энергии и/или электронов</w:t>
      </w:r>
    </w:p>
    <w:p w14:paraId="2280A7B3" w14:textId="06C56CEF" w:rsidR="000202F5" w:rsidRPr="00CD04E1" w:rsidRDefault="009D6572" w:rsidP="0051192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Нуритдинов М.М.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, Файзуллин Б.А.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, Корнев Т.А.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1,2</w:t>
      </w:r>
      <w:r w:rsidR="00CD04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D04E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Заиров</w:t>
      </w:r>
      <w:proofErr w:type="spellEnd"/>
      <w:r w:rsidR="00CD04E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Р.Р.</w:t>
      </w:r>
      <w:r w:rsidR="00CD04E1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1,2</w:t>
      </w:r>
    </w:p>
    <w:p w14:paraId="689CD2B4" w14:textId="2F4AB160" w:rsidR="00D97FF3" w:rsidRDefault="00D97FF3" w:rsidP="0051192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Студент, 3 курс специалитета</w:t>
      </w:r>
    </w:p>
    <w:p w14:paraId="4FD7963C" w14:textId="7F33E0B9" w:rsidR="00D97FF3" w:rsidRPr="00D97FF3" w:rsidRDefault="00D97FF3" w:rsidP="00D97FF3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D532C4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1</w:t>
      </w:r>
      <w:r w:rsidR="00D532C4">
        <w:rPr>
          <w:rFonts w:ascii="Times New Roman" w:hAnsi="Times New Roman" w:cs="Times New Roman"/>
          <w:i/>
          <w:iCs/>
          <w:sz w:val="24"/>
          <w:szCs w:val="24"/>
        </w:rPr>
        <w:t xml:space="preserve">КФУ, </w:t>
      </w:r>
      <w:r w:rsidR="00D532C4" w:rsidRPr="00D532C4">
        <w:rPr>
          <w:rFonts w:ascii="Times New Roman" w:hAnsi="Times New Roman" w:cs="Times New Roman"/>
          <w:bCs/>
          <w:i/>
          <w:sz w:val="24"/>
          <w:szCs w:val="24"/>
        </w:rPr>
        <w:t>Химический</w:t>
      </w:r>
      <w:r w:rsidR="00D532C4">
        <w:rPr>
          <w:rFonts w:ascii="Times New Roman" w:hAnsi="Times New Roman" w:cs="Times New Roman"/>
          <w:bCs/>
          <w:i/>
          <w:sz w:val="24"/>
          <w:szCs w:val="24"/>
        </w:rPr>
        <w:t xml:space="preserve"> Институт им. А.М. Бутлерова, Казань, Россия</w:t>
      </w:r>
    </w:p>
    <w:p w14:paraId="79614E0D" w14:textId="5C0A87E5" w:rsidR="00D97FF3" w:rsidRDefault="00D97FF3" w:rsidP="00D97FF3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D97FF3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2</w:t>
      </w:r>
      <w:r w:rsidRPr="00D97FF3">
        <w:rPr>
          <w:rStyle w:val="af0"/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И</w:t>
      </w:r>
      <w:r w:rsidR="00D532C4">
        <w:rPr>
          <w:rStyle w:val="af0"/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ОФХ </w:t>
      </w:r>
      <w:r w:rsidRPr="00D97FF3">
        <w:rPr>
          <w:rStyle w:val="af0"/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им. А.Н. Арбузова ФИЦ «Казанский научный центр РАН»</w:t>
      </w:r>
      <w:r>
        <w:rPr>
          <w:rStyle w:val="af0"/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,</w:t>
      </w:r>
      <w:r w:rsidRPr="00711DEC">
        <w:rPr>
          <w:rFonts w:ascii="Times New Roman" w:hAnsi="Times New Roman" w:cs="Times New Roman"/>
          <w:i/>
          <w:iCs/>
          <w:sz w:val="24"/>
          <w:szCs w:val="24"/>
        </w:rPr>
        <w:t xml:space="preserve"> Казань,</w:t>
      </w:r>
      <w:r w:rsidR="00D532C4">
        <w:rPr>
          <w:rFonts w:ascii="Times New Roman" w:hAnsi="Times New Roman" w:cs="Times New Roman"/>
          <w:i/>
          <w:iCs/>
          <w:sz w:val="24"/>
          <w:szCs w:val="24"/>
        </w:rPr>
        <w:t xml:space="preserve"> Россия</w:t>
      </w:r>
    </w:p>
    <w:p w14:paraId="2FAA420E" w14:textId="6549E2BA" w:rsidR="00D97FF3" w:rsidRPr="008E399D" w:rsidRDefault="00D97FF3" w:rsidP="00D97FF3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i/>
          <w:sz w:val="24"/>
          <w:szCs w:val="24"/>
          <w:lang w:val="en-US"/>
        </w:rPr>
        <w:t>E</w:t>
      </w:r>
      <w:r w:rsidRPr="008E399D">
        <w:rPr>
          <w:rFonts w:ascii="Times New Roman" w:hAnsi="Times New Roman" w:cs="Times New Roman"/>
          <w:bCs/>
          <w:i/>
          <w:sz w:val="24"/>
          <w:szCs w:val="24"/>
        </w:rPr>
        <w:t>-</w:t>
      </w:r>
      <w:r>
        <w:rPr>
          <w:rFonts w:ascii="Times New Roman" w:hAnsi="Times New Roman" w:cs="Times New Roman"/>
          <w:bCs/>
          <w:i/>
          <w:sz w:val="24"/>
          <w:szCs w:val="24"/>
          <w:lang w:val="en-US"/>
        </w:rPr>
        <w:t>mail</w:t>
      </w:r>
      <w:r w:rsidRPr="008E399D">
        <w:rPr>
          <w:rFonts w:ascii="Times New Roman" w:hAnsi="Times New Roman" w:cs="Times New Roman"/>
          <w:bCs/>
          <w:i/>
          <w:sz w:val="24"/>
          <w:szCs w:val="24"/>
        </w:rPr>
        <w:t xml:space="preserve">: </w:t>
      </w:r>
      <w:r w:rsidRPr="00D97FF3">
        <w:rPr>
          <w:rFonts w:ascii="Times New Roman" w:hAnsi="Times New Roman" w:cs="Times New Roman"/>
          <w:bCs/>
          <w:i/>
          <w:sz w:val="24"/>
          <w:szCs w:val="24"/>
          <w:u w:val="single"/>
          <w:lang w:val="en-US"/>
        </w:rPr>
        <w:t>nuritdinovmarsel</w:t>
      </w:r>
      <w:r w:rsidRPr="008E399D">
        <w:rPr>
          <w:rFonts w:ascii="Times New Roman" w:hAnsi="Times New Roman" w:cs="Times New Roman"/>
          <w:bCs/>
          <w:i/>
          <w:sz w:val="24"/>
          <w:szCs w:val="24"/>
          <w:u w:val="single"/>
        </w:rPr>
        <w:t>251@</w:t>
      </w:r>
      <w:proofErr w:type="spellStart"/>
      <w:r w:rsidRPr="00D97FF3">
        <w:rPr>
          <w:rFonts w:ascii="Times New Roman" w:hAnsi="Times New Roman" w:cs="Times New Roman"/>
          <w:bCs/>
          <w:i/>
          <w:sz w:val="24"/>
          <w:szCs w:val="24"/>
          <w:u w:val="single"/>
          <w:lang w:val="en-US"/>
        </w:rPr>
        <w:t>gmail</w:t>
      </w:r>
      <w:proofErr w:type="spellEnd"/>
      <w:r w:rsidRPr="008E399D">
        <w:rPr>
          <w:rFonts w:ascii="Times New Roman" w:hAnsi="Times New Roman" w:cs="Times New Roman"/>
          <w:bCs/>
          <w:i/>
          <w:sz w:val="24"/>
          <w:szCs w:val="24"/>
          <w:u w:val="single"/>
        </w:rPr>
        <w:t>.</w:t>
      </w:r>
      <w:r w:rsidRPr="00D97FF3">
        <w:rPr>
          <w:rFonts w:ascii="Times New Roman" w:hAnsi="Times New Roman" w:cs="Times New Roman"/>
          <w:bCs/>
          <w:i/>
          <w:sz w:val="24"/>
          <w:szCs w:val="24"/>
          <w:u w:val="single"/>
          <w:lang w:val="en-US"/>
        </w:rPr>
        <w:t>com</w:t>
      </w:r>
    </w:p>
    <w:p w14:paraId="4C2154BE" w14:textId="72BC781D" w:rsidR="00511922" w:rsidRPr="00511922" w:rsidRDefault="00511922" w:rsidP="00511922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511922">
        <w:rPr>
          <w:rFonts w:ascii="Times New Roman" w:hAnsi="Times New Roman" w:cs="Times New Roman"/>
          <w:sz w:val="24"/>
          <w:szCs w:val="24"/>
        </w:rPr>
        <w:t>Наночастицы</w:t>
      </w:r>
      <w:r w:rsidR="00897641" w:rsidRPr="00897641">
        <w:rPr>
          <w:rFonts w:ascii="Times New Roman" w:hAnsi="Times New Roman" w:cs="Times New Roman"/>
          <w:sz w:val="24"/>
          <w:szCs w:val="24"/>
        </w:rPr>
        <w:t xml:space="preserve"> (</w:t>
      </w:r>
      <w:r w:rsidR="00897641">
        <w:rPr>
          <w:rFonts w:ascii="Times New Roman" w:hAnsi="Times New Roman" w:cs="Times New Roman"/>
          <w:sz w:val="24"/>
          <w:szCs w:val="24"/>
          <w:lang w:eastAsia="zh-CN"/>
        </w:rPr>
        <w:t>НЧ)</w:t>
      </w:r>
      <w:r w:rsidRPr="00511922">
        <w:rPr>
          <w:rFonts w:ascii="Times New Roman" w:hAnsi="Times New Roman" w:cs="Times New Roman"/>
          <w:sz w:val="24"/>
          <w:szCs w:val="24"/>
        </w:rPr>
        <w:t xml:space="preserve"> на основе сывороточного альбумина (BNP) широко используются в системах доставки лекарств благодаря способности белка связывать различные соединения</w:t>
      </w:r>
      <w:r w:rsidR="008E399D" w:rsidRPr="008E399D">
        <w:rPr>
          <w:rFonts w:ascii="Times New Roman" w:hAnsi="Times New Roman" w:cs="Times New Roman"/>
          <w:sz w:val="24"/>
          <w:szCs w:val="24"/>
        </w:rPr>
        <w:t xml:space="preserve"> [1]</w:t>
      </w:r>
      <w:r w:rsidRPr="00511922">
        <w:rPr>
          <w:rFonts w:ascii="Times New Roman" w:hAnsi="Times New Roman" w:cs="Times New Roman"/>
          <w:sz w:val="24"/>
          <w:szCs w:val="24"/>
        </w:rPr>
        <w:t>. В данной работе</w:t>
      </w:r>
      <w:r w:rsidR="00CD04E1">
        <w:rPr>
          <w:rFonts w:ascii="Times New Roman" w:hAnsi="Times New Roman" w:cs="Times New Roman"/>
          <w:sz w:val="24"/>
          <w:szCs w:val="24"/>
        </w:rPr>
        <w:t xml:space="preserve"> были</w:t>
      </w:r>
      <w:r w:rsidRPr="00511922">
        <w:rPr>
          <w:rFonts w:ascii="Times New Roman" w:hAnsi="Times New Roman" w:cs="Times New Roman"/>
          <w:sz w:val="24"/>
          <w:szCs w:val="24"/>
        </w:rPr>
        <w:t xml:space="preserve"> получ</w:t>
      </w:r>
      <w:r w:rsidR="00CD04E1">
        <w:rPr>
          <w:rFonts w:ascii="Times New Roman" w:hAnsi="Times New Roman" w:cs="Times New Roman"/>
          <w:sz w:val="24"/>
          <w:szCs w:val="24"/>
        </w:rPr>
        <w:t>ены</w:t>
      </w:r>
      <w:r w:rsidRPr="005119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922">
        <w:rPr>
          <w:rFonts w:ascii="Times New Roman" w:hAnsi="Times New Roman" w:cs="Times New Roman"/>
          <w:sz w:val="24"/>
          <w:szCs w:val="24"/>
        </w:rPr>
        <w:t>гетерометаллические</w:t>
      </w:r>
      <w:proofErr w:type="spellEnd"/>
      <w:r w:rsidRPr="00511922">
        <w:rPr>
          <w:rFonts w:ascii="Times New Roman" w:hAnsi="Times New Roman" w:cs="Times New Roman"/>
          <w:sz w:val="24"/>
          <w:szCs w:val="24"/>
        </w:rPr>
        <w:t xml:space="preserve"> </w:t>
      </w:r>
      <w:r w:rsidR="00897641">
        <w:rPr>
          <w:rFonts w:ascii="Times New Roman" w:hAnsi="Times New Roman" w:cs="Times New Roman"/>
          <w:sz w:val="24"/>
          <w:szCs w:val="24"/>
        </w:rPr>
        <w:t>НЧ</w:t>
      </w:r>
      <w:r w:rsidRPr="00511922">
        <w:rPr>
          <w:rFonts w:ascii="Times New Roman" w:hAnsi="Times New Roman" w:cs="Times New Roman"/>
          <w:sz w:val="24"/>
          <w:szCs w:val="24"/>
        </w:rPr>
        <w:t>, содержащие люминесцентный комплекс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6A84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Pr="00CF6A84">
        <w:rPr>
          <w:rFonts w:ascii="Times New Roman" w:hAnsi="Times New Roman" w:cs="Times New Roman"/>
          <w:sz w:val="24"/>
          <w:szCs w:val="24"/>
        </w:rPr>
        <w:t>Pt</w:t>
      </w:r>
      <w:proofErr w:type="spellEnd"/>
      <w:r w:rsidRPr="00CF6A8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CF6A84">
        <w:rPr>
          <w:rFonts w:ascii="Times New Roman" w:hAnsi="Times New Roman" w:cs="Times New Roman"/>
          <w:sz w:val="24"/>
          <w:szCs w:val="24"/>
        </w:rPr>
        <w:t>dtbpy</w:t>
      </w:r>
      <w:proofErr w:type="spellEnd"/>
      <w:r w:rsidRPr="00CF6A84">
        <w:rPr>
          <w:rFonts w:ascii="Times New Roman" w:hAnsi="Times New Roman" w:cs="Times New Roman"/>
          <w:sz w:val="24"/>
          <w:szCs w:val="24"/>
        </w:rPr>
        <w:t>)(P</w:t>
      </w:r>
      <w:r w:rsidRPr="00CF6A8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CF6A84">
        <w:rPr>
          <w:rFonts w:ascii="Times New Roman" w:hAnsi="Times New Roman" w:cs="Times New Roman"/>
          <w:sz w:val="24"/>
          <w:szCs w:val="24"/>
        </w:rPr>
        <w:t>)</w:t>
      </w:r>
      <w:proofErr w:type="gramStart"/>
      <w:r w:rsidRPr="00CF6A8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F6A84">
        <w:rPr>
          <w:rFonts w:ascii="Times New Roman" w:hAnsi="Times New Roman" w:cs="Times New Roman"/>
          <w:sz w:val="24"/>
          <w:szCs w:val="24"/>
        </w:rPr>
        <w:t>]Cl</w:t>
      </w:r>
      <w:proofErr w:type="gramEnd"/>
      <w:r w:rsidR="00B306EB" w:rsidRPr="00B306E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7203AE">
        <w:rPr>
          <w:rFonts w:ascii="Times New Roman" w:hAnsi="Times New Roman" w:cs="Times New Roman"/>
          <w:sz w:val="24"/>
          <w:szCs w:val="24"/>
          <w:lang w:eastAsia="zh-CN"/>
        </w:rPr>
        <w:t xml:space="preserve">комплекс </w:t>
      </w:r>
      <w:r w:rsidR="00CB51ED" w:rsidRPr="00CB51ED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  <w:lang w:val="en-US"/>
        </w:rPr>
        <w:t>Pt</w:t>
      </w:r>
      <w:r w:rsidR="00CB51ED" w:rsidRPr="00CB51ED">
        <w:rPr>
          <w:rFonts w:ascii="Times New Roman" w:hAnsi="Times New Roman" w:cs="Times New Roman"/>
          <w:sz w:val="24"/>
          <w:szCs w:val="24"/>
        </w:rPr>
        <w:t>]</w:t>
      </w:r>
      <w:r w:rsidRPr="00511922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>
        <w:rPr>
          <w:rFonts w:ascii="Times New Roman" w:hAnsi="Times New Roman" w:cs="Times New Roman"/>
          <w:sz w:val="24"/>
          <w:szCs w:val="24"/>
        </w:rPr>
        <w:t>)</w:t>
      </w:r>
      <w:r w:rsidR="00B306EB" w:rsidRPr="00B306EB">
        <w:rPr>
          <w:rFonts w:ascii="Times New Roman" w:hAnsi="Times New Roman" w:cs="Times New Roman"/>
          <w:sz w:val="24"/>
          <w:szCs w:val="24"/>
        </w:rPr>
        <w:t xml:space="preserve">, </w:t>
      </w:r>
      <w:r w:rsidRPr="00511922">
        <w:rPr>
          <w:rFonts w:ascii="Times New Roman" w:hAnsi="Times New Roman" w:cs="Times New Roman"/>
          <w:sz w:val="24"/>
          <w:szCs w:val="24"/>
        </w:rPr>
        <w:t>ионы Cu</w:t>
      </w:r>
      <w:r w:rsidRPr="00511922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Pr="00511922">
        <w:rPr>
          <w:rFonts w:ascii="Times New Roman" w:hAnsi="Times New Roman" w:cs="Times New Roman"/>
          <w:sz w:val="24"/>
          <w:szCs w:val="24"/>
        </w:rPr>
        <w:t>, и исследова</w:t>
      </w:r>
      <w:r w:rsidR="00CD04E1">
        <w:rPr>
          <w:rFonts w:ascii="Times New Roman" w:hAnsi="Times New Roman" w:cs="Times New Roman"/>
          <w:sz w:val="24"/>
          <w:szCs w:val="24"/>
        </w:rPr>
        <w:t>но</w:t>
      </w:r>
      <w:r w:rsidRPr="00511922">
        <w:rPr>
          <w:rFonts w:ascii="Times New Roman" w:hAnsi="Times New Roman" w:cs="Times New Roman"/>
          <w:sz w:val="24"/>
          <w:szCs w:val="24"/>
        </w:rPr>
        <w:t xml:space="preserve"> влияние метода загрузки на взаимодействие между металлическими центрами</w:t>
      </w:r>
      <w:r w:rsidR="008E399D" w:rsidRPr="008E399D">
        <w:rPr>
          <w:rFonts w:ascii="Times New Roman" w:hAnsi="Times New Roman" w:cs="Times New Roman"/>
          <w:sz w:val="24"/>
          <w:szCs w:val="24"/>
        </w:rPr>
        <w:t xml:space="preserve"> [2]</w:t>
      </w:r>
      <w:r w:rsidRPr="00511922">
        <w:rPr>
          <w:rFonts w:ascii="Times New Roman" w:hAnsi="Times New Roman" w:cs="Times New Roman"/>
          <w:sz w:val="24"/>
          <w:szCs w:val="24"/>
        </w:rPr>
        <w:t>.</w:t>
      </w:r>
    </w:p>
    <w:p w14:paraId="7E38B954" w14:textId="39E96CE7" w:rsidR="00804E29" w:rsidRPr="00804E29" w:rsidRDefault="00804E29" w:rsidP="00804E2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04E29">
        <w:rPr>
          <w:rFonts w:ascii="Times New Roman" w:hAnsi="Times New Roman" w:cs="Times New Roman"/>
          <w:sz w:val="24"/>
          <w:szCs w:val="24"/>
        </w:rPr>
        <w:t>Комплекс [</w:t>
      </w:r>
      <w:proofErr w:type="spellStart"/>
      <w:r w:rsidRPr="00804E29">
        <w:rPr>
          <w:rFonts w:ascii="Times New Roman" w:hAnsi="Times New Roman" w:cs="Times New Roman"/>
          <w:sz w:val="24"/>
          <w:szCs w:val="24"/>
        </w:rPr>
        <w:t>Pt</w:t>
      </w:r>
      <w:proofErr w:type="spellEnd"/>
      <w:r w:rsidRPr="00804E29">
        <w:rPr>
          <w:rFonts w:ascii="Times New Roman" w:hAnsi="Times New Roman" w:cs="Times New Roman"/>
          <w:sz w:val="24"/>
          <w:szCs w:val="24"/>
        </w:rPr>
        <w:t>]</w:t>
      </w:r>
      <w:r w:rsidRPr="00804E29">
        <w:rPr>
          <w:rFonts w:ascii="Times New Roman" w:hAnsi="Times New Roman" w:cs="Times New Roman"/>
          <w:sz w:val="24"/>
          <w:szCs w:val="24"/>
          <w:vertAlign w:val="superscript"/>
        </w:rPr>
        <w:t xml:space="preserve">2+ </w:t>
      </w:r>
      <w:r w:rsidRPr="00804E29">
        <w:rPr>
          <w:rFonts w:ascii="Times New Roman" w:hAnsi="Times New Roman" w:cs="Times New Roman"/>
          <w:sz w:val="24"/>
          <w:szCs w:val="24"/>
        </w:rPr>
        <w:t>загружали в BNP двумя способами: при формировании НЧ ([</w:t>
      </w:r>
      <w:proofErr w:type="spellStart"/>
      <w:r w:rsidRPr="00804E29">
        <w:rPr>
          <w:rFonts w:ascii="Times New Roman" w:hAnsi="Times New Roman" w:cs="Times New Roman"/>
          <w:sz w:val="24"/>
          <w:szCs w:val="24"/>
        </w:rPr>
        <w:t>Pt</w:t>
      </w:r>
      <w:proofErr w:type="spellEnd"/>
      <w:r w:rsidRPr="00804E29">
        <w:rPr>
          <w:rFonts w:ascii="Times New Roman" w:hAnsi="Times New Roman" w:cs="Times New Roman"/>
          <w:sz w:val="24"/>
          <w:szCs w:val="24"/>
        </w:rPr>
        <w:t>]²⁺@BNP) и адсорбцией на готовые BNP (BNP@[</w:t>
      </w:r>
      <w:proofErr w:type="spellStart"/>
      <w:r w:rsidRPr="00804E29">
        <w:rPr>
          <w:rFonts w:ascii="Times New Roman" w:hAnsi="Times New Roman" w:cs="Times New Roman"/>
          <w:sz w:val="24"/>
          <w:szCs w:val="24"/>
        </w:rPr>
        <w:t>Pt</w:t>
      </w:r>
      <w:proofErr w:type="spellEnd"/>
      <w:r w:rsidRPr="00804E29">
        <w:rPr>
          <w:rFonts w:ascii="Times New Roman" w:hAnsi="Times New Roman" w:cs="Times New Roman"/>
          <w:sz w:val="24"/>
          <w:szCs w:val="24"/>
        </w:rPr>
        <w:t>]</w:t>
      </w:r>
      <w:r w:rsidRPr="00804E29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Pr="00804E29">
        <w:rPr>
          <w:rFonts w:ascii="Times New Roman" w:hAnsi="Times New Roman" w:cs="Times New Roman"/>
          <w:sz w:val="24"/>
          <w:szCs w:val="24"/>
        </w:rPr>
        <w:t xml:space="preserve">). В первом случае комплекс связывается с гидрофобными областями белка: выше соотношение полос люминесценции </w:t>
      </w:r>
      <w:proofErr w:type="spellStart"/>
      <w:r w:rsidRPr="00804E29">
        <w:rPr>
          <w:rFonts w:ascii="Times New Roman" w:hAnsi="Times New Roman" w:cs="Times New Roman"/>
          <w:sz w:val="24"/>
          <w:szCs w:val="24"/>
        </w:rPr>
        <w:t>мономерной</w:t>
      </w:r>
      <w:proofErr w:type="spellEnd"/>
      <w:r w:rsidRPr="00804E29">
        <w:rPr>
          <w:rFonts w:ascii="Times New Roman" w:hAnsi="Times New Roman" w:cs="Times New Roman"/>
          <w:sz w:val="24"/>
          <w:szCs w:val="24"/>
        </w:rPr>
        <w:t xml:space="preserve"> (493 нм) и </w:t>
      </w:r>
      <w:proofErr w:type="spellStart"/>
      <w:r w:rsidRPr="00804E29">
        <w:rPr>
          <w:rFonts w:ascii="Times New Roman" w:hAnsi="Times New Roman" w:cs="Times New Roman"/>
          <w:sz w:val="24"/>
          <w:szCs w:val="24"/>
        </w:rPr>
        <w:t>димерной</w:t>
      </w:r>
      <w:proofErr w:type="spellEnd"/>
      <w:r w:rsidRPr="00804E29">
        <w:rPr>
          <w:rFonts w:ascii="Times New Roman" w:hAnsi="Times New Roman" w:cs="Times New Roman"/>
          <w:sz w:val="24"/>
          <w:szCs w:val="24"/>
        </w:rPr>
        <w:t xml:space="preserve"> (613 нм) форм, нет выщелачивания при pH 4.5. Время жизни </w:t>
      </w:r>
      <w:proofErr w:type="spellStart"/>
      <w:r w:rsidRPr="00804E29">
        <w:rPr>
          <w:rFonts w:ascii="Times New Roman" w:hAnsi="Times New Roman" w:cs="Times New Roman"/>
          <w:sz w:val="24"/>
          <w:szCs w:val="24"/>
        </w:rPr>
        <w:t>мономерной</w:t>
      </w:r>
      <w:proofErr w:type="spellEnd"/>
      <w:r w:rsidRPr="00804E29">
        <w:rPr>
          <w:rFonts w:ascii="Times New Roman" w:hAnsi="Times New Roman" w:cs="Times New Roman"/>
          <w:sz w:val="24"/>
          <w:szCs w:val="24"/>
        </w:rPr>
        <w:t xml:space="preserve"> формы возрастает в семь раз относительно свободного комплекса [3].</w:t>
      </w:r>
    </w:p>
    <w:p w14:paraId="541A682B" w14:textId="3A5F928E" w:rsidR="00511922" w:rsidRPr="002A71B9" w:rsidRDefault="000E33A4" w:rsidP="000E33A4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D532C4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58240" behindDoc="0" locked="0" layoutInCell="1" allowOverlap="1" wp14:anchorId="5DE27198" wp14:editId="3665601F">
            <wp:simplePos x="0" y="0"/>
            <wp:positionH relativeFrom="column">
              <wp:posOffset>1129665</wp:posOffset>
            </wp:positionH>
            <wp:positionV relativeFrom="paragraph">
              <wp:posOffset>715010</wp:posOffset>
            </wp:positionV>
            <wp:extent cx="3797300" cy="931545"/>
            <wp:effectExtent l="0" t="0" r="0" b="1905"/>
            <wp:wrapTopAndBottom/>
            <wp:docPr id="186120649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0" cy="93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33A4">
        <w:rPr>
          <w:rFonts w:ascii="Times New Roman" w:hAnsi="Times New Roman" w:cs="Times New Roman"/>
          <w:sz w:val="24"/>
          <w:szCs w:val="24"/>
        </w:rPr>
        <w:t xml:space="preserve"> </w:t>
      </w:r>
      <w:r w:rsidRPr="004768E5">
        <w:rPr>
          <w:rFonts w:ascii="Times New Roman" w:hAnsi="Times New Roman" w:cs="Times New Roman"/>
          <w:sz w:val="24"/>
          <w:szCs w:val="24"/>
        </w:rPr>
        <w:t>При добавлении Cu</w:t>
      </w:r>
      <w:r w:rsidRPr="004768E5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Pr="004768E5">
        <w:rPr>
          <w:rFonts w:ascii="Times New Roman" w:hAnsi="Times New Roman" w:cs="Times New Roman"/>
          <w:sz w:val="24"/>
          <w:szCs w:val="24"/>
        </w:rPr>
        <w:t xml:space="preserve"> к </w:t>
      </w:r>
      <w:r w:rsidRPr="000E33A4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Pr="004768E5">
        <w:rPr>
          <w:rFonts w:ascii="Times New Roman" w:hAnsi="Times New Roman" w:cs="Times New Roman"/>
          <w:sz w:val="24"/>
          <w:szCs w:val="24"/>
        </w:rPr>
        <w:t>Pt</w:t>
      </w:r>
      <w:proofErr w:type="spellEnd"/>
      <w:r w:rsidRPr="000E33A4">
        <w:rPr>
          <w:rFonts w:ascii="Times New Roman" w:hAnsi="Times New Roman" w:cs="Times New Roman"/>
          <w:sz w:val="24"/>
          <w:szCs w:val="24"/>
        </w:rPr>
        <w:t>]</w:t>
      </w:r>
      <w:r w:rsidRPr="004768E5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Pr="004768E5">
        <w:rPr>
          <w:rFonts w:ascii="Times New Roman" w:hAnsi="Times New Roman" w:cs="Times New Roman"/>
          <w:sz w:val="24"/>
          <w:szCs w:val="24"/>
        </w:rPr>
        <w:t xml:space="preserve">@BNP наблюдается тушение люминесценции, сильнее для </w:t>
      </w:r>
      <w:proofErr w:type="spellStart"/>
      <w:r w:rsidRPr="004768E5">
        <w:rPr>
          <w:rFonts w:ascii="Times New Roman" w:hAnsi="Times New Roman" w:cs="Times New Roman"/>
          <w:sz w:val="24"/>
          <w:szCs w:val="24"/>
        </w:rPr>
        <w:t>димерной</w:t>
      </w:r>
      <w:proofErr w:type="spellEnd"/>
      <w:r w:rsidRPr="004768E5">
        <w:rPr>
          <w:rFonts w:ascii="Times New Roman" w:hAnsi="Times New Roman" w:cs="Times New Roman"/>
          <w:sz w:val="24"/>
          <w:szCs w:val="24"/>
        </w:rPr>
        <w:t xml:space="preserve"> формы (81% против 57%). Анализ врем</w:t>
      </w:r>
      <w:r>
        <w:rPr>
          <w:rFonts w:ascii="Times New Roman" w:hAnsi="Times New Roman" w:cs="Times New Roman"/>
          <w:sz w:val="24"/>
          <w:szCs w:val="24"/>
        </w:rPr>
        <w:t>ени</w:t>
      </w:r>
      <w:r w:rsidRPr="004768E5">
        <w:rPr>
          <w:rFonts w:ascii="Times New Roman" w:hAnsi="Times New Roman" w:cs="Times New Roman"/>
          <w:sz w:val="24"/>
          <w:szCs w:val="24"/>
        </w:rPr>
        <w:t xml:space="preserve"> жизни и графиков Штерна-</w:t>
      </w:r>
      <w:proofErr w:type="spellStart"/>
      <w:r w:rsidRPr="004768E5">
        <w:rPr>
          <w:rFonts w:ascii="Times New Roman" w:hAnsi="Times New Roman" w:cs="Times New Roman"/>
          <w:sz w:val="24"/>
          <w:szCs w:val="24"/>
        </w:rPr>
        <w:t>Фольмера</w:t>
      </w:r>
      <w:proofErr w:type="spellEnd"/>
      <w:r w:rsidRPr="004768E5">
        <w:rPr>
          <w:rFonts w:ascii="Times New Roman" w:hAnsi="Times New Roman" w:cs="Times New Roman"/>
          <w:sz w:val="24"/>
          <w:szCs w:val="24"/>
        </w:rPr>
        <w:t xml:space="preserve"> указывает на динамический и статический механизмы тушения, что свидетельствует о переносе энергии/электронов между Cu</w:t>
      </w:r>
      <w:r w:rsidRPr="004768E5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Pr="004768E5">
        <w:rPr>
          <w:rFonts w:ascii="Times New Roman" w:hAnsi="Times New Roman" w:cs="Times New Roman"/>
          <w:sz w:val="24"/>
          <w:szCs w:val="24"/>
        </w:rPr>
        <w:t xml:space="preserve"> и </w:t>
      </w:r>
      <w:r w:rsidRPr="000E33A4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Pr="004768E5">
        <w:rPr>
          <w:rFonts w:ascii="Times New Roman" w:hAnsi="Times New Roman" w:cs="Times New Roman"/>
          <w:sz w:val="24"/>
          <w:szCs w:val="24"/>
        </w:rPr>
        <w:t>Pt</w:t>
      </w:r>
      <w:proofErr w:type="spellEnd"/>
      <w:r w:rsidRPr="000E33A4">
        <w:rPr>
          <w:rFonts w:ascii="Times New Roman" w:hAnsi="Times New Roman" w:cs="Times New Roman"/>
          <w:sz w:val="24"/>
          <w:szCs w:val="24"/>
        </w:rPr>
        <w:t>]</w:t>
      </w:r>
      <w:r w:rsidRPr="004768E5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Pr="004768E5">
        <w:rPr>
          <w:rFonts w:ascii="Times New Roman" w:hAnsi="Times New Roman" w:cs="Times New Roman"/>
          <w:sz w:val="24"/>
          <w:szCs w:val="24"/>
        </w:rPr>
        <w:t>.</w:t>
      </w:r>
    </w:p>
    <w:p w14:paraId="60DAD9DC" w14:textId="7C39397E" w:rsidR="00CB51ED" w:rsidRPr="00511922" w:rsidRDefault="00CB51ED" w:rsidP="00C2583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B51ED">
        <w:rPr>
          <w:rFonts w:ascii="Times New Roman" w:hAnsi="Times New Roman" w:cs="Times New Roman"/>
          <w:sz w:val="24"/>
          <w:szCs w:val="24"/>
        </w:rPr>
        <w:t>Рис</w:t>
      </w:r>
      <w:r w:rsidR="00C2583B">
        <w:rPr>
          <w:rFonts w:ascii="Times New Roman" w:hAnsi="Times New Roman" w:cs="Times New Roman"/>
          <w:sz w:val="24"/>
          <w:szCs w:val="24"/>
        </w:rPr>
        <w:t>.</w:t>
      </w:r>
      <w:r w:rsidRPr="00CB51ED">
        <w:rPr>
          <w:rFonts w:ascii="Times New Roman" w:hAnsi="Times New Roman" w:cs="Times New Roman"/>
          <w:sz w:val="24"/>
          <w:szCs w:val="24"/>
        </w:rPr>
        <w:t xml:space="preserve"> </w:t>
      </w:r>
      <w:r w:rsidRPr="00C2583B">
        <w:rPr>
          <w:rFonts w:ascii="Times New Roman" w:hAnsi="Times New Roman" w:cs="Times New Roman"/>
          <w:sz w:val="24"/>
          <w:szCs w:val="24"/>
        </w:rPr>
        <w:t>1</w:t>
      </w:r>
      <w:r w:rsidRPr="00CB51ED">
        <w:rPr>
          <w:rFonts w:ascii="Times New Roman" w:hAnsi="Times New Roman" w:cs="Times New Roman"/>
          <w:sz w:val="24"/>
          <w:szCs w:val="24"/>
        </w:rPr>
        <w:t>.</w:t>
      </w:r>
      <w:r w:rsidRPr="00A96E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96E47">
        <w:rPr>
          <w:rFonts w:ascii="Times New Roman" w:hAnsi="Times New Roman" w:cs="Times New Roman"/>
          <w:sz w:val="24"/>
          <w:szCs w:val="24"/>
        </w:rPr>
        <w:t>(a) Спектры люминесценции [</w:t>
      </w:r>
      <w:proofErr w:type="spellStart"/>
      <w:r w:rsidRPr="00A96E47">
        <w:rPr>
          <w:rFonts w:ascii="Times New Roman" w:hAnsi="Times New Roman" w:cs="Times New Roman"/>
          <w:sz w:val="24"/>
          <w:szCs w:val="24"/>
        </w:rPr>
        <w:t>Pt</w:t>
      </w:r>
      <w:proofErr w:type="spellEnd"/>
      <w:r w:rsidRPr="00A96E47">
        <w:rPr>
          <w:rFonts w:ascii="Times New Roman" w:hAnsi="Times New Roman" w:cs="Times New Roman"/>
          <w:sz w:val="24"/>
          <w:szCs w:val="24"/>
        </w:rPr>
        <w:t>]</w:t>
      </w:r>
      <w:r w:rsidRPr="00A96E47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Pr="00A96E47">
        <w:rPr>
          <w:rFonts w:ascii="Times New Roman" w:hAnsi="Times New Roman" w:cs="Times New Roman"/>
          <w:sz w:val="24"/>
          <w:szCs w:val="24"/>
        </w:rPr>
        <w:t>@BNP в буфере TRIS (pH 7,4) при различных концентрациях CuCl</w:t>
      </w:r>
      <w:r w:rsidRPr="006D154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96E47">
        <w:rPr>
          <w:rFonts w:ascii="Times New Roman" w:hAnsi="Times New Roman" w:cs="Times New Roman"/>
          <w:sz w:val="24"/>
          <w:szCs w:val="24"/>
        </w:rPr>
        <w:t>.</w:t>
      </w:r>
      <w:r w:rsidR="00C2583B">
        <w:rPr>
          <w:rFonts w:ascii="Times New Roman" w:hAnsi="Times New Roman" w:cs="Times New Roman"/>
          <w:sz w:val="24"/>
          <w:szCs w:val="24"/>
        </w:rPr>
        <w:t xml:space="preserve"> </w:t>
      </w:r>
      <w:r w:rsidRPr="00A96E47">
        <w:rPr>
          <w:rFonts w:ascii="Times New Roman" w:hAnsi="Times New Roman" w:cs="Times New Roman"/>
          <w:sz w:val="24"/>
          <w:szCs w:val="24"/>
        </w:rPr>
        <w:t>Графики Штерна-</w:t>
      </w:r>
      <w:proofErr w:type="spellStart"/>
      <w:r w:rsidRPr="00A96E47">
        <w:rPr>
          <w:rFonts w:ascii="Times New Roman" w:hAnsi="Times New Roman" w:cs="Times New Roman"/>
          <w:sz w:val="24"/>
          <w:szCs w:val="24"/>
        </w:rPr>
        <w:t>Фольмера</w:t>
      </w:r>
      <w:proofErr w:type="spellEnd"/>
      <w:r w:rsidRPr="00A96E47">
        <w:rPr>
          <w:rFonts w:ascii="Times New Roman" w:hAnsi="Times New Roman" w:cs="Times New Roman"/>
          <w:sz w:val="24"/>
          <w:szCs w:val="24"/>
        </w:rPr>
        <w:t xml:space="preserve"> (b</w:t>
      </w:r>
      <w:r w:rsidR="002B5479">
        <w:rPr>
          <w:rFonts w:ascii="Times New Roman" w:hAnsi="Times New Roman" w:cs="Times New Roman"/>
          <w:sz w:val="24"/>
          <w:szCs w:val="24"/>
        </w:rPr>
        <w:t xml:space="preserve">, </w:t>
      </w:r>
      <w:r w:rsidR="002B5479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A96E47">
        <w:rPr>
          <w:rFonts w:ascii="Times New Roman" w:hAnsi="Times New Roman" w:cs="Times New Roman"/>
          <w:sz w:val="24"/>
          <w:szCs w:val="24"/>
        </w:rPr>
        <w:t xml:space="preserve">) для полос излучения </w:t>
      </w:r>
      <w:r w:rsidR="00D532C4">
        <w:rPr>
          <w:rFonts w:ascii="Times New Roman" w:hAnsi="Times New Roman" w:cs="Times New Roman"/>
          <w:sz w:val="24"/>
          <w:szCs w:val="24"/>
        </w:rPr>
        <w:t>высокой</w:t>
      </w:r>
      <w:r w:rsidRPr="00A96E47">
        <w:rPr>
          <w:rFonts w:ascii="Times New Roman" w:hAnsi="Times New Roman" w:cs="Times New Roman"/>
          <w:sz w:val="24"/>
          <w:szCs w:val="24"/>
        </w:rPr>
        <w:t xml:space="preserve"> (1) и </w:t>
      </w:r>
      <w:r w:rsidR="00D532C4">
        <w:rPr>
          <w:rFonts w:ascii="Times New Roman" w:hAnsi="Times New Roman" w:cs="Times New Roman"/>
          <w:sz w:val="24"/>
          <w:szCs w:val="24"/>
        </w:rPr>
        <w:t>низкой энергии</w:t>
      </w:r>
      <w:r w:rsidRPr="00A96E47">
        <w:rPr>
          <w:rFonts w:ascii="Times New Roman" w:hAnsi="Times New Roman" w:cs="Times New Roman"/>
          <w:sz w:val="24"/>
          <w:szCs w:val="24"/>
        </w:rPr>
        <w:t xml:space="preserve"> (2).</w:t>
      </w:r>
      <w:r w:rsidR="00801A39" w:rsidRPr="00801A39">
        <w:rPr>
          <w:rFonts w:ascii="Symbol" w:hAnsi="Symbol" w:cs="Times New Roman"/>
          <w:sz w:val="24"/>
          <w:szCs w:val="24"/>
        </w:rPr>
        <w:t xml:space="preserve"> </w:t>
      </w:r>
      <w:r w:rsidR="00801A39" w:rsidRPr="00AD3B6F">
        <w:rPr>
          <w:rFonts w:ascii="Symbol" w:hAnsi="Symbol" w:cs="Times New Roman"/>
          <w:sz w:val="24"/>
          <w:szCs w:val="24"/>
        </w:rPr>
        <w:t></w:t>
      </w:r>
      <w:r w:rsidR="00801A39" w:rsidRPr="00196A5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ex</w:t>
      </w:r>
      <w:r w:rsidR="00801A39" w:rsidRPr="005A7140">
        <w:rPr>
          <w:rFonts w:ascii="Times New Roman" w:hAnsi="Times New Roman" w:cs="Times New Roman"/>
          <w:sz w:val="24"/>
          <w:szCs w:val="24"/>
        </w:rPr>
        <w:t xml:space="preserve"> </w:t>
      </w:r>
      <w:r w:rsidR="00801A39" w:rsidRPr="00AD3B6F">
        <w:rPr>
          <w:rFonts w:ascii="Times New Roman" w:hAnsi="Times New Roman" w:cs="Times New Roman"/>
          <w:sz w:val="24"/>
          <w:szCs w:val="24"/>
        </w:rPr>
        <w:t>= 390 нм</w:t>
      </w:r>
    </w:p>
    <w:p w14:paraId="1B104622" w14:textId="11D7697A" w:rsidR="004768E5" w:rsidRPr="002A71B9" w:rsidRDefault="004768E5" w:rsidP="00511922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4768E5">
        <w:rPr>
          <w:rFonts w:ascii="Times New Roman" w:hAnsi="Times New Roman" w:cs="Times New Roman"/>
          <w:sz w:val="24"/>
          <w:szCs w:val="24"/>
        </w:rPr>
        <w:t xml:space="preserve">Восстановители (глутатион, </w:t>
      </w:r>
      <w:proofErr w:type="gramStart"/>
      <w:r w:rsidRPr="004768E5">
        <w:rPr>
          <w:rFonts w:ascii="Times New Roman" w:hAnsi="Times New Roman" w:cs="Times New Roman"/>
          <w:sz w:val="24"/>
          <w:szCs w:val="24"/>
        </w:rPr>
        <w:t>гидразин-гидрат</w:t>
      </w:r>
      <w:proofErr w:type="gramEnd"/>
      <w:r w:rsidRPr="004768E5">
        <w:rPr>
          <w:rFonts w:ascii="Times New Roman" w:hAnsi="Times New Roman" w:cs="Times New Roman"/>
          <w:sz w:val="24"/>
          <w:szCs w:val="24"/>
        </w:rPr>
        <w:t>) вызывают обратный рост люминесценции вследствие восстановления Cu</w:t>
      </w:r>
      <w:r w:rsidRPr="004768E5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Pr="004768E5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4768E5">
        <w:rPr>
          <w:rFonts w:ascii="Times New Roman" w:hAnsi="Times New Roman" w:cs="Times New Roman"/>
          <w:sz w:val="24"/>
          <w:szCs w:val="24"/>
        </w:rPr>
        <w:t>Cu</w:t>
      </w:r>
      <w:proofErr w:type="spellEnd"/>
      <w:r w:rsidRPr="004768E5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4768E5">
        <w:rPr>
          <w:rFonts w:ascii="Times New Roman" w:hAnsi="Times New Roman" w:cs="Times New Roman"/>
          <w:sz w:val="24"/>
          <w:szCs w:val="24"/>
        </w:rPr>
        <w:t xml:space="preserve"> и выхода ионов меди из НЧ. Совместно загруженные </w:t>
      </w:r>
      <w:proofErr w:type="spellStart"/>
      <w:r w:rsidRPr="004768E5">
        <w:rPr>
          <w:rFonts w:ascii="Times New Roman" w:hAnsi="Times New Roman" w:cs="Times New Roman"/>
          <w:sz w:val="24"/>
          <w:szCs w:val="24"/>
        </w:rPr>
        <w:t>Cu</w:t>
      </w:r>
      <w:proofErr w:type="spellEnd"/>
      <w:r w:rsidRPr="004768E5">
        <w:rPr>
          <w:rFonts w:ascii="Times New Roman" w:hAnsi="Times New Roman" w:cs="Times New Roman"/>
          <w:sz w:val="24"/>
          <w:szCs w:val="24"/>
        </w:rPr>
        <w:t>/[</w:t>
      </w:r>
      <w:proofErr w:type="spellStart"/>
      <w:r w:rsidRPr="004768E5">
        <w:rPr>
          <w:rFonts w:ascii="Times New Roman" w:hAnsi="Times New Roman" w:cs="Times New Roman"/>
          <w:sz w:val="24"/>
          <w:szCs w:val="24"/>
        </w:rPr>
        <w:t>Pt</w:t>
      </w:r>
      <w:proofErr w:type="spellEnd"/>
      <w:r w:rsidRPr="004768E5">
        <w:rPr>
          <w:rFonts w:ascii="Times New Roman" w:hAnsi="Times New Roman" w:cs="Times New Roman"/>
          <w:sz w:val="24"/>
          <w:szCs w:val="24"/>
        </w:rPr>
        <w:t>]</w:t>
      </w:r>
      <w:r w:rsidRPr="004768E5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Pr="004768E5">
        <w:rPr>
          <w:rFonts w:ascii="Times New Roman" w:hAnsi="Times New Roman" w:cs="Times New Roman"/>
          <w:sz w:val="24"/>
          <w:szCs w:val="24"/>
        </w:rPr>
        <w:t xml:space="preserve">@BNP проявляют </w:t>
      </w:r>
      <w:proofErr w:type="spellStart"/>
      <w:r w:rsidRPr="004768E5">
        <w:rPr>
          <w:rFonts w:ascii="Times New Roman" w:hAnsi="Times New Roman" w:cs="Times New Roman"/>
          <w:sz w:val="24"/>
          <w:szCs w:val="24"/>
        </w:rPr>
        <w:t>лакказоподобную</w:t>
      </w:r>
      <w:proofErr w:type="spellEnd"/>
      <w:r w:rsidRPr="004768E5">
        <w:rPr>
          <w:rFonts w:ascii="Times New Roman" w:hAnsi="Times New Roman" w:cs="Times New Roman"/>
          <w:sz w:val="24"/>
          <w:szCs w:val="24"/>
        </w:rPr>
        <w:t xml:space="preserve"> активность в окислении адреналина, но ниже, чем </w:t>
      </w:r>
      <w:proofErr w:type="spellStart"/>
      <w:r w:rsidRPr="004768E5">
        <w:rPr>
          <w:rFonts w:ascii="Times New Roman" w:hAnsi="Times New Roman" w:cs="Times New Roman"/>
          <w:sz w:val="24"/>
          <w:szCs w:val="24"/>
        </w:rPr>
        <w:t>Cu@BNP</w:t>
      </w:r>
      <w:proofErr w:type="spellEnd"/>
      <w:r w:rsidRPr="004768E5">
        <w:rPr>
          <w:rFonts w:ascii="Times New Roman" w:hAnsi="Times New Roman" w:cs="Times New Roman"/>
          <w:sz w:val="24"/>
          <w:szCs w:val="24"/>
        </w:rPr>
        <w:t xml:space="preserve"> [4]. Электрохимические </w:t>
      </w:r>
      <w:r>
        <w:rPr>
          <w:rFonts w:ascii="Times New Roman" w:hAnsi="Times New Roman" w:cs="Times New Roman"/>
          <w:sz w:val="24"/>
          <w:szCs w:val="24"/>
        </w:rPr>
        <w:t>измерения</w:t>
      </w:r>
      <w:r w:rsidRPr="004768E5">
        <w:rPr>
          <w:rFonts w:ascii="Times New Roman" w:hAnsi="Times New Roman" w:cs="Times New Roman"/>
          <w:sz w:val="24"/>
          <w:szCs w:val="24"/>
        </w:rPr>
        <w:t xml:space="preserve"> подтверждают влияние способа загрузки на взаимодействие центров.</w:t>
      </w:r>
    </w:p>
    <w:p w14:paraId="4C6D2BEF" w14:textId="4770988C" w:rsidR="004768E5" w:rsidRDefault="004768E5" w:rsidP="00366E35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768E5">
        <w:rPr>
          <w:rFonts w:ascii="Times New Roman" w:hAnsi="Times New Roman" w:cs="Times New Roman"/>
          <w:sz w:val="24"/>
          <w:szCs w:val="24"/>
        </w:rPr>
        <w:t>Димерная</w:t>
      </w:r>
      <w:proofErr w:type="spellEnd"/>
      <w:r w:rsidRPr="004768E5">
        <w:rPr>
          <w:rFonts w:ascii="Times New Roman" w:hAnsi="Times New Roman" w:cs="Times New Roman"/>
          <w:sz w:val="24"/>
          <w:szCs w:val="24"/>
        </w:rPr>
        <w:t xml:space="preserve"> форма [</w:t>
      </w:r>
      <w:proofErr w:type="spellStart"/>
      <w:r w:rsidRPr="004768E5">
        <w:rPr>
          <w:rFonts w:ascii="Times New Roman" w:hAnsi="Times New Roman" w:cs="Times New Roman"/>
          <w:sz w:val="24"/>
          <w:szCs w:val="24"/>
        </w:rPr>
        <w:t>Pt</w:t>
      </w:r>
      <w:proofErr w:type="spellEnd"/>
      <w:r w:rsidRPr="004768E5">
        <w:rPr>
          <w:rFonts w:ascii="Times New Roman" w:hAnsi="Times New Roman" w:cs="Times New Roman"/>
          <w:sz w:val="24"/>
          <w:szCs w:val="24"/>
        </w:rPr>
        <w:t>]</w:t>
      </w:r>
      <w:r w:rsidRPr="004768E5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Pr="004768E5">
        <w:rPr>
          <w:rFonts w:ascii="Times New Roman" w:hAnsi="Times New Roman" w:cs="Times New Roman"/>
          <w:sz w:val="24"/>
          <w:szCs w:val="24"/>
        </w:rPr>
        <w:t xml:space="preserve"> в pH-зависимых областях белка тушится Cu</w:t>
      </w:r>
      <w:r w:rsidRPr="004768E5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Pr="004768E5">
        <w:rPr>
          <w:rFonts w:ascii="Times New Roman" w:hAnsi="Times New Roman" w:cs="Times New Roman"/>
          <w:sz w:val="24"/>
          <w:szCs w:val="24"/>
        </w:rPr>
        <w:t xml:space="preserve"> эффективнее </w:t>
      </w:r>
      <w:proofErr w:type="spellStart"/>
      <w:r w:rsidRPr="004768E5">
        <w:rPr>
          <w:rFonts w:ascii="Times New Roman" w:hAnsi="Times New Roman" w:cs="Times New Roman"/>
          <w:sz w:val="24"/>
          <w:szCs w:val="24"/>
        </w:rPr>
        <w:t>мономерной</w:t>
      </w:r>
      <w:proofErr w:type="spellEnd"/>
      <w:r w:rsidRPr="004768E5">
        <w:rPr>
          <w:rFonts w:ascii="Times New Roman" w:hAnsi="Times New Roman" w:cs="Times New Roman"/>
          <w:sz w:val="24"/>
          <w:szCs w:val="24"/>
        </w:rPr>
        <w:t xml:space="preserve"> в гидрофобных полостях. Это показывает роль BSA как матрицы для разделения центров и направленного переноса электронов. Люминесцентный отклик обратим и чувствителен к биологическим восстановителям (включая глутатион), что перспективно для сенсорных платформ. Выбор загрузки позволяет настраивать люминесценцию и каталитическую активность.</w:t>
      </w:r>
    </w:p>
    <w:p w14:paraId="4DD77A5D" w14:textId="77777777" w:rsidR="00511922" w:rsidRPr="00511922" w:rsidRDefault="00511922" w:rsidP="00D532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1922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61D6CBF5" w14:textId="6015D2E4" w:rsidR="002A71B9" w:rsidRPr="00360EAB" w:rsidRDefault="002A71B9" w:rsidP="002A71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60EAB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proofErr w:type="spellStart"/>
      <w:r w:rsidR="008E399D" w:rsidRPr="00511922">
        <w:rPr>
          <w:rFonts w:ascii="Times New Roman" w:hAnsi="Times New Roman" w:cs="Times New Roman"/>
          <w:sz w:val="24"/>
          <w:szCs w:val="24"/>
          <w:lang w:val="en-US"/>
        </w:rPr>
        <w:t>Zairov</w:t>
      </w:r>
      <w:proofErr w:type="spellEnd"/>
      <w:r w:rsidR="008E399D" w:rsidRPr="00360E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E399D" w:rsidRPr="00511922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8E399D" w:rsidRPr="00360EA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8E399D" w:rsidRPr="00511922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8E399D" w:rsidRPr="00360EAB">
        <w:rPr>
          <w:rFonts w:ascii="Times New Roman" w:hAnsi="Times New Roman" w:cs="Times New Roman"/>
          <w:sz w:val="24"/>
          <w:szCs w:val="24"/>
          <w:lang w:val="en-US"/>
        </w:rPr>
        <w:t xml:space="preserve">., </w:t>
      </w:r>
      <w:r w:rsidR="008E399D" w:rsidRPr="00511922">
        <w:rPr>
          <w:rFonts w:ascii="Times New Roman" w:hAnsi="Times New Roman" w:cs="Times New Roman"/>
          <w:sz w:val="24"/>
          <w:szCs w:val="24"/>
          <w:lang w:val="en-US"/>
        </w:rPr>
        <w:t>Kornev</w:t>
      </w:r>
      <w:r w:rsidR="008E399D" w:rsidRPr="00360E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E399D" w:rsidRPr="00511922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8E399D" w:rsidRPr="00360EA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8E399D" w:rsidRPr="00511922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8E399D" w:rsidRPr="00360EAB">
        <w:rPr>
          <w:rFonts w:ascii="Times New Roman" w:hAnsi="Times New Roman" w:cs="Times New Roman"/>
          <w:sz w:val="24"/>
          <w:szCs w:val="24"/>
          <w:lang w:val="en-US"/>
        </w:rPr>
        <w:t xml:space="preserve">., </w:t>
      </w:r>
      <w:proofErr w:type="spellStart"/>
      <w:r w:rsidR="00360EAB">
        <w:rPr>
          <w:rFonts w:ascii="Times New Roman" w:hAnsi="Times New Roman" w:cs="Times New Roman"/>
          <w:sz w:val="24"/>
          <w:szCs w:val="24"/>
          <w:lang w:val="en-US"/>
        </w:rPr>
        <w:t>Akhmadeev</w:t>
      </w:r>
      <w:proofErr w:type="spellEnd"/>
      <w:r w:rsidR="00360EAB">
        <w:rPr>
          <w:rFonts w:ascii="Times New Roman" w:hAnsi="Times New Roman" w:cs="Times New Roman"/>
          <w:sz w:val="24"/>
          <w:szCs w:val="24"/>
          <w:lang w:val="en-US"/>
        </w:rPr>
        <w:t xml:space="preserve"> B.S., </w:t>
      </w:r>
      <w:r w:rsidR="008E399D" w:rsidRPr="00511922">
        <w:rPr>
          <w:rFonts w:ascii="Times New Roman" w:hAnsi="Times New Roman" w:cs="Times New Roman"/>
          <w:sz w:val="24"/>
          <w:szCs w:val="24"/>
          <w:lang w:val="en-US"/>
        </w:rPr>
        <w:t>et</w:t>
      </w:r>
      <w:r w:rsidR="008E399D" w:rsidRPr="00360E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E399D" w:rsidRPr="00511922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="008E399D" w:rsidRPr="00360EA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FF131B" w:rsidRPr="00627FD3">
        <w:rPr>
          <w:rFonts w:ascii="Times New Roman" w:hAnsi="Times New Roman" w:cs="Times New Roman"/>
          <w:sz w:val="24"/>
          <w:szCs w:val="24"/>
          <w:lang w:val="en-US"/>
        </w:rPr>
        <w:t>Expanding Mn</w:t>
      </w:r>
      <w:r w:rsidR="00FF131B" w:rsidRPr="00FF131B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2+</w:t>
      </w:r>
      <w:r w:rsidR="00FF131B" w:rsidRPr="00627FD3">
        <w:rPr>
          <w:rFonts w:ascii="Times New Roman" w:hAnsi="Times New Roman" w:cs="Times New Roman"/>
          <w:sz w:val="24"/>
          <w:szCs w:val="24"/>
          <w:lang w:val="en-US"/>
        </w:rPr>
        <w:t xml:space="preserve"> loading capacity of BSA via mild non-thermal denaturing and cross-linking as a tool to maximize the </w:t>
      </w:r>
      <w:proofErr w:type="spellStart"/>
      <w:r w:rsidR="00FF131B" w:rsidRPr="00627FD3">
        <w:rPr>
          <w:rFonts w:ascii="Times New Roman" w:hAnsi="Times New Roman" w:cs="Times New Roman"/>
          <w:sz w:val="24"/>
          <w:szCs w:val="24"/>
          <w:lang w:val="en-US"/>
        </w:rPr>
        <w:t>relaxivity</w:t>
      </w:r>
      <w:proofErr w:type="spellEnd"/>
      <w:r w:rsidR="00FF131B" w:rsidRPr="00627FD3">
        <w:rPr>
          <w:rFonts w:ascii="Times New Roman" w:hAnsi="Times New Roman" w:cs="Times New Roman"/>
          <w:sz w:val="24"/>
          <w:szCs w:val="24"/>
          <w:lang w:val="en-US"/>
        </w:rPr>
        <w:t xml:space="preserve"> of water protons</w:t>
      </w:r>
      <w:r w:rsidR="00FF131B">
        <w:rPr>
          <w:rFonts w:ascii="Times New Roman" w:hAnsi="Times New Roman" w:cs="Times New Roman"/>
          <w:sz w:val="24"/>
          <w:szCs w:val="24"/>
          <w:lang w:val="en-US"/>
        </w:rPr>
        <w:t xml:space="preserve"> //</w:t>
      </w:r>
      <w:r w:rsidR="008E399D" w:rsidRPr="00511922">
        <w:rPr>
          <w:rFonts w:ascii="Times New Roman" w:hAnsi="Times New Roman" w:cs="Times New Roman"/>
          <w:sz w:val="24"/>
          <w:szCs w:val="24"/>
          <w:lang w:val="en-US"/>
        </w:rPr>
        <w:t xml:space="preserve"> Int. J. Biol. </w:t>
      </w:r>
      <w:proofErr w:type="spellStart"/>
      <w:r w:rsidR="008E399D" w:rsidRPr="00FF131B">
        <w:rPr>
          <w:rFonts w:ascii="Times New Roman" w:hAnsi="Times New Roman" w:cs="Times New Roman"/>
          <w:sz w:val="24"/>
          <w:szCs w:val="24"/>
          <w:lang w:val="en-US"/>
        </w:rPr>
        <w:t>Macromol</w:t>
      </w:r>
      <w:proofErr w:type="spellEnd"/>
      <w:r w:rsidR="008E399D" w:rsidRPr="00FF131B">
        <w:rPr>
          <w:rFonts w:ascii="Times New Roman" w:hAnsi="Times New Roman" w:cs="Times New Roman"/>
          <w:sz w:val="24"/>
          <w:szCs w:val="24"/>
          <w:lang w:val="en-US"/>
        </w:rPr>
        <w:t>. 2024. Vol. 266. P. 131338.</w:t>
      </w:r>
    </w:p>
    <w:p w14:paraId="4B8F5089" w14:textId="4AA5549F" w:rsidR="002A71B9" w:rsidRPr="002A71B9" w:rsidRDefault="002A71B9" w:rsidP="002A71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60EAB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proofErr w:type="spellStart"/>
      <w:r w:rsidR="00511922" w:rsidRPr="00511922">
        <w:rPr>
          <w:rFonts w:ascii="Times New Roman" w:hAnsi="Times New Roman" w:cs="Times New Roman"/>
          <w:sz w:val="24"/>
          <w:szCs w:val="24"/>
          <w:lang w:val="en-US"/>
        </w:rPr>
        <w:t>Paderina</w:t>
      </w:r>
      <w:proofErr w:type="spellEnd"/>
      <w:r w:rsidR="00511922" w:rsidRPr="00511922">
        <w:rPr>
          <w:rFonts w:ascii="Times New Roman" w:hAnsi="Times New Roman" w:cs="Times New Roman"/>
          <w:sz w:val="24"/>
          <w:szCs w:val="24"/>
          <w:lang w:val="en-US"/>
        </w:rPr>
        <w:t xml:space="preserve"> A., </w:t>
      </w:r>
      <w:proofErr w:type="spellStart"/>
      <w:r w:rsidR="00511922" w:rsidRPr="00511922">
        <w:rPr>
          <w:rFonts w:ascii="Times New Roman" w:hAnsi="Times New Roman" w:cs="Times New Roman"/>
          <w:sz w:val="24"/>
          <w:szCs w:val="24"/>
          <w:lang w:val="en-US"/>
        </w:rPr>
        <w:t>Grachova</w:t>
      </w:r>
      <w:proofErr w:type="spellEnd"/>
      <w:r w:rsidR="00511922" w:rsidRPr="00511922">
        <w:rPr>
          <w:rFonts w:ascii="Times New Roman" w:hAnsi="Times New Roman" w:cs="Times New Roman"/>
          <w:sz w:val="24"/>
          <w:szCs w:val="24"/>
          <w:lang w:val="en-US"/>
        </w:rPr>
        <w:t xml:space="preserve"> E.,</w:t>
      </w:r>
      <w:r w:rsidR="00360E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60EAB">
        <w:rPr>
          <w:rFonts w:ascii="Times New Roman" w:hAnsi="Times New Roman" w:cs="Times New Roman"/>
          <w:sz w:val="24"/>
          <w:szCs w:val="24"/>
          <w:lang w:val="en-US"/>
        </w:rPr>
        <w:t>Petrovskii</w:t>
      </w:r>
      <w:proofErr w:type="spellEnd"/>
      <w:r w:rsidR="00360EAB">
        <w:rPr>
          <w:rFonts w:ascii="Times New Roman" w:hAnsi="Times New Roman" w:cs="Times New Roman"/>
          <w:sz w:val="24"/>
          <w:szCs w:val="24"/>
          <w:lang w:val="en-US"/>
        </w:rPr>
        <w:t xml:space="preserve"> S.,</w:t>
      </w:r>
      <w:r w:rsidR="00511922" w:rsidRPr="00511922">
        <w:rPr>
          <w:rFonts w:ascii="Times New Roman" w:hAnsi="Times New Roman" w:cs="Times New Roman"/>
          <w:sz w:val="24"/>
          <w:szCs w:val="24"/>
          <w:lang w:val="en-US"/>
        </w:rPr>
        <w:t xml:space="preserve"> et al. </w:t>
      </w:r>
      <w:proofErr w:type="spellStart"/>
      <w:r w:rsidR="00FF131B" w:rsidRPr="00627FD3">
        <w:rPr>
          <w:rFonts w:ascii="Times New Roman" w:hAnsi="Times New Roman" w:cs="Times New Roman"/>
          <w:sz w:val="24"/>
          <w:szCs w:val="24"/>
          <w:lang w:val="en-US"/>
        </w:rPr>
        <w:t>Alkynylphosphonium</w:t>
      </w:r>
      <w:proofErr w:type="spellEnd"/>
      <w:r w:rsidR="00FF131B" w:rsidRPr="00627F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FF131B" w:rsidRPr="00627FD3">
        <w:rPr>
          <w:rFonts w:ascii="Times New Roman" w:hAnsi="Times New Roman" w:cs="Times New Roman"/>
          <w:sz w:val="24"/>
          <w:szCs w:val="24"/>
          <w:lang w:val="en-US"/>
        </w:rPr>
        <w:t>Pt(</w:t>
      </w:r>
      <w:proofErr w:type="gramEnd"/>
      <w:r w:rsidR="00FF131B" w:rsidRPr="00627FD3">
        <w:rPr>
          <w:rFonts w:ascii="Times New Roman" w:hAnsi="Times New Roman" w:cs="Times New Roman"/>
          <w:sz w:val="24"/>
          <w:szCs w:val="24"/>
          <w:lang w:val="en-US"/>
        </w:rPr>
        <w:t>II) Complexes: Synthesis, Characterization, and Features of Photophysical Properties in Solution and in the Solid State</w:t>
      </w:r>
      <w:r w:rsidR="00FF131B" w:rsidRPr="005119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11922" w:rsidRPr="00511922">
        <w:rPr>
          <w:rFonts w:ascii="Times New Roman" w:hAnsi="Times New Roman" w:cs="Times New Roman"/>
          <w:sz w:val="24"/>
          <w:szCs w:val="24"/>
          <w:lang w:val="en-US"/>
        </w:rPr>
        <w:t xml:space="preserve">// </w:t>
      </w:r>
      <w:proofErr w:type="spellStart"/>
      <w:r w:rsidR="00511922" w:rsidRPr="00511922">
        <w:rPr>
          <w:rFonts w:ascii="Times New Roman" w:hAnsi="Times New Roman" w:cs="Times New Roman"/>
          <w:sz w:val="24"/>
          <w:szCs w:val="24"/>
          <w:lang w:val="en-US"/>
        </w:rPr>
        <w:t>Inorg</w:t>
      </w:r>
      <w:proofErr w:type="spellEnd"/>
      <w:r w:rsidR="00511922" w:rsidRPr="00511922">
        <w:rPr>
          <w:rFonts w:ascii="Times New Roman" w:hAnsi="Times New Roman" w:cs="Times New Roman"/>
          <w:sz w:val="24"/>
          <w:szCs w:val="24"/>
          <w:lang w:val="en-US"/>
        </w:rPr>
        <w:t>. Chem. 2023. Vol. 62. P. 18056</w:t>
      </w:r>
      <w:r w:rsidR="008E399D">
        <w:rPr>
          <w:rFonts w:ascii="Times New Roman" w:hAnsi="Times New Roman" w:cs="Times New Roman"/>
          <w:sz w:val="24"/>
          <w:szCs w:val="24"/>
          <w:lang w:val="en-US"/>
        </w:rPr>
        <w:t>-18068</w:t>
      </w:r>
      <w:r w:rsidR="00511922" w:rsidRPr="0051192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F30D547" w14:textId="3FDBB039" w:rsidR="002A71B9" w:rsidRPr="00360EAB" w:rsidRDefault="002A71B9" w:rsidP="002A71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A71B9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proofErr w:type="spellStart"/>
      <w:r w:rsidR="008E399D" w:rsidRPr="00511922">
        <w:rPr>
          <w:rFonts w:ascii="Times New Roman" w:hAnsi="Times New Roman" w:cs="Times New Roman"/>
          <w:sz w:val="24"/>
          <w:szCs w:val="24"/>
          <w:lang w:val="en-US"/>
        </w:rPr>
        <w:t>Faizullin</w:t>
      </w:r>
      <w:proofErr w:type="spellEnd"/>
      <w:r w:rsidR="008E399D" w:rsidRPr="00511922">
        <w:rPr>
          <w:rFonts w:ascii="Times New Roman" w:hAnsi="Times New Roman" w:cs="Times New Roman"/>
          <w:sz w:val="24"/>
          <w:szCs w:val="24"/>
          <w:lang w:val="en-US"/>
        </w:rPr>
        <w:t xml:space="preserve"> B.A., </w:t>
      </w:r>
      <w:proofErr w:type="spellStart"/>
      <w:r w:rsidR="00943B57">
        <w:rPr>
          <w:rFonts w:ascii="Times New Roman" w:hAnsi="Times New Roman" w:cs="Times New Roman"/>
          <w:sz w:val="24"/>
          <w:szCs w:val="24"/>
          <w:lang w:val="en-US"/>
        </w:rPr>
        <w:t>Khazieva</w:t>
      </w:r>
      <w:proofErr w:type="spellEnd"/>
      <w:r w:rsidR="00943B57">
        <w:rPr>
          <w:rFonts w:ascii="Times New Roman" w:hAnsi="Times New Roman" w:cs="Times New Roman"/>
          <w:sz w:val="24"/>
          <w:szCs w:val="24"/>
          <w:lang w:val="en-US"/>
        </w:rPr>
        <w:t xml:space="preserve"> A.R, </w:t>
      </w:r>
      <w:proofErr w:type="spellStart"/>
      <w:r w:rsidR="008E399D" w:rsidRPr="00511922">
        <w:rPr>
          <w:rFonts w:ascii="Times New Roman" w:hAnsi="Times New Roman" w:cs="Times New Roman"/>
          <w:sz w:val="24"/>
          <w:szCs w:val="24"/>
          <w:lang w:val="en-US"/>
        </w:rPr>
        <w:t>Kholin</w:t>
      </w:r>
      <w:proofErr w:type="spellEnd"/>
      <w:r w:rsidR="008E399D" w:rsidRPr="00511922">
        <w:rPr>
          <w:rFonts w:ascii="Times New Roman" w:hAnsi="Times New Roman" w:cs="Times New Roman"/>
          <w:sz w:val="24"/>
          <w:szCs w:val="24"/>
          <w:lang w:val="en-US"/>
        </w:rPr>
        <w:t xml:space="preserve"> K.V., et al. </w:t>
      </w:r>
      <w:r w:rsidR="00FF131B" w:rsidRPr="00627FD3">
        <w:rPr>
          <w:rFonts w:ascii="Times New Roman" w:hAnsi="Times New Roman" w:cs="Times New Roman"/>
          <w:sz w:val="24"/>
          <w:szCs w:val="24"/>
          <w:lang w:val="en-US"/>
        </w:rPr>
        <w:t xml:space="preserve">pH-responsive composite nanomaterial engineered from silica nanoparticles and luminescent mitochondrion-targeted </w:t>
      </w:r>
      <w:proofErr w:type="gramStart"/>
      <w:r w:rsidR="00FF131B" w:rsidRPr="00627FD3">
        <w:rPr>
          <w:rFonts w:ascii="Times New Roman" w:hAnsi="Times New Roman" w:cs="Times New Roman"/>
          <w:sz w:val="24"/>
          <w:szCs w:val="24"/>
          <w:lang w:val="en-US"/>
        </w:rPr>
        <w:t>Pt(</w:t>
      </w:r>
      <w:proofErr w:type="gramEnd"/>
      <w:r w:rsidR="00FF131B" w:rsidRPr="00627FD3">
        <w:rPr>
          <w:rFonts w:ascii="Times New Roman" w:hAnsi="Times New Roman" w:cs="Times New Roman"/>
          <w:sz w:val="24"/>
          <w:szCs w:val="24"/>
          <w:lang w:val="en-US"/>
        </w:rPr>
        <w:t>II) complex as anticancer agent</w:t>
      </w:r>
      <w:r w:rsidR="00FF131B" w:rsidRPr="005119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E399D" w:rsidRPr="00511922">
        <w:rPr>
          <w:rFonts w:ascii="Times New Roman" w:hAnsi="Times New Roman" w:cs="Times New Roman"/>
          <w:sz w:val="24"/>
          <w:szCs w:val="24"/>
          <w:lang w:val="en-US"/>
        </w:rPr>
        <w:t>// J. Mol. Liq. 2024. Vol. 399. P. 124381.</w:t>
      </w:r>
    </w:p>
    <w:p w14:paraId="3BFE0AFF" w14:textId="6C9FF350" w:rsidR="00D97FF3" w:rsidRPr="00943B57" w:rsidRDefault="002A71B9" w:rsidP="002A71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60EAB"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r w:rsidR="00511922" w:rsidRPr="00511922">
        <w:rPr>
          <w:rFonts w:ascii="Times New Roman" w:hAnsi="Times New Roman" w:cs="Times New Roman"/>
          <w:sz w:val="24"/>
          <w:szCs w:val="24"/>
          <w:lang w:val="en-US"/>
        </w:rPr>
        <w:t xml:space="preserve">Liang H., </w:t>
      </w:r>
      <w:r w:rsidR="00943B57">
        <w:rPr>
          <w:rFonts w:ascii="Times New Roman" w:hAnsi="Times New Roman" w:cs="Times New Roman"/>
          <w:sz w:val="24"/>
          <w:szCs w:val="24"/>
          <w:lang w:val="en-US"/>
        </w:rPr>
        <w:t xml:space="preserve">Lin F., Zhang Z., </w:t>
      </w:r>
      <w:r w:rsidR="00511922" w:rsidRPr="00511922">
        <w:rPr>
          <w:rFonts w:ascii="Times New Roman" w:hAnsi="Times New Roman" w:cs="Times New Roman"/>
          <w:sz w:val="24"/>
          <w:szCs w:val="24"/>
          <w:lang w:val="en-US"/>
        </w:rPr>
        <w:t xml:space="preserve">et al. </w:t>
      </w:r>
      <w:r w:rsidR="00FF131B" w:rsidRPr="00627FD3">
        <w:rPr>
          <w:rFonts w:ascii="Times New Roman" w:hAnsi="Times New Roman" w:cs="Times New Roman"/>
          <w:sz w:val="24"/>
          <w:szCs w:val="24"/>
          <w:lang w:val="en-US"/>
        </w:rPr>
        <w:t>Multicopper Laccase Mimicking Nanozymes with Nucleotides as Ligands</w:t>
      </w:r>
      <w:r w:rsidR="00FF131B" w:rsidRPr="005119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11922" w:rsidRPr="00511922">
        <w:rPr>
          <w:rFonts w:ascii="Times New Roman" w:hAnsi="Times New Roman" w:cs="Times New Roman"/>
          <w:sz w:val="24"/>
          <w:szCs w:val="24"/>
          <w:lang w:val="en-US"/>
        </w:rPr>
        <w:t>// ACS Appl. Mater. Interfaces. 2017. Vol. 9. P. 1352</w:t>
      </w:r>
      <w:r w:rsidR="008E399D">
        <w:rPr>
          <w:rFonts w:ascii="Times New Roman" w:hAnsi="Times New Roman" w:cs="Times New Roman"/>
          <w:sz w:val="24"/>
          <w:szCs w:val="24"/>
          <w:lang w:val="en-US"/>
        </w:rPr>
        <w:t>-1360</w:t>
      </w:r>
      <w:r w:rsidR="00511922" w:rsidRPr="0051192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sectPr w:rsidR="00D97FF3" w:rsidRPr="00943B57" w:rsidSect="009D6572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C9EF7" w14:textId="77777777" w:rsidR="004B2A7B" w:rsidRDefault="004B2A7B" w:rsidP="009D6572">
      <w:pPr>
        <w:spacing w:after="0" w:line="240" w:lineRule="auto"/>
      </w:pPr>
      <w:r>
        <w:separator/>
      </w:r>
    </w:p>
  </w:endnote>
  <w:endnote w:type="continuationSeparator" w:id="0">
    <w:p w14:paraId="0E7BC966" w14:textId="77777777" w:rsidR="004B2A7B" w:rsidRDefault="004B2A7B" w:rsidP="009D6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08C90" w14:textId="77777777" w:rsidR="004B2A7B" w:rsidRDefault="004B2A7B" w:rsidP="009D6572">
      <w:pPr>
        <w:spacing w:after="0" w:line="240" w:lineRule="auto"/>
      </w:pPr>
      <w:r>
        <w:separator/>
      </w:r>
    </w:p>
  </w:footnote>
  <w:footnote w:type="continuationSeparator" w:id="0">
    <w:p w14:paraId="2924054E" w14:textId="77777777" w:rsidR="004B2A7B" w:rsidRDefault="004B2A7B" w:rsidP="009D65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BD2E18"/>
    <w:multiLevelType w:val="multilevel"/>
    <w:tmpl w:val="F11E99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5A012226"/>
    <w:multiLevelType w:val="multilevel"/>
    <w:tmpl w:val="A9D28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1344876">
    <w:abstractNumId w:val="1"/>
  </w:num>
  <w:num w:numId="2" w16cid:durableId="258100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177"/>
    <w:rsid w:val="00003E36"/>
    <w:rsid w:val="000202F5"/>
    <w:rsid w:val="00041BBD"/>
    <w:rsid w:val="0007253B"/>
    <w:rsid w:val="000E33A4"/>
    <w:rsid w:val="0019309C"/>
    <w:rsid w:val="001977C2"/>
    <w:rsid w:val="001B33B9"/>
    <w:rsid w:val="00285F29"/>
    <w:rsid w:val="002A71B9"/>
    <w:rsid w:val="002B5479"/>
    <w:rsid w:val="00360EAB"/>
    <w:rsid w:val="00366E35"/>
    <w:rsid w:val="0037340E"/>
    <w:rsid w:val="003750F3"/>
    <w:rsid w:val="003863B4"/>
    <w:rsid w:val="004146C2"/>
    <w:rsid w:val="004768E5"/>
    <w:rsid w:val="00495A5D"/>
    <w:rsid w:val="004B2A7B"/>
    <w:rsid w:val="004F4766"/>
    <w:rsid w:val="00506B7F"/>
    <w:rsid w:val="00511922"/>
    <w:rsid w:val="00516BAA"/>
    <w:rsid w:val="006155B9"/>
    <w:rsid w:val="006D4715"/>
    <w:rsid w:val="007203AE"/>
    <w:rsid w:val="00725734"/>
    <w:rsid w:val="0074678B"/>
    <w:rsid w:val="00801A39"/>
    <w:rsid w:val="00804E29"/>
    <w:rsid w:val="00831A7D"/>
    <w:rsid w:val="00897641"/>
    <w:rsid w:val="008E399D"/>
    <w:rsid w:val="008F1881"/>
    <w:rsid w:val="00943B57"/>
    <w:rsid w:val="009D3B5B"/>
    <w:rsid w:val="009D6572"/>
    <w:rsid w:val="00A378CE"/>
    <w:rsid w:val="00A50CE9"/>
    <w:rsid w:val="00A57BC4"/>
    <w:rsid w:val="00AD0177"/>
    <w:rsid w:val="00B306EB"/>
    <w:rsid w:val="00B541D8"/>
    <w:rsid w:val="00B55E66"/>
    <w:rsid w:val="00C16B89"/>
    <w:rsid w:val="00C2583B"/>
    <w:rsid w:val="00C67B06"/>
    <w:rsid w:val="00CB51ED"/>
    <w:rsid w:val="00CD04E1"/>
    <w:rsid w:val="00D43E5C"/>
    <w:rsid w:val="00D532C4"/>
    <w:rsid w:val="00D6787B"/>
    <w:rsid w:val="00D97FF3"/>
    <w:rsid w:val="00DB4D89"/>
    <w:rsid w:val="00DB76C3"/>
    <w:rsid w:val="00EA415D"/>
    <w:rsid w:val="00F759F4"/>
    <w:rsid w:val="00F922EE"/>
    <w:rsid w:val="00FF1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9045E8"/>
  <w15:chartTrackingRefBased/>
  <w15:docId w15:val="{1918E983-734E-4CDA-8C98-F21CC18A6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6572"/>
    <w:pPr>
      <w:spacing w:line="259" w:lineRule="auto"/>
    </w:pPr>
    <w:rPr>
      <w:kern w:val="0"/>
      <w:sz w:val="22"/>
      <w:szCs w:val="22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D01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01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01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01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01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01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01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01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01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01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D01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D01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D017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D017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D017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D017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D017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D017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D01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D01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01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D01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D01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D017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D017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D017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D01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D017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D0177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9D65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D6572"/>
  </w:style>
  <w:style w:type="paragraph" w:styleId="ae">
    <w:name w:val="footer"/>
    <w:basedOn w:val="a"/>
    <w:link w:val="af"/>
    <w:uiPriority w:val="99"/>
    <w:unhideWhenUsed/>
    <w:rsid w:val="009D65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D6572"/>
  </w:style>
  <w:style w:type="character" w:styleId="af0">
    <w:name w:val="Strong"/>
    <w:basedOn w:val="a0"/>
    <w:uiPriority w:val="22"/>
    <w:qFormat/>
    <w:rsid w:val="00D97FF3"/>
    <w:rPr>
      <w:b/>
      <w:bCs/>
    </w:rPr>
  </w:style>
  <w:style w:type="character" w:styleId="af1">
    <w:name w:val="Hyperlink"/>
    <w:basedOn w:val="a0"/>
    <w:uiPriority w:val="99"/>
    <w:unhideWhenUsed/>
    <w:rsid w:val="00D97FF3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D97F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Марсель Нуритдинов</dc:creator>
  <cp:keywords/>
  <dc:description/>
  <cp:lastModifiedBy>Марсель Нуритдинов</cp:lastModifiedBy>
  <cp:revision>35</cp:revision>
  <dcterms:created xsi:type="dcterms:W3CDTF">2026-02-25T16:01:00Z</dcterms:created>
  <dcterms:modified xsi:type="dcterms:W3CDTF">2026-03-15T08:30:00Z</dcterms:modified>
</cp:coreProperties>
</file>