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9B08" w14:textId="55B013CD" w:rsidR="00F12C76" w:rsidRPr="00231897" w:rsidRDefault="003D4DBF" w:rsidP="00804896">
      <w:pPr>
        <w:spacing w:after="0"/>
        <w:ind w:firstLine="709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231897">
        <w:rPr>
          <w:rFonts w:cs="Times New Roman"/>
          <w:b/>
          <w:bCs/>
          <w:color w:val="000000"/>
          <w:sz w:val="24"/>
          <w:szCs w:val="24"/>
        </w:rPr>
        <w:t>Усиление аффинности двухмодульных аптамеров NU172 и RE31 к тромбину при их региоселективной ко</w:t>
      </w:r>
      <w:r w:rsidR="00415FE2">
        <w:rPr>
          <w:rFonts w:cs="Times New Roman"/>
          <w:b/>
          <w:bCs/>
          <w:color w:val="000000"/>
          <w:sz w:val="24"/>
          <w:szCs w:val="24"/>
        </w:rPr>
        <w:t>н</w:t>
      </w:r>
      <w:r w:rsidRPr="00231897">
        <w:rPr>
          <w:rFonts w:cs="Times New Roman"/>
          <w:b/>
          <w:bCs/>
          <w:color w:val="000000"/>
          <w:sz w:val="24"/>
          <w:szCs w:val="24"/>
        </w:rPr>
        <w:t>ъюгации с пептидом GLE</w:t>
      </w:r>
    </w:p>
    <w:p w14:paraId="4CCFD52B" w14:textId="6BA22587" w:rsidR="003D4DBF" w:rsidRPr="004A3A46" w:rsidRDefault="003D4DBF" w:rsidP="00804896">
      <w:pPr>
        <w:spacing w:after="0"/>
        <w:ind w:firstLine="709"/>
        <w:jc w:val="center"/>
        <w:rPr>
          <w:rFonts w:cs="Times New Roman"/>
          <w:i/>
          <w:iCs/>
          <w:color w:val="000000"/>
          <w:sz w:val="24"/>
          <w:szCs w:val="24"/>
          <w:vertAlign w:val="superscript"/>
        </w:rPr>
      </w:pPr>
      <w:r w:rsidRPr="004104F6">
        <w:rPr>
          <w:rFonts w:cs="Times New Roman"/>
          <w:b/>
          <w:bCs/>
          <w:i/>
          <w:iCs/>
          <w:color w:val="000000"/>
          <w:sz w:val="24"/>
          <w:szCs w:val="24"/>
        </w:rPr>
        <w:t>Талипова Д.А.</w:t>
      </w:r>
      <w:r w:rsidR="00231897" w:rsidRPr="004104F6">
        <w:rPr>
          <w:rFonts w:cs="Times New Roman"/>
          <w:b/>
          <w:bCs/>
          <w:i/>
          <w:iCs/>
          <w:color w:val="000000"/>
          <w:sz w:val="24"/>
          <w:szCs w:val="24"/>
          <w:vertAlign w:val="superscript"/>
        </w:rPr>
        <w:t>1,2</w:t>
      </w:r>
    </w:p>
    <w:p w14:paraId="7BC88173" w14:textId="00E569CD" w:rsidR="003D4DBF" w:rsidRPr="004A3A46" w:rsidRDefault="003D4DBF" w:rsidP="00804896">
      <w:pPr>
        <w:spacing w:after="0"/>
        <w:ind w:firstLine="709"/>
        <w:jc w:val="center"/>
        <w:rPr>
          <w:rFonts w:cs="Times New Roman"/>
          <w:i/>
          <w:iCs/>
          <w:color w:val="000000"/>
          <w:sz w:val="24"/>
          <w:szCs w:val="24"/>
        </w:rPr>
      </w:pPr>
      <w:r w:rsidRPr="004A3A46">
        <w:rPr>
          <w:rFonts w:cs="Times New Roman"/>
          <w:i/>
          <w:iCs/>
          <w:color w:val="000000"/>
          <w:sz w:val="24"/>
          <w:szCs w:val="24"/>
        </w:rPr>
        <w:t>Студент</w:t>
      </w:r>
      <w:r w:rsidR="00231897" w:rsidRPr="004A3A46">
        <w:rPr>
          <w:rFonts w:cs="Times New Roman"/>
          <w:i/>
          <w:iCs/>
          <w:color w:val="000000"/>
          <w:sz w:val="24"/>
          <w:szCs w:val="24"/>
        </w:rPr>
        <w:t>,</w:t>
      </w:r>
      <w:r w:rsidRPr="004A3A46">
        <w:rPr>
          <w:rFonts w:cs="Times New Roman"/>
          <w:i/>
          <w:iCs/>
          <w:color w:val="000000"/>
          <w:sz w:val="24"/>
          <w:szCs w:val="24"/>
        </w:rPr>
        <w:t xml:space="preserve"> 4 курс бакалавриата</w:t>
      </w:r>
    </w:p>
    <w:p w14:paraId="52153EBD" w14:textId="7355AA0F" w:rsidR="00575DCC" w:rsidRPr="004A3A46" w:rsidRDefault="00231897" w:rsidP="00F924D6">
      <w:pPr>
        <w:spacing w:after="0"/>
        <w:ind w:firstLine="709"/>
        <w:jc w:val="center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4A3A46">
        <w:rPr>
          <w:rFonts w:cs="Times New Roman"/>
          <w:i/>
          <w:iCs/>
          <w:color w:val="000000"/>
          <w:sz w:val="24"/>
          <w:szCs w:val="24"/>
          <w:vertAlign w:val="superscript"/>
        </w:rPr>
        <w:t>1</w:t>
      </w:r>
      <w:r w:rsidR="004A3A46" w:rsidRPr="004A3A46">
        <w:rPr>
          <w:rFonts w:cs="Times New Roman"/>
          <w:i/>
          <w:iCs/>
          <w:color w:val="000000"/>
          <w:sz w:val="24"/>
          <w:szCs w:val="24"/>
        </w:rPr>
        <w:t>Первый Московский государственный медицинский университет имени И.М.</w:t>
      </w:r>
      <w:r w:rsidR="00F924D6"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="004A3A46" w:rsidRPr="004A3A46">
        <w:rPr>
          <w:rFonts w:cs="Times New Roman"/>
          <w:i/>
          <w:iCs/>
          <w:color w:val="000000"/>
          <w:sz w:val="24"/>
          <w:szCs w:val="24"/>
        </w:rPr>
        <w:t>Сеченова</w:t>
      </w:r>
      <w:r w:rsidR="004A3A46" w:rsidRPr="00976374">
        <w:rPr>
          <w:rFonts w:cs="Times New Roman"/>
          <w:i/>
          <w:iCs/>
          <w:color w:val="000000"/>
          <w:sz w:val="24"/>
          <w:szCs w:val="24"/>
        </w:rPr>
        <w:t xml:space="preserve">, </w:t>
      </w:r>
      <w:r w:rsidR="00B95EDF" w:rsidRPr="004A3A46">
        <w:rPr>
          <w:rFonts w:cs="Times New Roman"/>
          <w:i/>
          <w:iCs/>
          <w:color w:val="000000"/>
          <w:sz w:val="24"/>
          <w:szCs w:val="24"/>
        </w:rPr>
        <w:t>Москва, Россия</w:t>
      </w:r>
    </w:p>
    <w:p w14:paraId="5649A2C4" w14:textId="1250E188" w:rsidR="00231897" w:rsidRPr="004A3A46" w:rsidRDefault="00231897" w:rsidP="00804896">
      <w:pPr>
        <w:spacing w:after="0"/>
        <w:ind w:firstLine="709"/>
        <w:jc w:val="center"/>
        <w:rPr>
          <w:rFonts w:cs="Times New Roman"/>
          <w:i/>
          <w:iCs/>
          <w:color w:val="000000"/>
          <w:sz w:val="24"/>
          <w:szCs w:val="24"/>
        </w:rPr>
      </w:pPr>
      <w:r w:rsidRPr="004A3A46">
        <w:rPr>
          <w:rFonts w:cs="Times New Roman"/>
          <w:i/>
          <w:iCs/>
          <w:color w:val="000000"/>
          <w:sz w:val="24"/>
          <w:szCs w:val="24"/>
          <w:vertAlign w:val="superscript"/>
        </w:rPr>
        <w:t>2</w:t>
      </w:r>
      <w:r w:rsidRPr="004A3A46">
        <w:rPr>
          <w:rFonts w:cs="Times New Roman"/>
          <w:i/>
          <w:iCs/>
          <w:color w:val="000000"/>
          <w:sz w:val="24"/>
          <w:szCs w:val="24"/>
        </w:rPr>
        <w:t>Институт молекулярной биологии им. В.А. Энгельгардта РАН, Москва, Россия</w:t>
      </w:r>
    </w:p>
    <w:p w14:paraId="168B201B" w14:textId="6331B4EB" w:rsidR="006A74EA" w:rsidRPr="004A3A46" w:rsidRDefault="006A74EA" w:rsidP="00804896">
      <w:pPr>
        <w:spacing w:after="0"/>
        <w:ind w:firstLine="709"/>
        <w:jc w:val="center"/>
        <w:rPr>
          <w:rFonts w:cs="Times New Roman"/>
          <w:i/>
          <w:iCs/>
          <w:color w:val="000000"/>
          <w:sz w:val="24"/>
          <w:szCs w:val="24"/>
        </w:rPr>
      </w:pPr>
      <w:r w:rsidRPr="004A3A46">
        <w:rPr>
          <w:rFonts w:cs="Times New Roman"/>
          <w:i/>
          <w:iCs/>
          <w:color w:val="000000"/>
          <w:sz w:val="24"/>
          <w:szCs w:val="24"/>
          <w:lang w:val="en-US"/>
        </w:rPr>
        <w:t>E</w:t>
      </w:r>
      <w:r w:rsidRPr="004A3A46">
        <w:rPr>
          <w:rFonts w:cs="Times New Roman"/>
          <w:i/>
          <w:iCs/>
          <w:color w:val="000000"/>
          <w:sz w:val="24"/>
          <w:szCs w:val="24"/>
        </w:rPr>
        <w:t>-</w:t>
      </w:r>
      <w:r w:rsidRPr="004A3A46">
        <w:rPr>
          <w:rFonts w:cs="Times New Roman"/>
          <w:i/>
          <w:iCs/>
          <w:color w:val="000000"/>
          <w:sz w:val="24"/>
          <w:szCs w:val="24"/>
          <w:lang w:val="en-US"/>
        </w:rPr>
        <w:t>mail</w:t>
      </w:r>
      <w:r w:rsidRPr="004A3A46">
        <w:rPr>
          <w:rFonts w:cs="Times New Roman"/>
          <w:i/>
          <w:iCs/>
          <w:color w:val="000000"/>
          <w:sz w:val="24"/>
          <w:szCs w:val="24"/>
        </w:rPr>
        <w:t xml:space="preserve">: </w:t>
      </w:r>
      <w:hyperlink r:id="rId6" w:history="1">
        <w:r w:rsidRPr="004A3A46">
          <w:rPr>
            <w:rStyle w:val="ae"/>
            <w:rFonts w:cs="Times New Roman"/>
            <w:i/>
            <w:iCs/>
            <w:sz w:val="24"/>
            <w:szCs w:val="24"/>
            <w:lang w:val="en-US"/>
          </w:rPr>
          <w:t>talipovadiana</w:t>
        </w:r>
        <w:r w:rsidRPr="004A3A46">
          <w:rPr>
            <w:rStyle w:val="ae"/>
            <w:rFonts w:cs="Times New Roman"/>
            <w:i/>
            <w:iCs/>
            <w:sz w:val="24"/>
            <w:szCs w:val="24"/>
          </w:rPr>
          <w:t>376@</w:t>
        </w:r>
        <w:r w:rsidRPr="004A3A46">
          <w:rPr>
            <w:rStyle w:val="ae"/>
            <w:rFonts w:cs="Times New Roman"/>
            <w:i/>
            <w:iCs/>
            <w:sz w:val="24"/>
            <w:szCs w:val="24"/>
            <w:lang w:val="en-US"/>
          </w:rPr>
          <w:t>gmail</w:t>
        </w:r>
        <w:r w:rsidRPr="004A3A46">
          <w:rPr>
            <w:rStyle w:val="ae"/>
            <w:rFonts w:cs="Times New Roman"/>
            <w:i/>
            <w:iCs/>
            <w:sz w:val="24"/>
            <w:szCs w:val="24"/>
          </w:rPr>
          <w:t>.</w:t>
        </w:r>
        <w:r w:rsidRPr="004A3A46">
          <w:rPr>
            <w:rStyle w:val="ae"/>
            <w:rFonts w:cs="Times New Roman"/>
            <w:i/>
            <w:iCs/>
            <w:sz w:val="24"/>
            <w:szCs w:val="24"/>
            <w:lang w:val="en-US"/>
          </w:rPr>
          <w:t>com</w:t>
        </w:r>
      </w:hyperlink>
    </w:p>
    <w:p w14:paraId="17AE6A8C" w14:textId="3AD999A3" w:rsidR="006A74EA" w:rsidRPr="00027FCD" w:rsidRDefault="00201228" w:rsidP="00804896">
      <w:pPr>
        <w:spacing w:after="0"/>
        <w:ind w:firstLine="397"/>
        <w:jc w:val="both"/>
        <w:rPr>
          <w:rFonts w:cs="Times New Roman"/>
          <w:color w:val="000000"/>
          <w:sz w:val="24"/>
          <w:szCs w:val="24"/>
        </w:rPr>
      </w:pPr>
      <w:r w:rsidRPr="00575DCC">
        <w:rPr>
          <w:rFonts w:cs="Times New Roman"/>
          <w:sz w:val="24"/>
          <w:szCs w:val="24"/>
        </w:rPr>
        <w:t>Сердечно-сосудистые заболевания являются ведущей причиной смертности в мире. Антикоагуля</w:t>
      </w:r>
      <w:r w:rsidR="00075C4D">
        <w:rPr>
          <w:rFonts w:cs="Times New Roman"/>
          <w:sz w:val="24"/>
          <w:szCs w:val="24"/>
        </w:rPr>
        <w:t xml:space="preserve">нтные </w:t>
      </w:r>
      <w:r w:rsidRPr="00575DCC">
        <w:rPr>
          <w:rFonts w:cs="Times New Roman"/>
          <w:sz w:val="24"/>
          <w:szCs w:val="24"/>
        </w:rPr>
        <w:t>препараты играют ключевую роль в профилактике и лечении тромбозов, снижая риск инсультов, инфарктов и других осложнений</w:t>
      </w:r>
      <w:r w:rsidRPr="00F7772A">
        <w:rPr>
          <w:rFonts w:cs="Times New Roman"/>
          <w:sz w:val="24"/>
          <w:szCs w:val="24"/>
        </w:rPr>
        <w:t>.</w:t>
      </w:r>
      <w:r w:rsidR="00AF6EBD" w:rsidRPr="00F7772A">
        <w:rPr>
          <w:rFonts w:cs="Times New Roman"/>
          <w:sz w:val="24"/>
          <w:szCs w:val="24"/>
        </w:rPr>
        <w:t xml:space="preserve"> </w:t>
      </w:r>
      <w:r w:rsidR="00075C4D" w:rsidRPr="00F7772A">
        <w:rPr>
          <w:rFonts w:cs="Times New Roman"/>
          <w:sz w:val="24"/>
          <w:szCs w:val="24"/>
        </w:rPr>
        <w:t>А</w:t>
      </w:r>
      <w:r w:rsidRPr="00F7772A">
        <w:rPr>
          <w:rFonts w:cs="Times New Roman"/>
          <w:sz w:val="24"/>
          <w:szCs w:val="24"/>
        </w:rPr>
        <w:t>нтикоагулянт</w:t>
      </w:r>
      <w:r w:rsidR="00075C4D" w:rsidRPr="00F7772A">
        <w:rPr>
          <w:rFonts w:cs="Times New Roman"/>
          <w:sz w:val="24"/>
          <w:szCs w:val="24"/>
        </w:rPr>
        <w:t>ы на основе ДНК аптамеров являю</w:t>
      </w:r>
      <w:r w:rsidR="00E53755">
        <w:rPr>
          <w:rFonts w:cs="Times New Roman"/>
          <w:sz w:val="24"/>
          <w:szCs w:val="24"/>
        </w:rPr>
        <w:t>т</w:t>
      </w:r>
      <w:r w:rsidR="00075C4D" w:rsidRPr="00F7772A">
        <w:rPr>
          <w:rFonts w:cs="Times New Roman"/>
          <w:sz w:val="24"/>
          <w:szCs w:val="24"/>
        </w:rPr>
        <w:t>ся альтернативой традиционным препаратам и потенциально могут быть использованы в клинической практике.</w:t>
      </w:r>
      <w:r w:rsidR="00075C4D">
        <w:rPr>
          <w:rFonts w:cs="Times New Roman"/>
          <w:sz w:val="24"/>
          <w:szCs w:val="24"/>
        </w:rPr>
        <w:t xml:space="preserve"> </w:t>
      </w:r>
      <w:r w:rsidR="00E53131" w:rsidRPr="00575DCC">
        <w:rPr>
          <w:rFonts w:cs="Times New Roman"/>
          <w:sz w:val="24"/>
          <w:szCs w:val="24"/>
        </w:rPr>
        <w:t xml:space="preserve">Двухмодульные </w:t>
      </w:r>
      <w:r w:rsidR="009F3CBB">
        <w:rPr>
          <w:rFonts w:cs="Times New Roman"/>
          <w:sz w:val="24"/>
          <w:szCs w:val="24"/>
        </w:rPr>
        <w:t>антикоагулянтны</w:t>
      </w:r>
      <w:r w:rsidR="00027FCD">
        <w:rPr>
          <w:rFonts w:cs="Times New Roman"/>
          <w:sz w:val="24"/>
          <w:szCs w:val="24"/>
        </w:rPr>
        <w:t>е ДНК</w:t>
      </w:r>
      <w:r w:rsidR="00E53131" w:rsidRPr="00575DCC">
        <w:rPr>
          <w:rFonts w:cs="Times New Roman"/>
          <w:sz w:val="24"/>
          <w:szCs w:val="24"/>
        </w:rPr>
        <w:t xml:space="preserve"> аптамер</w:t>
      </w:r>
      <w:r w:rsidR="00027FCD">
        <w:rPr>
          <w:rFonts w:cs="Times New Roman"/>
          <w:sz w:val="24"/>
          <w:szCs w:val="24"/>
        </w:rPr>
        <w:t>ы</w:t>
      </w:r>
      <w:r w:rsidR="00E53131" w:rsidRPr="00575DCC">
        <w:rPr>
          <w:rFonts w:cs="Times New Roman"/>
          <w:sz w:val="24"/>
          <w:szCs w:val="24"/>
        </w:rPr>
        <w:t xml:space="preserve">, такие как NU172 и RE31, демонстрируют повышенную аффинность и антикоагулянтную активность по сравнению с </w:t>
      </w:r>
      <w:r w:rsidR="00E53131" w:rsidRPr="00AF6EBD">
        <w:rPr>
          <w:rFonts w:cs="Times New Roman"/>
          <w:sz w:val="24"/>
          <w:szCs w:val="24"/>
        </w:rPr>
        <w:t xml:space="preserve">базовым </w:t>
      </w:r>
      <w:r w:rsidR="00AF6EBD" w:rsidRPr="00AF6EBD">
        <w:rPr>
          <w:sz w:val="24"/>
          <w:szCs w:val="24"/>
        </w:rPr>
        <w:t>тромбин-связывающи</w:t>
      </w:r>
      <w:r w:rsidR="00E53755">
        <w:rPr>
          <w:sz w:val="24"/>
          <w:szCs w:val="24"/>
        </w:rPr>
        <w:t>м</w:t>
      </w:r>
      <w:r w:rsidR="00AF6EBD" w:rsidRPr="00AF6EBD">
        <w:rPr>
          <w:sz w:val="24"/>
          <w:szCs w:val="24"/>
        </w:rPr>
        <w:t xml:space="preserve"> аптамер</w:t>
      </w:r>
      <w:r w:rsidR="00AF6EBD">
        <w:rPr>
          <w:sz w:val="24"/>
          <w:szCs w:val="24"/>
        </w:rPr>
        <w:t>ом</w:t>
      </w:r>
      <w:r w:rsidR="00AF6EBD" w:rsidRPr="00AD2064">
        <w:t xml:space="preserve"> </w:t>
      </w:r>
      <w:r w:rsidR="00E53131" w:rsidRPr="00575DCC">
        <w:rPr>
          <w:rFonts w:cs="Times New Roman"/>
          <w:sz w:val="24"/>
          <w:szCs w:val="24"/>
        </w:rPr>
        <w:t xml:space="preserve">TBA </w:t>
      </w:r>
      <w:r w:rsidR="00E53131" w:rsidRPr="00027FCD">
        <w:rPr>
          <w:rFonts w:cs="Times New Roman"/>
          <w:sz w:val="24"/>
          <w:szCs w:val="24"/>
        </w:rPr>
        <w:t>[1].</w:t>
      </w:r>
      <w:r w:rsidR="00E53131" w:rsidRPr="00575DCC">
        <w:rPr>
          <w:rFonts w:cs="Times New Roman"/>
          <w:sz w:val="24"/>
          <w:szCs w:val="24"/>
        </w:rPr>
        <w:t xml:space="preserve"> Эти </w:t>
      </w:r>
      <w:r w:rsidR="00E732A2">
        <w:rPr>
          <w:rFonts w:cs="Times New Roman"/>
          <w:sz w:val="24"/>
          <w:szCs w:val="24"/>
        </w:rPr>
        <w:t>характеристики</w:t>
      </w:r>
      <w:r w:rsidR="00E53131" w:rsidRPr="00575DCC">
        <w:rPr>
          <w:rFonts w:cs="Times New Roman"/>
          <w:sz w:val="24"/>
          <w:szCs w:val="24"/>
        </w:rPr>
        <w:t xml:space="preserve"> можно </w:t>
      </w:r>
      <w:r w:rsidR="00027FCD">
        <w:rPr>
          <w:rFonts w:cs="Times New Roman"/>
          <w:sz w:val="24"/>
          <w:szCs w:val="24"/>
        </w:rPr>
        <w:t xml:space="preserve">дополнительно </w:t>
      </w:r>
      <w:r w:rsidR="00E53131" w:rsidRPr="00575DCC">
        <w:rPr>
          <w:rFonts w:cs="Times New Roman"/>
          <w:sz w:val="24"/>
          <w:szCs w:val="24"/>
        </w:rPr>
        <w:t xml:space="preserve">усилить </w:t>
      </w:r>
      <w:r w:rsidR="00E732A2">
        <w:rPr>
          <w:rFonts w:cs="Times New Roman"/>
          <w:sz w:val="24"/>
          <w:szCs w:val="24"/>
        </w:rPr>
        <w:t xml:space="preserve">за счет </w:t>
      </w:r>
      <w:r w:rsidR="00E732A2" w:rsidRPr="00575DCC">
        <w:rPr>
          <w:rFonts w:cs="Times New Roman"/>
          <w:sz w:val="24"/>
          <w:szCs w:val="24"/>
        </w:rPr>
        <w:t xml:space="preserve">расширения интерфейса взаимодействия </w:t>
      </w:r>
      <w:r w:rsidR="00E732A2">
        <w:rPr>
          <w:rFonts w:cs="Times New Roman"/>
          <w:sz w:val="24"/>
          <w:szCs w:val="24"/>
        </w:rPr>
        <w:t xml:space="preserve">аптамера </w:t>
      </w:r>
      <w:r w:rsidR="00E732A2" w:rsidRPr="00575DCC">
        <w:rPr>
          <w:rFonts w:cs="Times New Roman"/>
          <w:sz w:val="24"/>
          <w:szCs w:val="24"/>
        </w:rPr>
        <w:t>с экзосайтом I тромбина</w:t>
      </w:r>
      <w:r w:rsidR="00E732A2" w:rsidRPr="00027FCD">
        <w:rPr>
          <w:rFonts w:cs="Times New Roman"/>
          <w:sz w:val="24"/>
          <w:szCs w:val="24"/>
        </w:rPr>
        <w:t xml:space="preserve"> </w:t>
      </w:r>
      <w:r w:rsidR="00E732A2">
        <w:rPr>
          <w:rFonts w:cs="Times New Roman"/>
          <w:sz w:val="24"/>
          <w:szCs w:val="24"/>
        </w:rPr>
        <w:t>при</w:t>
      </w:r>
      <w:r w:rsidR="00E53131" w:rsidRPr="00575DCC">
        <w:rPr>
          <w:rFonts w:cs="Times New Roman"/>
          <w:sz w:val="24"/>
          <w:szCs w:val="24"/>
        </w:rPr>
        <w:t xml:space="preserve"> конъюгации с </w:t>
      </w:r>
      <w:r w:rsidR="00075C4D">
        <w:rPr>
          <w:rFonts w:cs="Times New Roman"/>
          <w:sz w:val="24"/>
          <w:szCs w:val="24"/>
        </w:rPr>
        <w:t>оптимизированным</w:t>
      </w:r>
      <w:r w:rsidR="001D6103">
        <w:rPr>
          <w:rFonts w:cs="Times New Roman"/>
          <w:sz w:val="24"/>
          <w:szCs w:val="24"/>
        </w:rPr>
        <w:t>и короткими</w:t>
      </w:r>
      <w:r w:rsidR="00075C4D">
        <w:rPr>
          <w:rFonts w:cs="Times New Roman"/>
          <w:sz w:val="24"/>
          <w:szCs w:val="24"/>
        </w:rPr>
        <w:t xml:space="preserve"> </w:t>
      </w:r>
      <w:r w:rsidR="00E53131" w:rsidRPr="00575DCC">
        <w:rPr>
          <w:rFonts w:cs="Times New Roman"/>
          <w:sz w:val="24"/>
          <w:szCs w:val="24"/>
        </w:rPr>
        <w:t>пептид</w:t>
      </w:r>
      <w:r w:rsidR="001D6103">
        <w:rPr>
          <w:rFonts w:cs="Times New Roman"/>
          <w:sz w:val="24"/>
          <w:szCs w:val="24"/>
        </w:rPr>
        <w:t>а</w:t>
      </w:r>
      <w:r w:rsidR="00E53131" w:rsidRPr="00575DCC">
        <w:rPr>
          <w:rFonts w:cs="Times New Roman"/>
          <w:sz w:val="24"/>
          <w:szCs w:val="24"/>
        </w:rPr>
        <w:t>м</w:t>
      </w:r>
      <w:r w:rsidR="001D6103">
        <w:rPr>
          <w:rFonts w:cs="Times New Roman"/>
          <w:sz w:val="24"/>
          <w:szCs w:val="24"/>
        </w:rPr>
        <w:t>и</w:t>
      </w:r>
      <w:r w:rsidR="00E53131" w:rsidRPr="00575DCC">
        <w:rPr>
          <w:rFonts w:cs="Times New Roman"/>
          <w:sz w:val="24"/>
          <w:szCs w:val="24"/>
        </w:rPr>
        <w:t xml:space="preserve"> </w:t>
      </w:r>
      <w:r w:rsidR="00E53131" w:rsidRPr="00027FCD">
        <w:rPr>
          <w:rFonts w:cs="Times New Roman"/>
          <w:sz w:val="24"/>
          <w:szCs w:val="24"/>
        </w:rPr>
        <w:t>[2]</w:t>
      </w:r>
      <w:r w:rsidR="00E53131" w:rsidRPr="00575DCC">
        <w:rPr>
          <w:rFonts w:cs="Times New Roman"/>
          <w:sz w:val="24"/>
          <w:szCs w:val="24"/>
        </w:rPr>
        <w:t>.</w:t>
      </w:r>
    </w:p>
    <w:p w14:paraId="425BA876" w14:textId="39F3669F" w:rsidR="0016794E" w:rsidRDefault="009F3CBB" w:rsidP="00804896">
      <w:pPr>
        <w:spacing w:after="0"/>
        <w:ind w:firstLine="39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Цель</w:t>
      </w:r>
      <w:r w:rsidR="0016794E">
        <w:rPr>
          <w:rFonts w:cs="Times New Roman"/>
          <w:sz w:val="24"/>
          <w:szCs w:val="24"/>
        </w:rPr>
        <w:t>ю работы являлось и</w:t>
      </w:r>
      <w:r w:rsidR="00904718" w:rsidRPr="00575DCC">
        <w:rPr>
          <w:rFonts w:cs="Times New Roman"/>
          <w:sz w:val="24"/>
          <w:szCs w:val="24"/>
        </w:rPr>
        <w:t>зуч</w:t>
      </w:r>
      <w:r w:rsidR="00E53755">
        <w:rPr>
          <w:rFonts w:cs="Times New Roman"/>
          <w:sz w:val="24"/>
          <w:szCs w:val="24"/>
        </w:rPr>
        <w:t>ени</w:t>
      </w:r>
      <w:r w:rsidR="0016794E">
        <w:rPr>
          <w:rFonts w:cs="Times New Roman"/>
          <w:sz w:val="24"/>
          <w:szCs w:val="24"/>
        </w:rPr>
        <w:t>е</w:t>
      </w:r>
      <w:r w:rsidR="00904718" w:rsidRPr="00575DCC">
        <w:rPr>
          <w:rFonts w:cs="Times New Roman"/>
          <w:sz w:val="24"/>
          <w:szCs w:val="24"/>
        </w:rPr>
        <w:t xml:space="preserve"> влияни</w:t>
      </w:r>
      <w:r w:rsidR="0016794E">
        <w:rPr>
          <w:rFonts w:cs="Times New Roman"/>
          <w:sz w:val="24"/>
          <w:szCs w:val="24"/>
        </w:rPr>
        <w:t>я</w:t>
      </w:r>
      <w:r w:rsidR="00904718" w:rsidRPr="00575DCC">
        <w:rPr>
          <w:rFonts w:cs="Times New Roman"/>
          <w:sz w:val="24"/>
          <w:szCs w:val="24"/>
        </w:rPr>
        <w:t xml:space="preserve"> трипептида GLE как дополнительного </w:t>
      </w:r>
      <w:r w:rsidR="0016794E">
        <w:rPr>
          <w:rFonts w:cs="Times New Roman"/>
          <w:sz w:val="24"/>
          <w:szCs w:val="24"/>
        </w:rPr>
        <w:t>уч</w:t>
      </w:r>
      <w:r w:rsidR="00904718" w:rsidRPr="00575DCC">
        <w:rPr>
          <w:rFonts w:cs="Times New Roman"/>
          <w:sz w:val="24"/>
          <w:szCs w:val="24"/>
        </w:rPr>
        <w:t>астка узнавания тромбина в кон</w:t>
      </w:r>
      <w:r w:rsidR="00415FE2">
        <w:rPr>
          <w:rFonts w:cs="Times New Roman"/>
          <w:sz w:val="24"/>
          <w:szCs w:val="24"/>
        </w:rPr>
        <w:t>ъ</w:t>
      </w:r>
      <w:r w:rsidR="00904718" w:rsidRPr="00575DCC">
        <w:rPr>
          <w:rFonts w:cs="Times New Roman"/>
          <w:sz w:val="24"/>
          <w:szCs w:val="24"/>
        </w:rPr>
        <w:t>югатах с аптамерам</w:t>
      </w:r>
      <w:r w:rsidR="00E732A2">
        <w:rPr>
          <w:rFonts w:cs="Times New Roman"/>
          <w:sz w:val="24"/>
          <w:szCs w:val="24"/>
        </w:rPr>
        <w:t>и</w:t>
      </w:r>
      <w:r w:rsidR="00904718" w:rsidRPr="00575DCC">
        <w:rPr>
          <w:rFonts w:cs="Times New Roman"/>
          <w:sz w:val="24"/>
          <w:szCs w:val="24"/>
        </w:rPr>
        <w:t xml:space="preserve"> NU172 и RE31 на </w:t>
      </w:r>
      <w:r w:rsidR="00E732A2" w:rsidRPr="00575DCC">
        <w:rPr>
          <w:rFonts w:cs="Times New Roman"/>
          <w:sz w:val="24"/>
          <w:szCs w:val="24"/>
        </w:rPr>
        <w:t>стабильность</w:t>
      </w:r>
      <w:r w:rsidR="00E732A2">
        <w:rPr>
          <w:rFonts w:cs="Times New Roman"/>
          <w:sz w:val="24"/>
          <w:szCs w:val="24"/>
        </w:rPr>
        <w:t>,</w:t>
      </w:r>
      <w:r w:rsidR="00E732A2" w:rsidRPr="00575DCC">
        <w:rPr>
          <w:rFonts w:cs="Times New Roman"/>
          <w:sz w:val="24"/>
          <w:szCs w:val="24"/>
        </w:rPr>
        <w:t xml:space="preserve"> структуру </w:t>
      </w:r>
      <w:r w:rsidR="00904718" w:rsidRPr="00575DCC">
        <w:rPr>
          <w:rFonts w:cs="Times New Roman"/>
          <w:sz w:val="24"/>
          <w:szCs w:val="24"/>
        </w:rPr>
        <w:t>аффинность</w:t>
      </w:r>
      <w:r w:rsidR="00E732A2">
        <w:rPr>
          <w:rFonts w:cs="Times New Roman"/>
          <w:sz w:val="24"/>
          <w:szCs w:val="24"/>
        </w:rPr>
        <w:t xml:space="preserve"> к тромбину и</w:t>
      </w:r>
      <w:r w:rsidR="00904718" w:rsidRPr="00575DCC">
        <w:rPr>
          <w:rFonts w:cs="Times New Roman"/>
          <w:sz w:val="24"/>
          <w:szCs w:val="24"/>
        </w:rPr>
        <w:t xml:space="preserve"> ингибиторные характеристики.</w:t>
      </w:r>
      <w:r w:rsidR="0016794E">
        <w:rPr>
          <w:rFonts w:cs="Times New Roman"/>
          <w:sz w:val="24"/>
          <w:szCs w:val="24"/>
        </w:rPr>
        <w:t xml:space="preserve"> </w:t>
      </w:r>
      <w:r w:rsidR="00E10559" w:rsidRPr="00575DCC">
        <w:rPr>
          <w:rFonts w:cs="Times New Roman"/>
          <w:sz w:val="24"/>
          <w:szCs w:val="24"/>
        </w:rPr>
        <w:t>Синтез</w:t>
      </w:r>
      <w:r w:rsidR="00CC4201" w:rsidRPr="00CC4201">
        <w:rPr>
          <w:rFonts w:cs="Times New Roman"/>
          <w:sz w:val="24"/>
          <w:szCs w:val="24"/>
        </w:rPr>
        <w:t xml:space="preserve"> </w:t>
      </w:r>
      <w:r w:rsidR="00CC4201">
        <w:rPr>
          <w:rFonts w:cs="Times New Roman"/>
          <w:sz w:val="24"/>
          <w:szCs w:val="24"/>
        </w:rPr>
        <w:t>антикоагулянтных</w:t>
      </w:r>
      <w:r w:rsidR="00E10559" w:rsidRPr="00575DCC">
        <w:rPr>
          <w:rFonts w:cs="Times New Roman"/>
          <w:sz w:val="24"/>
          <w:szCs w:val="24"/>
        </w:rPr>
        <w:t xml:space="preserve"> аптамеров</w:t>
      </w:r>
      <w:r w:rsidR="004F6D4B" w:rsidRPr="00575DCC">
        <w:rPr>
          <w:rFonts w:cs="Times New Roman"/>
          <w:sz w:val="24"/>
          <w:szCs w:val="24"/>
        </w:rPr>
        <w:t xml:space="preserve"> NU172 и RE31</w:t>
      </w:r>
      <w:r w:rsidR="00E10559" w:rsidRPr="00575DCC">
        <w:rPr>
          <w:rFonts w:cs="Times New Roman"/>
          <w:sz w:val="24"/>
          <w:szCs w:val="24"/>
        </w:rPr>
        <w:t xml:space="preserve"> </w:t>
      </w:r>
      <w:r w:rsidR="00E732A2">
        <w:rPr>
          <w:rFonts w:cs="Times New Roman"/>
          <w:sz w:val="24"/>
          <w:szCs w:val="24"/>
        </w:rPr>
        <w:t>с модифи</w:t>
      </w:r>
      <w:r w:rsidR="0016794E">
        <w:rPr>
          <w:rFonts w:cs="Times New Roman"/>
          <w:sz w:val="24"/>
          <w:szCs w:val="24"/>
        </w:rPr>
        <w:t xml:space="preserve">цированными </w:t>
      </w:r>
      <w:r w:rsidR="00E732A2">
        <w:rPr>
          <w:rFonts w:cs="Times New Roman"/>
          <w:sz w:val="24"/>
          <w:szCs w:val="24"/>
        </w:rPr>
        <w:t>остатк</w:t>
      </w:r>
      <w:r w:rsidR="0016794E">
        <w:rPr>
          <w:rFonts w:cs="Times New Roman"/>
          <w:sz w:val="24"/>
          <w:szCs w:val="24"/>
        </w:rPr>
        <w:t>ами</w:t>
      </w:r>
      <w:r w:rsidR="00E732A2">
        <w:rPr>
          <w:rFonts w:cs="Times New Roman"/>
          <w:sz w:val="24"/>
          <w:szCs w:val="24"/>
        </w:rPr>
        <w:t xml:space="preserve"> Т9 и </w:t>
      </w:r>
      <w:r w:rsidR="00E732A2">
        <w:rPr>
          <w:rFonts w:cs="Times New Roman"/>
          <w:sz w:val="24"/>
          <w:szCs w:val="24"/>
          <w:lang w:val="en-US"/>
        </w:rPr>
        <w:t>T</w:t>
      </w:r>
      <w:r w:rsidR="00E732A2" w:rsidRPr="00E732A2">
        <w:rPr>
          <w:rFonts w:cs="Times New Roman"/>
          <w:sz w:val="24"/>
          <w:szCs w:val="24"/>
        </w:rPr>
        <w:t>11</w:t>
      </w:r>
      <w:r w:rsidR="0016794E">
        <w:rPr>
          <w:rFonts w:cs="Times New Roman"/>
          <w:sz w:val="24"/>
          <w:szCs w:val="24"/>
        </w:rPr>
        <w:t>/</w:t>
      </w:r>
      <w:r w:rsidR="00E732A2">
        <w:rPr>
          <w:rFonts w:cs="Times New Roman"/>
          <w:sz w:val="24"/>
          <w:szCs w:val="24"/>
          <w:lang w:val="en-US"/>
        </w:rPr>
        <w:t>T</w:t>
      </w:r>
      <w:r w:rsidR="00E732A2" w:rsidRPr="00E732A2">
        <w:rPr>
          <w:rFonts w:cs="Times New Roman"/>
          <w:sz w:val="24"/>
          <w:szCs w:val="24"/>
        </w:rPr>
        <w:t xml:space="preserve">20 </w:t>
      </w:r>
      <w:r w:rsidR="00E10559" w:rsidRPr="00575DCC">
        <w:rPr>
          <w:rFonts w:cs="Times New Roman"/>
          <w:sz w:val="24"/>
          <w:szCs w:val="24"/>
        </w:rPr>
        <w:t xml:space="preserve">осуществлялся путем автоматического олигонуклеотидного синтеза. </w:t>
      </w:r>
      <w:r w:rsidR="004F6D4B" w:rsidRPr="00575DCC">
        <w:rPr>
          <w:rFonts w:cs="Times New Roman"/>
          <w:sz w:val="24"/>
          <w:szCs w:val="24"/>
        </w:rPr>
        <w:t>Конъюгаци</w:t>
      </w:r>
      <w:r w:rsidR="0016794E">
        <w:rPr>
          <w:rFonts w:cs="Times New Roman"/>
          <w:sz w:val="24"/>
          <w:szCs w:val="24"/>
        </w:rPr>
        <w:t>ю</w:t>
      </w:r>
      <w:r w:rsidR="004F6D4B" w:rsidRPr="00575DCC">
        <w:rPr>
          <w:rFonts w:cs="Times New Roman"/>
          <w:sz w:val="24"/>
          <w:szCs w:val="24"/>
        </w:rPr>
        <w:t xml:space="preserve"> аптамеров с трипептидом GLE </w:t>
      </w:r>
      <w:r w:rsidR="0016794E">
        <w:rPr>
          <w:rFonts w:cs="Times New Roman"/>
          <w:sz w:val="24"/>
          <w:szCs w:val="24"/>
        </w:rPr>
        <w:t>по активированным карбоксильным группам модифицированных тиминов</w:t>
      </w:r>
      <w:r w:rsidR="004F6D4B" w:rsidRPr="00575DCC">
        <w:rPr>
          <w:rFonts w:cs="Times New Roman"/>
          <w:sz w:val="24"/>
          <w:szCs w:val="24"/>
        </w:rPr>
        <w:t xml:space="preserve"> </w:t>
      </w:r>
      <w:r w:rsidR="0016794E">
        <w:rPr>
          <w:rFonts w:cs="Times New Roman"/>
          <w:sz w:val="24"/>
          <w:szCs w:val="24"/>
        </w:rPr>
        <w:t xml:space="preserve">проводили </w:t>
      </w:r>
      <w:r w:rsidR="00483F83">
        <w:rPr>
          <w:rFonts w:cs="Times New Roman"/>
          <w:sz w:val="24"/>
          <w:szCs w:val="24"/>
        </w:rPr>
        <w:t>перед</w:t>
      </w:r>
      <w:r w:rsidR="0016794E">
        <w:rPr>
          <w:rFonts w:cs="Times New Roman"/>
          <w:sz w:val="24"/>
          <w:szCs w:val="24"/>
        </w:rPr>
        <w:t xml:space="preserve"> стади</w:t>
      </w:r>
      <w:r w:rsidR="00483F83">
        <w:rPr>
          <w:rFonts w:cs="Times New Roman"/>
          <w:sz w:val="24"/>
          <w:szCs w:val="24"/>
        </w:rPr>
        <w:t>ей</w:t>
      </w:r>
      <w:r w:rsidR="0016794E">
        <w:rPr>
          <w:rFonts w:cs="Times New Roman"/>
          <w:sz w:val="24"/>
          <w:szCs w:val="24"/>
        </w:rPr>
        <w:t xml:space="preserve"> полного деблокирования олигонуклеотидов. Очистку конъюгатов проводили с использованием ВЭЖХ и гель-электрофореза.</w:t>
      </w:r>
    </w:p>
    <w:p w14:paraId="074467D0" w14:textId="7035D823" w:rsidR="00483F83" w:rsidRDefault="0016794E" w:rsidP="00804896">
      <w:pPr>
        <w:spacing w:after="0"/>
        <w:ind w:firstLine="39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Показано, что наличие трипептида в боковой цепи не оказывает существенного влияния на вторичную структуру и термодинамическую стабильность</w:t>
      </w:r>
      <w:r w:rsidR="00483F83" w:rsidRPr="00483F83">
        <w:rPr>
          <w:rFonts w:cs="Times New Roman"/>
          <w:sz w:val="24"/>
          <w:szCs w:val="24"/>
        </w:rPr>
        <w:t xml:space="preserve"> </w:t>
      </w:r>
      <w:r w:rsidR="00483F83">
        <w:rPr>
          <w:rFonts w:cs="Times New Roman"/>
          <w:sz w:val="24"/>
          <w:szCs w:val="24"/>
        </w:rPr>
        <w:t>аптамеров</w:t>
      </w:r>
      <w:r>
        <w:rPr>
          <w:rFonts w:cs="Times New Roman"/>
          <w:sz w:val="24"/>
          <w:szCs w:val="24"/>
        </w:rPr>
        <w:t>. Исследовани</w:t>
      </w:r>
      <w:r w:rsidR="00483F83">
        <w:rPr>
          <w:rFonts w:cs="Times New Roman"/>
          <w:sz w:val="24"/>
          <w:szCs w:val="24"/>
        </w:rPr>
        <w:t>е</w:t>
      </w:r>
      <w:r>
        <w:rPr>
          <w:rFonts w:cs="Times New Roman"/>
          <w:sz w:val="24"/>
          <w:szCs w:val="24"/>
        </w:rPr>
        <w:t xml:space="preserve"> а</w:t>
      </w:r>
      <w:r w:rsidR="004F6D4B" w:rsidRPr="00575DCC">
        <w:rPr>
          <w:rFonts w:cs="Times New Roman"/>
          <w:sz w:val="24"/>
          <w:szCs w:val="24"/>
        </w:rPr>
        <w:t>ффинност</w:t>
      </w:r>
      <w:r>
        <w:rPr>
          <w:rFonts w:cs="Times New Roman"/>
          <w:sz w:val="24"/>
          <w:szCs w:val="24"/>
        </w:rPr>
        <w:t xml:space="preserve">и </w:t>
      </w:r>
      <w:r w:rsidR="00483F83">
        <w:rPr>
          <w:rFonts w:cs="Times New Roman"/>
          <w:sz w:val="24"/>
          <w:szCs w:val="24"/>
        </w:rPr>
        <w:t>конъюгатов к тромбину методом микротермофореза выявило заметно</w:t>
      </w:r>
      <w:r w:rsidR="00323D3F">
        <w:rPr>
          <w:rFonts w:cs="Times New Roman"/>
          <w:sz w:val="24"/>
          <w:szCs w:val="24"/>
        </w:rPr>
        <w:t>е</w:t>
      </w:r>
      <w:r w:rsidR="00483F83">
        <w:rPr>
          <w:rFonts w:cs="Times New Roman"/>
          <w:sz w:val="24"/>
          <w:szCs w:val="24"/>
        </w:rPr>
        <w:t xml:space="preserve"> увеличени</w:t>
      </w:r>
      <w:r w:rsidR="00323D3F">
        <w:rPr>
          <w:rFonts w:cs="Times New Roman"/>
          <w:sz w:val="24"/>
          <w:szCs w:val="24"/>
        </w:rPr>
        <w:t>е</w:t>
      </w:r>
      <w:r w:rsidR="00483F83">
        <w:rPr>
          <w:rFonts w:cs="Times New Roman"/>
          <w:sz w:val="24"/>
          <w:szCs w:val="24"/>
        </w:rPr>
        <w:t xml:space="preserve"> сродства к тромбину при конъюгации с трипептидом. Исследования ингибирующих характеристик полученных конъюгатов проводились в реакции полимеризации фибриногена в присутствии тромбина</w:t>
      </w:r>
      <w:r w:rsidR="005520CD">
        <w:rPr>
          <w:rFonts w:cs="Times New Roman"/>
          <w:sz w:val="24"/>
          <w:szCs w:val="24"/>
        </w:rPr>
        <w:t xml:space="preserve"> и оценивались спектрофотометрически по времени образования геля фибрина.</w:t>
      </w:r>
      <w:r w:rsidR="00483F83">
        <w:rPr>
          <w:rFonts w:cs="Times New Roman"/>
          <w:sz w:val="24"/>
          <w:szCs w:val="24"/>
        </w:rPr>
        <w:t xml:space="preserve"> Установлено, что ингибирующие характеристики пептидных конъюгатов аптамера </w:t>
      </w:r>
      <w:r w:rsidR="00483F83">
        <w:rPr>
          <w:rFonts w:cs="Times New Roman"/>
          <w:sz w:val="24"/>
          <w:szCs w:val="24"/>
          <w:lang w:val="en-US"/>
        </w:rPr>
        <w:t>RE</w:t>
      </w:r>
      <w:r w:rsidR="00483F83" w:rsidRPr="00483F83">
        <w:rPr>
          <w:rFonts w:cs="Times New Roman"/>
          <w:sz w:val="24"/>
          <w:szCs w:val="24"/>
        </w:rPr>
        <w:t xml:space="preserve">31 </w:t>
      </w:r>
      <w:r w:rsidR="00483F83">
        <w:rPr>
          <w:rFonts w:cs="Times New Roman"/>
          <w:sz w:val="24"/>
          <w:szCs w:val="24"/>
        </w:rPr>
        <w:t>в отношении тромбина увеличиваются приблизительно в 5 раз</w:t>
      </w:r>
      <w:r w:rsidR="005520CD">
        <w:rPr>
          <w:rFonts w:cs="Times New Roman"/>
          <w:sz w:val="24"/>
          <w:szCs w:val="24"/>
        </w:rPr>
        <w:t xml:space="preserve"> по сравнению с немодифицированным </w:t>
      </w:r>
      <w:r w:rsidR="005520CD">
        <w:rPr>
          <w:rFonts w:cs="Times New Roman"/>
          <w:sz w:val="24"/>
          <w:szCs w:val="24"/>
          <w:lang w:val="en-US"/>
        </w:rPr>
        <w:t>RE</w:t>
      </w:r>
      <w:r w:rsidR="005520CD" w:rsidRPr="005520CD">
        <w:rPr>
          <w:rFonts w:cs="Times New Roman"/>
          <w:sz w:val="24"/>
          <w:szCs w:val="24"/>
        </w:rPr>
        <w:t xml:space="preserve">31. </w:t>
      </w:r>
      <w:r w:rsidR="005520CD">
        <w:rPr>
          <w:rFonts w:cs="Times New Roman"/>
          <w:sz w:val="24"/>
          <w:szCs w:val="24"/>
        </w:rPr>
        <w:t xml:space="preserve">Для конъюгата </w:t>
      </w:r>
      <w:r w:rsidR="005520CD">
        <w:rPr>
          <w:rFonts w:cs="Times New Roman"/>
          <w:sz w:val="24"/>
          <w:szCs w:val="24"/>
          <w:lang w:val="en-US"/>
        </w:rPr>
        <w:t>NU</w:t>
      </w:r>
      <w:r w:rsidR="005520CD" w:rsidRPr="00E53755">
        <w:rPr>
          <w:rFonts w:cs="Times New Roman"/>
          <w:sz w:val="24"/>
          <w:szCs w:val="24"/>
        </w:rPr>
        <w:t xml:space="preserve">172 </w:t>
      </w:r>
      <w:r w:rsidR="005520CD">
        <w:rPr>
          <w:rFonts w:cs="Times New Roman"/>
          <w:sz w:val="24"/>
          <w:szCs w:val="24"/>
        </w:rPr>
        <w:t>этот параметр составил около 1,5.</w:t>
      </w:r>
    </w:p>
    <w:p w14:paraId="387E68F7" w14:textId="29A89E9B" w:rsidR="005520CD" w:rsidRPr="005520CD" w:rsidRDefault="005520CD" w:rsidP="00804896">
      <w:pPr>
        <w:spacing w:after="0"/>
        <w:ind w:firstLine="39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Таким образом, расширение интерфейса узнавания белок-аптамер за счет региоселективной конъюгации с оптимизированным коротким пептидом позволило получить новые антикоагулянтные аптамерные конструкции с заметно улучшенными парамерами аффинности и повышенной ингибирующей активностью. Разрабатываемый подход основан на рациональном дизайне новых структур для аптамерных лигандов с известной структурой аптамер-мишень и может быть </w:t>
      </w:r>
      <w:r w:rsidR="009A189E">
        <w:rPr>
          <w:rFonts w:cs="Times New Roman"/>
          <w:sz w:val="24"/>
          <w:szCs w:val="24"/>
        </w:rPr>
        <w:t>адаптирован</w:t>
      </w:r>
      <w:r>
        <w:rPr>
          <w:rFonts w:cs="Times New Roman"/>
          <w:sz w:val="24"/>
          <w:szCs w:val="24"/>
        </w:rPr>
        <w:t xml:space="preserve"> для оптимизации аптамеров к другим белкам-мишеням.</w:t>
      </w:r>
    </w:p>
    <w:p w14:paraId="456E2AE3" w14:textId="2E76DC51" w:rsidR="00EA70B5" w:rsidRPr="00323D3F" w:rsidRDefault="00EA70B5" w:rsidP="00804896">
      <w:pPr>
        <w:spacing w:after="0"/>
        <w:ind w:firstLine="397"/>
        <w:jc w:val="center"/>
        <w:rPr>
          <w:rFonts w:cs="Times New Roman"/>
          <w:color w:val="000000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>Список</w:t>
      </w:r>
      <w:r w:rsidRPr="00323D3F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</w:rPr>
        <w:t>литературы</w:t>
      </w:r>
    </w:p>
    <w:p w14:paraId="431C0C27" w14:textId="77777777" w:rsidR="00921A26" w:rsidRDefault="004104F6" w:rsidP="00391262">
      <w:pPr>
        <w:pStyle w:val="ad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20531" w:rsidRPr="00323D3F">
        <w:rPr>
          <w:sz w:val="24"/>
          <w:szCs w:val="24"/>
          <w:lang w:val="en-US"/>
        </w:rPr>
        <w:t>Zavyalova E.G., Legatova V.A., Alieva R.Sh., Zalevsky A.O., Tashlitsky V.N., Arutyunyan A.M., Kopylov A.M</w:t>
      </w:r>
      <w:r w:rsidR="008800DA" w:rsidRPr="00323D3F">
        <w:rPr>
          <w:sz w:val="24"/>
          <w:szCs w:val="24"/>
          <w:lang w:val="en-US"/>
        </w:rPr>
        <w:t xml:space="preserve">. Putative Mechanisms Underlying High Inhibitory Activities of Bimodular DNA Aptamers to Thrombin // Biomolecules. </w:t>
      </w:r>
      <w:r w:rsidR="008800DA" w:rsidRPr="008800DA">
        <w:rPr>
          <w:sz w:val="24"/>
          <w:szCs w:val="24"/>
        </w:rPr>
        <w:t>2019. Vol. 9</w:t>
      </w:r>
      <w:r>
        <w:rPr>
          <w:sz w:val="24"/>
          <w:szCs w:val="24"/>
        </w:rPr>
        <w:t>.</w:t>
      </w:r>
      <w:r w:rsidR="008800DA" w:rsidRPr="008800DA">
        <w:rPr>
          <w:sz w:val="24"/>
          <w:szCs w:val="24"/>
        </w:rPr>
        <w:t xml:space="preserve"> №. 2. P. 41. </w:t>
      </w:r>
    </w:p>
    <w:p w14:paraId="64686843" w14:textId="0EF5A15A" w:rsidR="00E10559" w:rsidRPr="00575DCC" w:rsidRDefault="004104F6" w:rsidP="006F4737">
      <w:pPr>
        <w:pStyle w:val="ad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="00391262">
        <w:rPr>
          <w:sz w:val="24"/>
          <w:szCs w:val="24"/>
          <w:lang w:val="en-US"/>
        </w:rPr>
        <w:t xml:space="preserve"> </w:t>
      </w:r>
      <w:r w:rsidRPr="00323D3F">
        <w:rPr>
          <w:sz w:val="24"/>
          <w:szCs w:val="24"/>
          <w:lang w:val="en-US"/>
        </w:rPr>
        <w:t>Varizhuk I.V.,</w:t>
      </w:r>
      <w:r w:rsidR="006F4737">
        <w:rPr>
          <w:sz w:val="24"/>
          <w:szCs w:val="24"/>
        </w:rPr>
        <w:t xml:space="preserve"> </w:t>
      </w:r>
      <w:r w:rsidRPr="00323D3F">
        <w:rPr>
          <w:sz w:val="24"/>
          <w:szCs w:val="24"/>
          <w:lang w:val="en-US"/>
        </w:rPr>
        <w:t>Tsvetkov</w:t>
      </w:r>
      <w:r w:rsidR="006F4737">
        <w:rPr>
          <w:sz w:val="24"/>
          <w:szCs w:val="24"/>
        </w:rPr>
        <w:t xml:space="preserve"> </w:t>
      </w:r>
      <w:r w:rsidRPr="00323D3F">
        <w:rPr>
          <w:sz w:val="24"/>
          <w:szCs w:val="24"/>
          <w:lang w:val="en-US"/>
        </w:rPr>
        <w:t>V.B., Toropygin I.Yu., Stomakhin A.A., Kolganova N.A.,</w:t>
      </w:r>
      <w:r w:rsidR="00921A26">
        <w:rPr>
          <w:sz w:val="24"/>
          <w:szCs w:val="24"/>
        </w:rPr>
        <w:t xml:space="preserve"> </w:t>
      </w:r>
      <w:r w:rsidRPr="00323D3F">
        <w:rPr>
          <w:sz w:val="24"/>
          <w:szCs w:val="24"/>
          <w:lang w:val="en-US"/>
        </w:rPr>
        <w:t xml:space="preserve">Surzhikov S.A., Timofeev E.N. The Regioselective Conjugation of the 15-nt Thrombin Aptamer with an Optimized Tripeptide Sequence Greatly Increases the Anticoagulant Activity of the Aptamer // Pharmaceutics. </w:t>
      </w:r>
      <w:r w:rsidRPr="008800DA">
        <w:rPr>
          <w:sz w:val="24"/>
          <w:szCs w:val="24"/>
        </w:rPr>
        <w:t>2023. Vol. 15</w:t>
      </w:r>
      <w:r>
        <w:rPr>
          <w:sz w:val="24"/>
          <w:szCs w:val="24"/>
        </w:rPr>
        <w:t>.</w:t>
      </w:r>
      <w:r w:rsidRPr="008800DA">
        <w:rPr>
          <w:sz w:val="24"/>
          <w:szCs w:val="24"/>
        </w:rPr>
        <w:t xml:space="preserve"> №. 2. P. 604.</w:t>
      </w:r>
    </w:p>
    <w:sectPr w:rsidR="00E10559" w:rsidRPr="00575DCC" w:rsidSect="006A74EA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52B71"/>
    <w:multiLevelType w:val="hybridMultilevel"/>
    <w:tmpl w:val="56324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B7DF3"/>
    <w:multiLevelType w:val="hybridMultilevel"/>
    <w:tmpl w:val="EC147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956018">
    <w:abstractNumId w:val="0"/>
  </w:num>
  <w:num w:numId="2" w16cid:durableId="208124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DBF"/>
    <w:rsid w:val="00012767"/>
    <w:rsid w:val="00027FCD"/>
    <w:rsid w:val="00075C4D"/>
    <w:rsid w:val="00082E8B"/>
    <w:rsid w:val="0012399B"/>
    <w:rsid w:val="0016794E"/>
    <w:rsid w:val="001D6103"/>
    <w:rsid w:val="00201228"/>
    <w:rsid w:val="00231897"/>
    <w:rsid w:val="002E676D"/>
    <w:rsid w:val="00323D3F"/>
    <w:rsid w:val="00342011"/>
    <w:rsid w:val="00391262"/>
    <w:rsid w:val="003D4DBF"/>
    <w:rsid w:val="004104F6"/>
    <w:rsid w:val="00415FE2"/>
    <w:rsid w:val="00476303"/>
    <w:rsid w:val="00483F83"/>
    <w:rsid w:val="004A3A46"/>
    <w:rsid w:val="004F6D4B"/>
    <w:rsid w:val="005520CD"/>
    <w:rsid w:val="00575DCC"/>
    <w:rsid w:val="006A74EA"/>
    <w:rsid w:val="006C0B77"/>
    <w:rsid w:val="006F4737"/>
    <w:rsid w:val="00804896"/>
    <w:rsid w:val="008242FF"/>
    <w:rsid w:val="00870751"/>
    <w:rsid w:val="008800DA"/>
    <w:rsid w:val="008D476E"/>
    <w:rsid w:val="008E5572"/>
    <w:rsid w:val="00904718"/>
    <w:rsid w:val="00921A26"/>
    <w:rsid w:val="00922C48"/>
    <w:rsid w:val="00976374"/>
    <w:rsid w:val="009A189E"/>
    <w:rsid w:val="009A2DCC"/>
    <w:rsid w:val="009E015A"/>
    <w:rsid w:val="009F2DFC"/>
    <w:rsid w:val="009F3CBB"/>
    <w:rsid w:val="00AD5100"/>
    <w:rsid w:val="00AF6EBD"/>
    <w:rsid w:val="00B84109"/>
    <w:rsid w:val="00B915B7"/>
    <w:rsid w:val="00B95EDF"/>
    <w:rsid w:val="00CC0197"/>
    <w:rsid w:val="00CC4201"/>
    <w:rsid w:val="00CF4892"/>
    <w:rsid w:val="00D06B4C"/>
    <w:rsid w:val="00DC6321"/>
    <w:rsid w:val="00E10559"/>
    <w:rsid w:val="00E20531"/>
    <w:rsid w:val="00E53131"/>
    <w:rsid w:val="00E53755"/>
    <w:rsid w:val="00E732A2"/>
    <w:rsid w:val="00EA59DF"/>
    <w:rsid w:val="00EA70B5"/>
    <w:rsid w:val="00EE4070"/>
    <w:rsid w:val="00EE60E7"/>
    <w:rsid w:val="00F12C76"/>
    <w:rsid w:val="00F7772A"/>
    <w:rsid w:val="00F9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2E5D"/>
  <w15:docId w15:val="{A33CBEE5-74B7-4C29-992C-8C1F7EB3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4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D4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D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D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D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D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D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D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D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DB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3D4DB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D4DB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D4DBF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D4DBF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D4DB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D4DB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D4DB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D4DB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D4D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4DB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D4D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4DB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D4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4DB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D4D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4D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4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4DBF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D4DB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53131"/>
    <w:rPr>
      <w:rFonts w:cs="Times New Roman"/>
      <w:sz w:val="24"/>
      <w:szCs w:val="24"/>
    </w:rPr>
  </w:style>
  <w:style w:type="paragraph" w:styleId="ad">
    <w:name w:val="Bibliography"/>
    <w:basedOn w:val="a"/>
    <w:next w:val="a"/>
    <w:uiPriority w:val="37"/>
    <w:unhideWhenUsed/>
    <w:rsid w:val="009F2DFC"/>
    <w:pPr>
      <w:spacing w:after="0" w:line="360" w:lineRule="auto"/>
      <w:ind w:firstLine="709"/>
      <w:contextualSpacing/>
      <w:jc w:val="both"/>
    </w:pPr>
    <w:rPr>
      <w:rFonts w:eastAsiaTheme="minorEastAsia" w:cs="Times New Roman"/>
      <w:szCs w:val="28"/>
      <w:lang w:eastAsia="ru-RU"/>
    </w:rPr>
  </w:style>
  <w:style w:type="character" w:styleId="ae">
    <w:name w:val="Hyperlink"/>
    <w:basedOn w:val="a0"/>
    <w:uiPriority w:val="99"/>
    <w:unhideWhenUsed/>
    <w:rsid w:val="006A74EA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6A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lipovadiana37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BFDFB-BD8E-4D41-9CB4-72707CA0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Талипова</dc:creator>
  <cp:keywords/>
  <dc:description/>
  <cp:lastModifiedBy>Диана Талипова</cp:lastModifiedBy>
  <cp:revision>6</cp:revision>
  <dcterms:created xsi:type="dcterms:W3CDTF">2026-03-16T15:48:00Z</dcterms:created>
  <dcterms:modified xsi:type="dcterms:W3CDTF">2026-03-16T16:18:00Z</dcterms:modified>
</cp:coreProperties>
</file>