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8C0B380" w:rsidR="00130241" w:rsidRPr="00CB1663" w:rsidRDefault="00CB16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CB1663">
        <w:rPr>
          <w:b/>
          <w:bCs/>
        </w:rPr>
        <w:t xml:space="preserve">Получение и характеристика </w:t>
      </w:r>
      <w:proofErr w:type="spellStart"/>
      <w:r w:rsidRPr="00CB1663">
        <w:rPr>
          <w:b/>
          <w:bCs/>
        </w:rPr>
        <w:t>полиаминоксидаз</w:t>
      </w:r>
      <w:proofErr w:type="spellEnd"/>
      <w:r w:rsidRPr="00CB1663">
        <w:rPr>
          <w:b/>
          <w:bCs/>
        </w:rPr>
        <w:t xml:space="preserve"> </w:t>
      </w:r>
      <w:proofErr w:type="spellStart"/>
      <w:r w:rsidRPr="00CB1663">
        <w:rPr>
          <w:b/>
          <w:bCs/>
        </w:rPr>
        <w:t>термотолерантных</w:t>
      </w:r>
      <w:proofErr w:type="spellEnd"/>
      <w:r w:rsidRPr="00CB1663">
        <w:rPr>
          <w:b/>
          <w:bCs/>
        </w:rPr>
        <w:t xml:space="preserve"> дрожжей </w:t>
      </w:r>
    </w:p>
    <w:p w14:paraId="00000002" w14:textId="51C388B3" w:rsidR="00130241" w:rsidRPr="00043A4C" w:rsidRDefault="00CB1663" w:rsidP="00CB1663">
      <w:pPr>
        <w:tabs>
          <w:tab w:val="left" w:pos="0"/>
        </w:tabs>
        <w:jc w:val="center"/>
        <w:rPr>
          <w:b/>
          <w:bCs/>
          <w:i/>
          <w:iCs/>
          <w:vertAlign w:val="superscript"/>
        </w:rPr>
      </w:pPr>
      <w:r w:rsidRPr="00043A4C">
        <w:rPr>
          <w:b/>
          <w:bCs/>
          <w:i/>
          <w:iCs/>
          <w:lang w:eastAsia="en-US"/>
        </w:rPr>
        <w:t>Сергеев</w:t>
      </w:r>
      <w:r w:rsidR="002645C4" w:rsidRPr="00043A4C">
        <w:rPr>
          <w:b/>
          <w:bCs/>
          <w:i/>
          <w:iCs/>
          <w:lang w:eastAsia="en-US"/>
        </w:rPr>
        <w:t xml:space="preserve"> Е.П.</w:t>
      </w:r>
      <w:r w:rsidRPr="00043A4C">
        <w:rPr>
          <w:b/>
          <w:bCs/>
          <w:i/>
          <w:iCs/>
          <w:vertAlign w:val="superscript"/>
          <w:lang w:eastAsia="en-US"/>
        </w:rPr>
        <w:t>1</w:t>
      </w:r>
      <w:r w:rsidR="002645C4" w:rsidRPr="00043A4C">
        <w:rPr>
          <w:b/>
          <w:bCs/>
          <w:i/>
          <w:iCs/>
          <w:vertAlign w:val="superscript"/>
          <w:lang w:eastAsia="en-US"/>
        </w:rPr>
        <w:t>,</w:t>
      </w:r>
      <w:r w:rsidRPr="00043A4C">
        <w:rPr>
          <w:b/>
          <w:bCs/>
          <w:i/>
          <w:iCs/>
          <w:vertAlign w:val="superscript"/>
          <w:lang w:eastAsia="en-US"/>
        </w:rPr>
        <w:t>2</w:t>
      </w:r>
      <w:r w:rsidRPr="00043A4C">
        <w:rPr>
          <w:b/>
          <w:bCs/>
          <w:i/>
          <w:iCs/>
          <w:lang w:eastAsia="en-US"/>
        </w:rPr>
        <w:t>, Хасанова М.Р.</w:t>
      </w:r>
      <w:r w:rsidRPr="00043A4C">
        <w:rPr>
          <w:b/>
          <w:bCs/>
          <w:i/>
          <w:iCs/>
          <w:vertAlign w:val="superscript"/>
          <w:lang w:eastAsia="en-US"/>
        </w:rPr>
        <w:t>1</w:t>
      </w:r>
      <w:r w:rsidR="002645C4" w:rsidRPr="00043A4C">
        <w:rPr>
          <w:b/>
          <w:bCs/>
          <w:i/>
          <w:iCs/>
          <w:vertAlign w:val="superscript"/>
          <w:lang w:eastAsia="en-US"/>
        </w:rPr>
        <w:t>,</w:t>
      </w:r>
      <w:r w:rsidRPr="00043A4C">
        <w:rPr>
          <w:b/>
          <w:bCs/>
          <w:i/>
          <w:iCs/>
          <w:vertAlign w:val="superscript"/>
          <w:lang w:eastAsia="en-US"/>
        </w:rPr>
        <w:t>3</w:t>
      </w:r>
      <w:r w:rsidRPr="00043A4C">
        <w:rPr>
          <w:b/>
          <w:bCs/>
          <w:i/>
          <w:iCs/>
          <w:lang w:eastAsia="en-US"/>
        </w:rPr>
        <w:t xml:space="preserve">, </w:t>
      </w:r>
      <w:r w:rsidR="00B97E84" w:rsidRPr="00043A4C">
        <w:rPr>
          <w:b/>
          <w:bCs/>
          <w:i/>
          <w:iCs/>
          <w:lang w:eastAsia="en-US"/>
        </w:rPr>
        <w:t>Ефремова Е.</w:t>
      </w:r>
      <w:r w:rsidR="002645C4" w:rsidRPr="00043A4C">
        <w:rPr>
          <w:b/>
          <w:bCs/>
          <w:i/>
          <w:iCs/>
          <w:lang w:eastAsia="en-US"/>
        </w:rPr>
        <w:t>Д.</w:t>
      </w:r>
      <w:r w:rsidR="002645C4" w:rsidRPr="00043A4C">
        <w:rPr>
          <w:b/>
          <w:bCs/>
          <w:i/>
          <w:iCs/>
          <w:vertAlign w:val="superscript"/>
          <w:lang w:eastAsia="en-US"/>
        </w:rPr>
        <w:t>1</w:t>
      </w:r>
      <w:r w:rsidR="009F5C5F" w:rsidRPr="00043A4C">
        <w:rPr>
          <w:b/>
          <w:bCs/>
          <w:i/>
          <w:iCs/>
          <w:vertAlign w:val="superscript"/>
          <w:lang w:eastAsia="en-US"/>
        </w:rPr>
        <w:t>,</w:t>
      </w:r>
      <w:r w:rsidR="002645C4" w:rsidRPr="00043A4C">
        <w:rPr>
          <w:b/>
          <w:bCs/>
          <w:i/>
          <w:iCs/>
          <w:vertAlign w:val="superscript"/>
          <w:lang w:eastAsia="en-US"/>
        </w:rPr>
        <w:t>4</w:t>
      </w:r>
      <w:r w:rsidR="002645C4" w:rsidRPr="00043A4C">
        <w:rPr>
          <w:b/>
          <w:bCs/>
          <w:i/>
          <w:iCs/>
          <w:lang w:eastAsia="en-US"/>
        </w:rPr>
        <w:t xml:space="preserve">, </w:t>
      </w:r>
      <w:r w:rsidRPr="00043A4C">
        <w:rPr>
          <w:b/>
          <w:bCs/>
          <w:i/>
          <w:iCs/>
          <w:lang w:eastAsia="en-US"/>
        </w:rPr>
        <w:t>Атрошенко</w:t>
      </w:r>
      <w:r w:rsidR="002645C4" w:rsidRPr="00043A4C">
        <w:rPr>
          <w:b/>
          <w:bCs/>
          <w:i/>
          <w:iCs/>
          <w:lang w:eastAsia="en-US"/>
        </w:rPr>
        <w:t xml:space="preserve"> Д.Л.</w:t>
      </w:r>
      <w:r w:rsidRPr="00043A4C">
        <w:rPr>
          <w:b/>
          <w:bCs/>
          <w:i/>
          <w:iCs/>
          <w:vertAlign w:val="superscript"/>
          <w:lang w:eastAsia="en-US"/>
        </w:rPr>
        <w:t>1</w:t>
      </w:r>
      <w:r w:rsidR="009F5C5F" w:rsidRPr="00043A4C">
        <w:rPr>
          <w:b/>
          <w:bCs/>
          <w:i/>
          <w:iCs/>
          <w:vertAlign w:val="superscript"/>
          <w:lang w:eastAsia="en-US"/>
        </w:rPr>
        <w:t>,</w:t>
      </w:r>
      <w:r w:rsidRPr="00043A4C">
        <w:rPr>
          <w:b/>
          <w:bCs/>
          <w:i/>
          <w:iCs/>
          <w:vertAlign w:val="superscript"/>
          <w:lang w:eastAsia="en-US"/>
        </w:rPr>
        <w:t>2</w:t>
      </w:r>
    </w:p>
    <w:p w14:paraId="00000003" w14:textId="6D9C5692" w:rsidR="00130241" w:rsidRDefault="00CB16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2-го года обучения</w:t>
      </w:r>
    </w:p>
    <w:p w14:paraId="00000005" w14:textId="600648A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6536277F" w:rsidR="00130241" w:rsidRDefault="00CB1663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10CDF">
        <w:rPr>
          <w:i/>
          <w:iCs/>
          <w:vertAlign w:val="superscript"/>
          <w:lang w:eastAsia="en-US"/>
        </w:rPr>
        <w:t>2</w:t>
      </w:r>
      <w:r w:rsidRPr="00E10CDF">
        <w:rPr>
          <w:i/>
          <w:iCs/>
          <w:lang w:eastAsia="en-US"/>
        </w:rPr>
        <w:t>ФИЦ Биотехнологии РАН,</w:t>
      </w:r>
      <w:r w:rsidR="002B1CD0" w:rsidRPr="002B1CD0">
        <w:rPr>
          <w:i/>
          <w:color w:val="000000"/>
        </w:rPr>
        <w:t xml:space="preserve"> </w:t>
      </w:r>
      <w:r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14:paraId="6996101F" w14:textId="12E70535" w:rsidR="002645C4" w:rsidRDefault="002645C4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РХТУ им. </w:t>
      </w:r>
      <w:proofErr w:type="spellStart"/>
      <w:r>
        <w:rPr>
          <w:i/>
          <w:color w:val="000000"/>
        </w:rPr>
        <w:t>Д</w:t>
      </w:r>
      <w:r w:rsidRPr="002645C4">
        <w:rPr>
          <w:i/>
          <w:color w:val="000000"/>
        </w:rPr>
        <w:t>.</w:t>
      </w:r>
      <w:r>
        <w:rPr>
          <w:i/>
          <w:color w:val="000000"/>
        </w:rPr>
        <w:t>И</w:t>
      </w:r>
      <w:r w:rsidRPr="002645C4">
        <w:rPr>
          <w:i/>
          <w:color w:val="000000"/>
        </w:rPr>
        <w:t>.</w:t>
      </w:r>
      <w:r>
        <w:rPr>
          <w:i/>
          <w:color w:val="000000"/>
        </w:rPr>
        <w:t>Менделеева</w:t>
      </w:r>
      <w:proofErr w:type="spellEnd"/>
      <w:r>
        <w:rPr>
          <w:i/>
          <w:color w:val="000000"/>
        </w:rPr>
        <w:t>, Москва, Россия</w:t>
      </w:r>
    </w:p>
    <w:p w14:paraId="43BF7043" w14:textId="29F246B1" w:rsidR="002645C4" w:rsidRPr="002645C4" w:rsidRDefault="002645C4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45C4">
        <w:rPr>
          <w:i/>
          <w:color w:val="000000"/>
          <w:vertAlign w:val="superscript"/>
        </w:rPr>
        <w:t>4</w:t>
      </w:r>
      <w:r>
        <w:rPr>
          <w:i/>
          <w:color w:val="000000"/>
        </w:rPr>
        <w:t>РТУ МИРЭА, Москва, Россия</w:t>
      </w:r>
    </w:p>
    <w:p w14:paraId="47769677" w14:textId="53288049" w:rsidR="00CB1663" w:rsidRPr="009F5C5F" w:rsidRDefault="00EB1F49" w:rsidP="002645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CB1663">
        <w:rPr>
          <w:i/>
          <w:color w:val="000000"/>
          <w:lang w:val="en-US"/>
        </w:rPr>
        <w:t>E</w:t>
      </w:r>
      <w:r w:rsidR="003B76D6" w:rsidRPr="009F5C5F">
        <w:rPr>
          <w:i/>
          <w:color w:val="000000"/>
          <w:lang w:val="en-US"/>
        </w:rPr>
        <w:t>-</w:t>
      </w:r>
      <w:r w:rsidRPr="00CB1663">
        <w:rPr>
          <w:i/>
          <w:color w:val="000000"/>
          <w:lang w:val="en-US"/>
        </w:rPr>
        <w:t>mail</w:t>
      </w:r>
      <w:r w:rsidR="00CB1663" w:rsidRPr="009F5C5F">
        <w:rPr>
          <w:i/>
          <w:color w:val="000000"/>
          <w:lang w:val="en-US"/>
        </w:rPr>
        <w:t xml:space="preserve">: </w:t>
      </w:r>
      <w:hyperlink r:id="rId6" w:history="1">
        <w:r w:rsidR="00CB1663" w:rsidRPr="0076139B">
          <w:rPr>
            <w:rStyle w:val="a9"/>
            <w:i/>
            <w:lang w:val="en-US"/>
          </w:rPr>
          <w:t>egor</w:t>
        </w:r>
        <w:r w:rsidR="00CB1663" w:rsidRPr="009F5C5F">
          <w:rPr>
            <w:rStyle w:val="a9"/>
            <w:i/>
            <w:lang w:val="en-US"/>
          </w:rPr>
          <w:t>.</w:t>
        </w:r>
        <w:r w:rsidR="00CB1663" w:rsidRPr="0076139B">
          <w:rPr>
            <w:rStyle w:val="a9"/>
            <w:i/>
            <w:lang w:val="en-US"/>
          </w:rPr>
          <w:t>sergeev</w:t>
        </w:r>
        <w:r w:rsidR="00CB1663" w:rsidRPr="009F5C5F">
          <w:rPr>
            <w:rStyle w:val="a9"/>
            <w:i/>
            <w:lang w:val="en-US"/>
          </w:rPr>
          <w:t>@</w:t>
        </w:r>
        <w:r w:rsidR="00CB1663" w:rsidRPr="0076139B">
          <w:rPr>
            <w:rStyle w:val="a9"/>
            <w:i/>
            <w:lang w:val="en-US"/>
          </w:rPr>
          <w:t>chemistry</w:t>
        </w:r>
        <w:r w:rsidR="00CB1663" w:rsidRPr="009F5C5F">
          <w:rPr>
            <w:rStyle w:val="a9"/>
            <w:i/>
            <w:lang w:val="en-US"/>
          </w:rPr>
          <w:t>.</w:t>
        </w:r>
        <w:r w:rsidR="00CB1663" w:rsidRPr="0076139B">
          <w:rPr>
            <w:rStyle w:val="a9"/>
            <w:i/>
            <w:lang w:val="en-US"/>
          </w:rPr>
          <w:t>msu</w:t>
        </w:r>
        <w:r w:rsidR="00CB1663" w:rsidRPr="009F5C5F">
          <w:rPr>
            <w:rStyle w:val="a9"/>
            <w:i/>
            <w:lang w:val="en-US"/>
          </w:rPr>
          <w:t>.</w:t>
        </w:r>
        <w:r w:rsidR="00CB1663" w:rsidRPr="0076139B">
          <w:rPr>
            <w:rStyle w:val="a9"/>
            <w:i/>
            <w:lang w:val="en-US"/>
          </w:rPr>
          <w:t>ru</w:t>
        </w:r>
      </w:hyperlink>
    </w:p>
    <w:p w14:paraId="3AA1ECE4" w14:textId="1FA14EE3" w:rsidR="00CB1663" w:rsidRPr="002645C4" w:rsidRDefault="00CB1663" w:rsidP="009F5C5F">
      <w:pPr>
        <w:ind w:firstLine="426"/>
        <w:jc w:val="both"/>
        <w:rPr>
          <w:szCs w:val="20"/>
        </w:rPr>
      </w:pPr>
      <w:proofErr w:type="spellStart"/>
      <w:r>
        <w:rPr>
          <w:szCs w:val="20"/>
        </w:rPr>
        <w:t>Полиамины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катаболиты</w:t>
      </w:r>
      <w:proofErr w:type="spellEnd"/>
      <w:r>
        <w:rPr>
          <w:szCs w:val="20"/>
        </w:rPr>
        <w:t xml:space="preserve"> заряженных аминокислот, участвующие в различных клеточных процессах, включая пролиферацию клеток. При раковых заболеваниях происходит нарушение метаболизма </w:t>
      </w:r>
      <w:proofErr w:type="spellStart"/>
      <w:r>
        <w:rPr>
          <w:szCs w:val="20"/>
        </w:rPr>
        <w:t>полиаминов</w:t>
      </w:r>
      <w:proofErr w:type="spellEnd"/>
      <w:r>
        <w:rPr>
          <w:szCs w:val="20"/>
        </w:rPr>
        <w:t xml:space="preserve">, что позволяет использовать их как </w:t>
      </w:r>
      <w:proofErr w:type="spellStart"/>
      <w:r>
        <w:rPr>
          <w:szCs w:val="20"/>
        </w:rPr>
        <w:t>биомаркеры</w:t>
      </w:r>
      <w:proofErr w:type="spellEnd"/>
      <w:r>
        <w:rPr>
          <w:szCs w:val="20"/>
        </w:rPr>
        <w:t xml:space="preserve"> для диагностики и контроля лечения рака. Это подтверждают различные </w:t>
      </w:r>
      <w:proofErr w:type="spellStart"/>
      <w:r>
        <w:rPr>
          <w:szCs w:val="20"/>
        </w:rPr>
        <w:t>метаболомные</w:t>
      </w:r>
      <w:proofErr w:type="spellEnd"/>
      <w:r>
        <w:rPr>
          <w:szCs w:val="20"/>
        </w:rPr>
        <w:t xml:space="preserve"> исследования последних лет. Кроме того, концентрация </w:t>
      </w:r>
      <w:proofErr w:type="spellStart"/>
      <w:r>
        <w:rPr>
          <w:szCs w:val="20"/>
        </w:rPr>
        <w:t>полиаминов</w:t>
      </w:r>
      <w:proofErr w:type="spellEnd"/>
      <w:r>
        <w:rPr>
          <w:szCs w:val="20"/>
        </w:rPr>
        <w:t xml:space="preserve"> изменяется в крови и моче при</w:t>
      </w:r>
      <w:r w:rsidRPr="0084190B">
        <w:rPr>
          <w:szCs w:val="20"/>
        </w:rPr>
        <w:t xml:space="preserve"> </w:t>
      </w:r>
      <w:proofErr w:type="spellStart"/>
      <w:r w:rsidRPr="0084190B">
        <w:rPr>
          <w:szCs w:val="20"/>
        </w:rPr>
        <w:t>нейродегенеративны</w:t>
      </w:r>
      <w:r>
        <w:rPr>
          <w:szCs w:val="20"/>
        </w:rPr>
        <w:t>х</w:t>
      </w:r>
      <w:proofErr w:type="spellEnd"/>
      <w:r w:rsidRPr="0084190B">
        <w:rPr>
          <w:szCs w:val="20"/>
        </w:rPr>
        <w:t xml:space="preserve"> заболевания</w:t>
      </w:r>
      <w:r>
        <w:rPr>
          <w:szCs w:val="20"/>
        </w:rPr>
        <w:t>х</w:t>
      </w:r>
      <w:r w:rsidRPr="0084190B">
        <w:rPr>
          <w:szCs w:val="20"/>
        </w:rPr>
        <w:t>, инсульт</w:t>
      </w:r>
      <w:r>
        <w:rPr>
          <w:szCs w:val="20"/>
        </w:rPr>
        <w:t>е</w:t>
      </w:r>
      <w:r w:rsidRPr="0084190B">
        <w:rPr>
          <w:szCs w:val="20"/>
        </w:rPr>
        <w:t>, почечн</w:t>
      </w:r>
      <w:r>
        <w:rPr>
          <w:szCs w:val="20"/>
        </w:rPr>
        <w:t>ой</w:t>
      </w:r>
      <w:r w:rsidRPr="0084190B">
        <w:rPr>
          <w:szCs w:val="20"/>
        </w:rPr>
        <w:t xml:space="preserve"> недостаточност</w:t>
      </w:r>
      <w:r>
        <w:rPr>
          <w:szCs w:val="20"/>
        </w:rPr>
        <w:t>и</w:t>
      </w:r>
      <w:r w:rsidRPr="0084190B">
        <w:rPr>
          <w:szCs w:val="20"/>
        </w:rPr>
        <w:t>, сердечн</w:t>
      </w:r>
      <w:r>
        <w:rPr>
          <w:szCs w:val="20"/>
        </w:rPr>
        <w:t>ой</w:t>
      </w:r>
      <w:r w:rsidRPr="0084190B">
        <w:rPr>
          <w:szCs w:val="20"/>
        </w:rPr>
        <w:t xml:space="preserve"> недостаточност</w:t>
      </w:r>
      <w:r>
        <w:rPr>
          <w:szCs w:val="20"/>
        </w:rPr>
        <w:t>и</w:t>
      </w:r>
      <w:r w:rsidRPr="0084190B">
        <w:rPr>
          <w:szCs w:val="20"/>
        </w:rPr>
        <w:t>, инфаркт</w:t>
      </w:r>
      <w:r>
        <w:rPr>
          <w:szCs w:val="20"/>
        </w:rPr>
        <w:t>е</w:t>
      </w:r>
      <w:r w:rsidRPr="0084190B">
        <w:rPr>
          <w:szCs w:val="20"/>
        </w:rPr>
        <w:t xml:space="preserve"> миокарда и атопическ</w:t>
      </w:r>
      <w:r>
        <w:rPr>
          <w:szCs w:val="20"/>
        </w:rPr>
        <w:t>ом</w:t>
      </w:r>
      <w:r w:rsidRPr="0084190B">
        <w:rPr>
          <w:szCs w:val="20"/>
        </w:rPr>
        <w:t xml:space="preserve"> дерматит</w:t>
      </w:r>
      <w:r>
        <w:rPr>
          <w:szCs w:val="20"/>
        </w:rPr>
        <w:t>е</w:t>
      </w:r>
      <w:r w:rsidRPr="0084190B">
        <w:rPr>
          <w:szCs w:val="20"/>
        </w:rPr>
        <w:t>.</w:t>
      </w:r>
      <w:r w:rsidR="002645C4" w:rsidRPr="002645C4">
        <w:rPr>
          <w:szCs w:val="20"/>
        </w:rPr>
        <w:t xml:space="preserve"> </w:t>
      </w:r>
      <w:r w:rsidR="002645C4">
        <w:rPr>
          <w:szCs w:val="20"/>
        </w:rPr>
        <w:t xml:space="preserve">Основным методом определения концентрации </w:t>
      </w:r>
      <w:proofErr w:type="spellStart"/>
      <w:r w:rsidR="002645C4">
        <w:rPr>
          <w:szCs w:val="20"/>
        </w:rPr>
        <w:t>полиаминов</w:t>
      </w:r>
      <w:proofErr w:type="spellEnd"/>
      <w:r w:rsidR="002645C4">
        <w:rPr>
          <w:szCs w:val="20"/>
        </w:rPr>
        <w:t xml:space="preserve"> является хроматография, и большая часть анализов требует масс-спектрометрической детекции. Это крайне дорогой и сложный метод, требующий высококвалифицированного персонала и мощной материально-технической базы лаборатории.</w:t>
      </w:r>
      <w:r w:rsidR="002645C4" w:rsidRPr="002645C4">
        <w:rPr>
          <w:szCs w:val="20"/>
        </w:rPr>
        <w:t xml:space="preserve"> </w:t>
      </w:r>
      <w:r w:rsidR="002645C4" w:rsidRPr="00C872EC">
        <w:rPr>
          <w:szCs w:val="20"/>
        </w:rPr>
        <w:t xml:space="preserve">Использование </w:t>
      </w:r>
      <w:r w:rsidR="002645C4">
        <w:rPr>
          <w:szCs w:val="20"/>
        </w:rPr>
        <w:t>ферментативных методов</w:t>
      </w:r>
      <w:r w:rsidR="002645C4" w:rsidRPr="00C872EC">
        <w:rPr>
          <w:szCs w:val="20"/>
        </w:rPr>
        <w:t xml:space="preserve"> является альтернативой, лишенн</w:t>
      </w:r>
      <w:r w:rsidR="002645C4">
        <w:rPr>
          <w:szCs w:val="20"/>
        </w:rPr>
        <w:t>ой</w:t>
      </w:r>
      <w:r w:rsidR="002645C4" w:rsidRPr="00C872EC">
        <w:rPr>
          <w:szCs w:val="20"/>
        </w:rPr>
        <w:t xml:space="preserve"> данных недостатков</w:t>
      </w:r>
      <w:r w:rsidR="002645C4">
        <w:rPr>
          <w:szCs w:val="20"/>
        </w:rPr>
        <w:t>. Методики на основе ферментативных реакций доступны широкому кругу пользователей, что упрощает масштабирование и внедрение.</w:t>
      </w:r>
      <w:r w:rsidR="002645C4" w:rsidRPr="002645C4">
        <w:rPr>
          <w:szCs w:val="20"/>
        </w:rPr>
        <w:t xml:space="preserve"> </w:t>
      </w:r>
      <w:proofErr w:type="spellStart"/>
      <w:r w:rsidR="002645C4">
        <w:rPr>
          <w:szCs w:val="20"/>
        </w:rPr>
        <w:t>Полиаминоксидазы</w:t>
      </w:r>
      <w:proofErr w:type="spellEnd"/>
      <w:r w:rsidR="002645C4">
        <w:rPr>
          <w:szCs w:val="20"/>
        </w:rPr>
        <w:t xml:space="preserve"> – это ферменты, катализирующие окисление </w:t>
      </w:r>
      <w:proofErr w:type="spellStart"/>
      <w:r w:rsidR="002645C4">
        <w:rPr>
          <w:szCs w:val="20"/>
        </w:rPr>
        <w:t>полиаминов</w:t>
      </w:r>
      <w:proofErr w:type="spellEnd"/>
      <w:r w:rsidR="002645C4">
        <w:rPr>
          <w:szCs w:val="20"/>
        </w:rPr>
        <w:t xml:space="preserve"> кислородом с выделением пероксида водорода, что позволяет использовать их в составе электрохимических сенсоров, а также быстро создавать фотометрические и </w:t>
      </w:r>
      <w:proofErr w:type="spellStart"/>
      <w:r w:rsidR="002645C4">
        <w:rPr>
          <w:szCs w:val="20"/>
        </w:rPr>
        <w:t>флуориметрические</w:t>
      </w:r>
      <w:proofErr w:type="spellEnd"/>
      <w:r w:rsidR="002645C4">
        <w:rPr>
          <w:szCs w:val="20"/>
        </w:rPr>
        <w:t xml:space="preserve"> методики определения.</w:t>
      </w:r>
    </w:p>
    <w:p w14:paraId="60C1C817" w14:textId="6EFBB98F" w:rsidR="00CB1663" w:rsidRDefault="00CB1663" w:rsidP="009F5C5F">
      <w:pPr>
        <w:pStyle w:val="ac"/>
        <w:spacing w:before="0" w:beforeAutospacing="0" w:after="0" w:afterAutospacing="0"/>
        <w:ind w:firstLine="426"/>
        <w:contextualSpacing/>
        <w:jc w:val="both"/>
      </w:pPr>
      <w:r>
        <w:t xml:space="preserve">В ходе работы мы клонировали 8 генов, потенциально кодирующих </w:t>
      </w:r>
      <w:proofErr w:type="spellStart"/>
      <w:r>
        <w:t>полиаминоксидазы</w:t>
      </w:r>
      <w:proofErr w:type="spellEnd"/>
      <w:r>
        <w:t>, из 5 различных штаммов термофильных дрожжей</w:t>
      </w:r>
      <w:r>
        <w:rPr>
          <w:rStyle w:val="ad"/>
          <w:rFonts w:eastAsiaTheme="majorEastAsia"/>
        </w:rPr>
        <w:t xml:space="preserve">. </w:t>
      </w:r>
      <w:r>
        <w:t xml:space="preserve">Из них при экспрессии в </w:t>
      </w:r>
      <w:proofErr w:type="spellStart"/>
      <w:r>
        <w:rPr>
          <w:rStyle w:val="ad"/>
          <w:rFonts w:eastAsiaTheme="majorEastAsia"/>
        </w:rPr>
        <w:t>Escherichia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coli</w:t>
      </w:r>
      <w:proofErr w:type="spellEnd"/>
      <w:r>
        <w:t xml:space="preserve"> нам удалось получить 5 ферментов в растворимой форме — все ферменты из </w:t>
      </w:r>
      <w:proofErr w:type="spellStart"/>
      <w:r>
        <w:rPr>
          <w:rStyle w:val="ad"/>
          <w:rFonts w:eastAsiaTheme="majorEastAsia"/>
          <w:lang w:val="en-US"/>
        </w:rPr>
        <w:t>Ogataea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parapolymorpha</w:t>
      </w:r>
      <w:proofErr w:type="spellEnd"/>
      <w:r>
        <w:t xml:space="preserve"> </w:t>
      </w:r>
      <w:r w:rsidR="002645C4">
        <w:rPr>
          <w:lang w:val="en-US"/>
        </w:rPr>
        <w:t>DL</w:t>
      </w:r>
      <w:r w:rsidR="002645C4" w:rsidRPr="002645C4">
        <w:t xml:space="preserve">-1 </w:t>
      </w:r>
      <w:r>
        <w:t>(</w:t>
      </w:r>
      <w:r w:rsidRPr="00546436">
        <w:rPr>
          <w:b/>
          <w:bCs/>
        </w:rPr>
        <w:t>OpaPAO1</w:t>
      </w:r>
      <w:r>
        <w:t>–</w:t>
      </w:r>
      <w:r w:rsidRPr="00546436">
        <w:rPr>
          <w:b/>
          <w:bCs/>
        </w:rPr>
        <w:t>3</w:t>
      </w:r>
      <w:r>
        <w:t xml:space="preserve">), фермент из </w:t>
      </w:r>
      <w:proofErr w:type="spellStart"/>
      <w:r>
        <w:rPr>
          <w:rStyle w:val="ad"/>
          <w:rFonts w:eastAsiaTheme="majorEastAsia"/>
        </w:rPr>
        <w:t>Kluyveromyces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marxianus</w:t>
      </w:r>
      <w:proofErr w:type="spellEnd"/>
      <w:r>
        <w:t xml:space="preserve"> (</w:t>
      </w:r>
      <w:proofErr w:type="spellStart"/>
      <w:r w:rsidRPr="00546436">
        <w:rPr>
          <w:b/>
          <w:bCs/>
        </w:rPr>
        <w:t>KmaPAO</w:t>
      </w:r>
      <w:proofErr w:type="spellEnd"/>
      <w:r>
        <w:t xml:space="preserve">) и фермент из </w:t>
      </w:r>
      <w:r>
        <w:rPr>
          <w:rStyle w:val="ad"/>
          <w:rFonts w:eastAsiaTheme="majorEastAsia"/>
        </w:rPr>
        <w:t>L</w:t>
      </w:r>
      <w:proofErr w:type="spellStart"/>
      <w:r>
        <w:rPr>
          <w:rStyle w:val="ad"/>
          <w:rFonts w:eastAsiaTheme="majorEastAsia"/>
          <w:lang w:val="en-US"/>
        </w:rPr>
        <w:t>achancea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thermotolerans</w:t>
      </w:r>
      <w:proofErr w:type="spellEnd"/>
      <w:r>
        <w:t xml:space="preserve"> (</w:t>
      </w:r>
      <w:proofErr w:type="spellStart"/>
      <w:r w:rsidRPr="00546436">
        <w:rPr>
          <w:b/>
          <w:bCs/>
        </w:rPr>
        <w:t>LtePAO</w:t>
      </w:r>
      <w:proofErr w:type="spellEnd"/>
      <w:r>
        <w:t xml:space="preserve">). Однако фермент из </w:t>
      </w:r>
      <w:r>
        <w:rPr>
          <w:rStyle w:val="ad"/>
          <w:rFonts w:eastAsiaTheme="majorEastAsia"/>
        </w:rPr>
        <w:t xml:space="preserve">L. </w:t>
      </w:r>
      <w:proofErr w:type="spellStart"/>
      <w:r>
        <w:rPr>
          <w:rStyle w:val="ad"/>
          <w:rFonts w:eastAsiaTheme="majorEastAsia"/>
        </w:rPr>
        <w:t>thermotolerans</w:t>
      </w:r>
      <w:proofErr w:type="spellEnd"/>
      <w:r>
        <w:t xml:space="preserve"> синтезировался в крайне малом количестве и выделялся с низкой чистотой на </w:t>
      </w:r>
      <w:proofErr w:type="spellStart"/>
      <w:r>
        <w:t>металлоаффинной</w:t>
      </w:r>
      <w:proofErr w:type="spellEnd"/>
      <w:r>
        <w:t xml:space="preserve"> хроматографии. Исходя из выхода фермента с литра среды и субстратной специфичности, оптимальными для дальнейшей работы оказались OpaPAO1 и OpaPAO3</w:t>
      </w:r>
      <w:r w:rsidRPr="005007ED">
        <w:t>,</w:t>
      </w:r>
      <w:r>
        <w:t xml:space="preserve"> обладающие специфичностью к </w:t>
      </w:r>
      <w:proofErr w:type="spellStart"/>
      <w:r>
        <w:t>ацилированным</w:t>
      </w:r>
      <w:proofErr w:type="spellEnd"/>
      <w:r>
        <w:t xml:space="preserve"> </w:t>
      </w:r>
      <w:proofErr w:type="spellStart"/>
      <w:r>
        <w:t>полиаминам</w:t>
      </w:r>
      <w:proofErr w:type="spellEnd"/>
      <w:r>
        <w:t xml:space="preserve">, и </w:t>
      </w:r>
      <w:proofErr w:type="spellStart"/>
      <w:r>
        <w:t>KmaPAO</w:t>
      </w:r>
      <w:proofErr w:type="spellEnd"/>
      <w:r>
        <w:t xml:space="preserve">, показавший активность со всеми распространёнными </w:t>
      </w:r>
      <w:proofErr w:type="spellStart"/>
      <w:r>
        <w:t>полиаминами</w:t>
      </w:r>
      <w:proofErr w:type="spellEnd"/>
      <w:r>
        <w:t>. Мы изучили основные физико-химические свойства этих трёх ферментов.</w:t>
      </w:r>
    </w:p>
    <w:p w14:paraId="05260B80" w14:textId="4D1F737E" w:rsidR="00CB1663" w:rsidRDefault="00CB1663" w:rsidP="009F5C5F">
      <w:pPr>
        <w:pStyle w:val="ac"/>
        <w:spacing w:before="0" w:beforeAutospacing="0" w:after="0" w:afterAutospacing="0"/>
        <w:ind w:firstLine="426"/>
        <w:contextualSpacing/>
        <w:jc w:val="both"/>
      </w:pPr>
      <w:r>
        <w:t xml:space="preserve">Данные ферменты оказались достаточно термостабильны. При этом OpaPAO1 имеет высокую удельную активность и </w:t>
      </w:r>
      <w:proofErr w:type="spellStart"/>
      <w:r w:rsidRPr="00F61C90">
        <w:rPr>
          <w:i/>
          <w:iCs/>
          <w:lang w:val="en-US"/>
        </w:rPr>
        <w:t>k</w:t>
      </w:r>
      <w:r w:rsidRPr="00F61C90">
        <w:rPr>
          <w:i/>
          <w:iCs/>
          <w:vertAlign w:val="subscript"/>
          <w:lang w:val="en-US"/>
        </w:rPr>
        <w:t>cat</w:t>
      </w:r>
      <w:proofErr w:type="spellEnd"/>
      <w:r>
        <w:t xml:space="preserve"> с </w:t>
      </w:r>
      <w:proofErr w:type="spellStart"/>
      <w:r>
        <w:t>ацилированными</w:t>
      </w:r>
      <w:proofErr w:type="spellEnd"/>
      <w:r>
        <w:t xml:space="preserve"> </w:t>
      </w:r>
      <w:proofErr w:type="spellStart"/>
      <w:r>
        <w:t>полиаминами</w:t>
      </w:r>
      <w:proofErr w:type="spellEnd"/>
      <w:r>
        <w:t xml:space="preserve"> (</w:t>
      </w:r>
      <w:r w:rsidRPr="00F61C90">
        <w:t>&gt;</w:t>
      </w:r>
      <w:r>
        <w:t xml:space="preserve">100 с⁻¹ для каждого субстрата), в то время как активность OpaPAO3 и </w:t>
      </w:r>
      <w:proofErr w:type="spellStart"/>
      <w:r>
        <w:t>KmaPAO</w:t>
      </w:r>
      <w:proofErr w:type="spellEnd"/>
      <w:r>
        <w:t xml:space="preserve"> со своими субстратами ниже (</w:t>
      </w:r>
      <w:proofErr w:type="spellStart"/>
      <w:r w:rsidRPr="00F61C90">
        <w:rPr>
          <w:i/>
          <w:iCs/>
          <w:lang w:val="en-US"/>
        </w:rPr>
        <w:t>k</w:t>
      </w:r>
      <w:r w:rsidRPr="00F61C90">
        <w:rPr>
          <w:i/>
          <w:iCs/>
          <w:vertAlign w:val="subscript"/>
          <w:lang w:val="en-US"/>
        </w:rPr>
        <w:t>cat</w:t>
      </w:r>
      <w:proofErr w:type="spellEnd"/>
      <w:r>
        <w:t xml:space="preserve"> в диапазоне 1–10 с⁻¹). Все ферменты наиболее активны при </w:t>
      </w:r>
      <w:proofErr w:type="spellStart"/>
      <w:r>
        <w:t>pH</w:t>
      </w:r>
      <w:proofErr w:type="spellEnd"/>
      <w:r>
        <w:t xml:space="preserve"> 9. Кроме того, нами было замечено, что окисление N</w:t>
      </w:r>
      <w:r w:rsidRPr="00546436">
        <w:rPr>
          <w:vertAlign w:val="superscript"/>
        </w:rPr>
        <w:t>1,12</w:t>
      </w:r>
      <w:r>
        <w:t xml:space="preserve">-диацетилспермина происходит по обоим вторичным аминогруппам, что необходимо учитывать при проектировании анализа. В ходе дальнейшей работы мы планируем оптимизировать методику пробоподготовки и определения </w:t>
      </w:r>
      <w:proofErr w:type="spellStart"/>
      <w:r>
        <w:t>полиаминов</w:t>
      </w:r>
      <w:proofErr w:type="spellEnd"/>
      <w:r>
        <w:t xml:space="preserve"> в слюне и моче.</w:t>
      </w:r>
    </w:p>
    <w:p w14:paraId="1F93EB9E" w14:textId="77777777" w:rsidR="00CB1663" w:rsidRPr="009F5C5F" w:rsidRDefault="00CB1663" w:rsidP="009F5C5F">
      <w:pPr>
        <w:ind w:firstLine="426"/>
        <w:jc w:val="both"/>
        <w:rPr>
          <w:i/>
          <w:iCs/>
        </w:rPr>
      </w:pPr>
      <w:r w:rsidRPr="009F5C5F">
        <w:rPr>
          <w:i/>
          <w:iCs/>
        </w:rPr>
        <w:t xml:space="preserve">Работа выполнена при финансовой поддержке </w:t>
      </w:r>
      <w:r w:rsidRPr="009F5C5F">
        <w:rPr>
          <w:i/>
          <w:iCs/>
          <w:lang w:eastAsia="en-US"/>
        </w:rPr>
        <w:t xml:space="preserve">РНФ </w:t>
      </w:r>
      <w:r w:rsidRPr="009F5C5F">
        <w:rPr>
          <w:i/>
          <w:iCs/>
        </w:rPr>
        <w:t>(грант 24-74-00121).</w:t>
      </w:r>
    </w:p>
    <w:p w14:paraId="3486C755" w14:textId="74F039C1" w:rsidR="00116478" w:rsidRPr="00CB1663" w:rsidRDefault="00116478" w:rsidP="009F5C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</w:p>
    <w:sectPr w:rsidR="00116478" w:rsidRPr="00CB166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3A4C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645C4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9F5C5F"/>
    <w:rsid w:val="00A02163"/>
    <w:rsid w:val="00A314FE"/>
    <w:rsid w:val="00AA1D62"/>
    <w:rsid w:val="00AD7380"/>
    <w:rsid w:val="00B97E84"/>
    <w:rsid w:val="00BF36F8"/>
    <w:rsid w:val="00BF4622"/>
    <w:rsid w:val="00C36346"/>
    <w:rsid w:val="00C844E2"/>
    <w:rsid w:val="00CB1663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CB1663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CB166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gor.sergeev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3</cp:revision>
  <cp:lastPrinted>2026-01-28T14:24:00Z</cp:lastPrinted>
  <dcterms:created xsi:type="dcterms:W3CDTF">2026-03-16T13:50:00Z</dcterms:created>
  <dcterms:modified xsi:type="dcterms:W3CDTF">2026-03-16T14:44:00Z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