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4188" w14:textId="3B2A7956" w:rsidR="003908FF" w:rsidRPr="007E276B" w:rsidRDefault="003908FF" w:rsidP="004E27AD">
      <w:pPr>
        <w:pStyle w:val="a3"/>
        <w:contextualSpacing/>
        <w:jc w:val="center"/>
        <w:rPr>
          <w:b/>
          <w:bCs/>
          <w:color w:val="000000"/>
        </w:rPr>
      </w:pPr>
      <w:r w:rsidRPr="007E276B">
        <w:rPr>
          <w:b/>
          <w:bCs/>
          <w:color w:val="000000"/>
        </w:rPr>
        <w:t xml:space="preserve">Роль гена HPODL_00678 в системе эпигенетической модификации дрожжей </w:t>
      </w:r>
      <w:r w:rsidRPr="007E276B">
        <w:rPr>
          <w:b/>
          <w:bCs/>
          <w:color w:val="000000"/>
          <w:lang w:val="en-US"/>
        </w:rPr>
        <w:t>O</w:t>
      </w:r>
      <w:r w:rsidRPr="007E276B">
        <w:rPr>
          <w:b/>
          <w:bCs/>
          <w:color w:val="000000"/>
        </w:rPr>
        <w:t xml:space="preserve">. </w:t>
      </w:r>
      <w:proofErr w:type="spellStart"/>
      <w:r w:rsidRPr="007E276B">
        <w:rPr>
          <w:b/>
          <w:bCs/>
          <w:color w:val="000000"/>
          <w:lang w:val="en-US"/>
        </w:rPr>
        <w:t>parapolymorpha</w:t>
      </w:r>
      <w:proofErr w:type="spellEnd"/>
    </w:p>
    <w:p w14:paraId="7F701970" w14:textId="77777777" w:rsidR="004E27AD" w:rsidRPr="007E276B" w:rsidRDefault="000F5B5C" w:rsidP="004E27AD">
      <w:pPr>
        <w:pStyle w:val="a3"/>
        <w:spacing w:before="0" w:beforeAutospacing="0" w:after="0" w:afterAutospacing="0"/>
        <w:contextualSpacing/>
        <w:jc w:val="center"/>
        <w:rPr>
          <w:i/>
          <w:iCs/>
          <w:color w:val="000000"/>
        </w:rPr>
      </w:pPr>
      <w:r w:rsidRPr="0095432A">
        <w:rPr>
          <w:b/>
          <w:bCs/>
          <w:i/>
          <w:iCs/>
          <w:color w:val="000000"/>
        </w:rPr>
        <w:t xml:space="preserve">Малышев </w:t>
      </w:r>
      <w:r w:rsidR="006C6532" w:rsidRPr="0095432A">
        <w:rPr>
          <w:b/>
          <w:bCs/>
          <w:i/>
          <w:iCs/>
          <w:color w:val="000000"/>
        </w:rPr>
        <w:t>Д. П.</w:t>
      </w:r>
      <w:r w:rsidRPr="007E276B">
        <w:rPr>
          <w:i/>
          <w:iCs/>
          <w:color w:val="000000"/>
        </w:rPr>
        <w:t>, Сергеев А.</w:t>
      </w:r>
      <w:r w:rsidR="006C6532" w:rsidRPr="007E276B">
        <w:rPr>
          <w:i/>
          <w:iCs/>
          <w:color w:val="000000"/>
        </w:rPr>
        <w:t xml:space="preserve"> </w:t>
      </w:r>
      <w:r w:rsidRPr="007E276B">
        <w:rPr>
          <w:i/>
          <w:iCs/>
          <w:color w:val="000000"/>
        </w:rPr>
        <w:t>В., Зверева М.</w:t>
      </w:r>
      <w:r w:rsidR="006C6532" w:rsidRPr="007E276B">
        <w:rPr>
          <w:i/>
          <w:iCs/>
          <w:color w:val="000000"/>
        </w:rPr>
        <w:t xml:space="preserve"> </w:t>
      </w:r>
      <w:r w:rsidRPr="007E276B">
        <w:rPr>
          <w:i/>
          <w:iCs/>
          <w:color w:val="000000"/>
        </w:rPr>
        <w:t>Э.</w:t>
      </w:r>
    </w:p>
    <w:p w14:paraId="5B11EF97" w14:textId="1D1E4F45" w:rsidR="004E27AD" w:rsidRPr="007E276B" w:rsidRDefault="004E27AD" w:rsidP="004E27AD">
      <w:pPr>
        <w:pStyle w:val="a3"/>
        <w:spacing w:before="0" w:beforeAutospacing="0" w:after="0" w:afterAutospacing="0"/>
        <w:contextualSpacing/>
        <w:jc w:val="center"/>
        <w:rPr>
          <w:i/>
          <w:iCs/>
          <w:color w:val="000000"/>
        </w:rPr>
      </w:pPr>
      <w:r w:rsidRPr="007E276B">
        <w:rPr>
          <w:i/>
          <w:iCs/>
          <w:color w:val="000000"/>
        </w:rPr>
        <w:t>Студент</w:t>
      </w:r>
      <w:r w:rsidRPr="00850A41">
        <w:rPr>
          <w:i/>
          <w:iCs/>
          <w:color w:val="000000"/>
        </w:rPr>
        <w:t>,</w:t>
      </w:r>
      <w:r w:rsidRPr="007E276B">
        <w:rPr>
          <w:i/>
          <w:iCs/>
          <w:color w:val="000000"/>
        </w:rPr>
        <w:t xml:space="preserve"> 6 курса, специалитета</w:t>
      </w:r>
    </w:p>
    <w:p w14:paraId="2F6DF4C3" w14:textId="0A8CEAA2" w:rsidR="003908FF" w:rsidRPr="007E276B" w:rsidRDefault="003908FF" w:rsidP="004E27AD">
      <w:pPr>
        <w:pStyle w:val="a3"/>
        <w:spacing w:before="0" w:beforeAutospacing="0" w:after="0" w:afterAutospacing="0"/>
        <w:contextualSpacing/>
        <w:jc w:val="center"/>
        <w:rPr>
          <w:i/>
          <w:iCs/>
          <w:color w:val="000000"/>
        </w:rPr>
      </w:pPr>
      <w:r w:rsidRPr="007E276B">
        <w:rPr>
          <w:i/>
          <w:iCs/>
          <w:color w:val="000000"/>
        </w:rPr>
        <w:t>Московский государственный университет имени М.В. Ломоносова, химический факультет, Москва, Росси</w:t>
      </w:r>
      <w:r w:rsidR="000F5B5C" w:rsidRPr="007E276B">
        <w:rPr>
          <w:i/>
          <w:iCs/>
          <w:color w:val="000000"/>
        </w:rPr>
        <w:t>я</w:t>
      </w:r>
    </w:p>
    <w:p w14:paraId="692792E1" w14:textId="3A825DEC" w:rsidR="003908FF" w:rsidRPr="007E276B" w:rsidRDefault="003908FF" w:rsidP="004E27AD">
      <w:pPr>
        <w:pStyle w:val="a3"/>
        <w:spacing w:before="0" w:beforeAutospacing="0" w:after="0" w:afterAutospacing="0"/>
        <w:contextualSpacing/>
        <w:jc w:val="center"/>
        <w:rPr>
          <w:i/>
          <w:iCs/>
          <w:color w:val="000000"/>
        </w:rPr>
      </w:pPr>
      <w:r w:rsidRPr="007E276B">
        <w:rPr>
          <w:i/>
          <w:iCs/>
          <w:color w:val="000000"/>
        </w:rPr>
        <w:t xml:space="preserve">E-mail: </w:t>
      </w:r>
      <w:r w:rsidRPr="007E276B">
        <w:rPr>
          <w:i/>
          <w:iCs/>
          <w:color w:val="000000"/>
          <w:u w:val="single"/>
        </w:rPr>
        <w:t>daniilmalyshev0@gmail.com</w:t>
      </w:r>
    </w:p>
    <w:p w14:paraId="3240FA9B" w14:textId="533CF6C8" w:rsidR="005D35AB" w:rsidRDefault="005D35AB" w:rsidP="00BE0375">
      <w:pPr>
        <w:pStyle w:val="a3"/>
        <w:ind w:firstLine="397"/>
        <w:contextualSpacing/>
        <w:jc w:val="both"/>
      </w:pPr>
      <w:r w:rsidRPr="005D35AB">
        <w:t xml:space="preserve">Эпигенетические модификации ДНК играют ключевую роль в регуляции экспрессии генов и поддержании стабильности генома, однако у многих групп микроорганизмов, включая дрожжи, их разнообразие и функциональное значение остаются малоизученными. Объектом данного исследования являются </w:t>
      </w:r>
      <w:proofErr w:type="spellStart"/>
      <w:r w:rsidRPr="005D35AB">
        <w:t>термотолерантные</w:t>
      </w:r>
      <w:proofErr w:type="spellEnd"/>
      <w:r w:rsidRPr="005D35AB">
        <w:t xml:space="preserve"> </w:t>
      </w:r>
      <w:proofErr w:type="spellStart"/>
      <w:r w:rsidRPr="005D35AB">
        <w:t>метилотрофные</w:t>
      </w:r>
      <w:proofErr w:type="spellEnd"/>
      <w:r w:rsidRPr="005D35AB">
        <w:t xml:space="preserve"> дрожжи </w:t>
      </w:r>
      <w:proofErr w:type="spellStart"/>
      <w:r w:rsidRPr="005D35AB">
        <w:rPr>
          <w:i/>
          <w:iCs/>
        </w:rPr>
        <w:t>Ogataea</w:t>
      </w:r>
      <w:proofErr w:type="spellEnd"/>
      <w:r w:rsidRPr="005D35AB">
        <w:rPr>
          <w:i/>
          <w:iCs/>
        </w:rPr>
        <w:t xml:space="preserve"> </w:t>
      </w:r>
      <w:proofErr w:type="spellStart"/>
      <w:r w:rsidRPr="005D35AB">
        <w:rPr>
          <w:i/>
          <w:iCs/>
        </w:rPr>
        <w:t>parapolymorpha</w:t>
      </w:r>
      <w:proofErr w:type="spellEnd"/>
      <w:r w:rsidRPr="005D35AB">
        <w:t xml:space="preserve"> широко востребованные в биотехнологии. Несмотря на их прикладное значение, эпигенетический ландшафт этих дрожжей долгое время оставался неиз</w:t>
      </w:r>
      <w:r>
        <w:t>ученным.</w:t>
      </w:r>
    </w:p>
    <w:p w14:paraId="5308E8ED" w14:textId="73F25202" w:rsidR="00554B8D" w:rsidRPr="007E276B" w:rsidRDefault="00554B8D" w:rsidP="00BE0375">
      <w:pPr>
        <w:pStyle w:val="a3"/>
        <w:ind w:firstLine="397"/>
        <w:contextualSpacing/>
        <w:jc w:val="both"/>
      </w:pPr>
      <w:r w:rsidRPr="007E276B">
        <w:t xml:space="preserve"> </w:t>
      </w:r>
      <w:r w:rsidR="000C181B">
        <w:t xml:space="preserve">Нами </w:t>
      </w:r>
      <w:r w:rsidR="0095432A">
        <w:t xml:space="preserve">была </w:t>
      </w:r>
      <w:proofErr w:type="spellStart"/>
      <w:r w:rsidR="0095432A">
        <w:t>секвенирована</w:t>
      </w:r>
      <w:proofErr w:type="spellEnd"/>
      <w:r w:rsidR="0095432A">
        <w:t xml:space="preserve"> </w:t>
      </w:r>
      <w:r w:rsidRPr="007E276B">
        <w:t xml:space="preserve">ДНК </w:t>
      </w:r>
      <w:r w:rsidRPr="007E276B">
        <w:rPr>
          <w:rStyle w:val="a4"/>
        </w:rPr>
        <w:t xml:space="preserve">O. </w:t>
      </w:r>
      <w:proofErr w:type="spellStart"/>
      <w:r w:rsidRPr="007E276B">
        <w:rPr>
          <w:rStyle w:val="a4"/>
        </w:rPr>
        <w:t>parapolymorpha</w:t>
      </w:r>
      <w:proofErr w:type="spellEnd"/>
      <w:r w:rsidRPr="007E276B">
        <w:t xml:space="preserve"> DL-1 с использованием технологии </w:t>
      </w:r>
      <w:proofErr w:type="spellStart"/>
      <w:r w:rsidRPr="007E276B">
        <w:t>Oxford</w:t>
      </w:r>
      <w:proofErr w:type="spellEnd"/>
      <w:r w:rsidRPr="007E276B">
        <w:t xml:space="preserve"> </w:t>
      </w:r>
      <w:proofErr w:type="spellStart"/>
      <w:r w:rsidRPr="007E276B">
        <w:t>Nanopore</w:t>
      </w:r>
      <w:proofErr w:type="spellEnd"/>
      <w:r w:rsidR="006D469C" w:rsidRPr="007E276B">
        <w:t>. О</w:t>
      </w:r>
      <w:r w:rsidRPr="007E276B">
        <w:t xml:space="preserve">статки 5mC в ядерном геноме не были обнаружены, что подтверждено данными </w:t>
      </w:r>
      <w:r w:rsidR="006D469C" w:rsidRPr="007E276B">
        <w:t>ВЭЖХ-МС/МС</w:t>
      </w:r>
      <w:r w:rsidRPr="007E276B">
        <w:t>. При этом были обнаружены m</w:t>
      </w:r>
      <w:r w:rsidR="006D469C" w:rsidRPr="007E276B">
        <w:t>6</w:t>
      </w:r>
      <w:r w:rsidRPr="007E276B">
        <w:t>A, равномерно распределённые в геноме (~2 остатка 6mA на 1 кб) и ассоциированные с мотивом TCCACCA (мотив выявлен в окрестности 6mA-сайтов) [</w:t>
      </w:r>
      <w:r w:rsidR="000C181B">
        <w:t>1</w:t>
      </w:r>
      <w:r w:rsidRPr="007E276B">
        <w:t xml:space="preserve">]. </w:t>
      </w:r>
      <w:r w:rsidR="00715120" w:rsidRPr="007E276B">
        <w:t>Наличие 6mA представляет интерес, поскольку считается, что m6A ДНК-</w:t>
      </w:r>
      <w:proofErr w:type="spellStart"/>
      <w:r w:rsidR="00715120" w:rsidRPr="007E276B">
        <w:t>метилтрансферазы</w:t>
      </w:r>
      <w:proofErr w:type="spellEnd"/>
      <w:r w:rsidR="00715120" w:rsidRPr="007E276B">
        <w:t xml:space="preserve"> и соответствующее метилирование у </w:t>
      </w:r>
      <w:proofErr w:type="spellStart"/>
      <w:r w:rsidR="00715120" w:rsidRPr="007E276B">
        <w:t>Dikarya</w:t>
      </w:r>
      <w:proofErr w:type="spellEnd"/>
      <w:r w:rsidR="00715120" w:rsidRPr="007E276B">
        <w:t xml:space="preserve"> утрачены [</w:t>
      </w:r>
      <w:r w:rsidR="000C181B">
        <w:t>2</w:t>
      </w:r>
      <w:r w:rsidR="00715120" w:rsidRPr="007E276B">
        <w:t>].</w:t>
      </w:r>
    </w:p>
    <w:p w14:paraId="17DCA3D7" w14:textId="793AD6AA" w:rsidR="00554B8D" w:rsidRPr="007E276B" w:rsidRDefault="00554B8D" w:rsidP="00BE0375">
      <w:pPr>
        <w:pStyle w:val="a3"/>
        <w:ind w:firstLine="397"/>
        <w:contextualSpacing/>
        <w:jc w:val="both"/>
      </w:pPr>
      <w:r w:rsidRPr="007E276B">
        <w:t xml:space="preserve">Таким образом, цель данной работы </w:t>
      </w:r>
      <w:r w:rsidR="00BE0375">
        <w:t>-</w:t>
      </w:r>
      <w:r w:rsidRPr="007E276B">
        <w:t xml:space="preserve"> охарактеризовать ДНК-метилирование у </w:t>
      </w:r>
      <w:r w:rsidRPr="007E276B">
        <w:rPr>
          <w:rStyle w:val="a4"/>
        </w:rPr>
        <w:t xml:space="preserve">O. </w:t>
      </w:r>
      <w:proofErr w:type="spellStart"/>
      <w:r w:rsidRPr="007E276B">
        <w:rPr>
          <w:rStyle w:val="a4"/>
        </w:rPr>
        <w:t>parapolymorpha</w:t>
      </w:r>
      <w:proofErr w:type="spellEnd"/>
      <w:r w:rsidRPr="007E276B">
        <w:t xml:space="preserve"> и выявить фермент(ы), потенциально ответственные за N6-метиладенин (m</w:t>
      </w:r>
      <w:r w:rsidR="006D469C" w:rsidRPr="007E276B">
        <w:t>6</w:t>
      </w:r>
      <w:r w:rsidRPr="007E276B">
        <w:t>A), а также оценить связь m</w:t>
      </w:r>
      <w:r w:rsidR="006D469C" w:rsidRPr="007E276B">
        <w:t>6</w:t>
      </w:r>
      <w:r w:rsidRPr="007E276B">
        <w:t>A со стресс-ответом.</w:t>
      </w:r>
    </w:p>
    <w:p w14:paraId="06863D7C" w14:textId="097A4420" w:rsidR="00554B8D" w:rsidRPr="007E276B" w:rsidRDefault="00554B8D" w:rsidP="00BE0375">
      <w:pPr>
        <w:pStyle w:val="a3"/>
        <w:ind w:firstLine="397"/>
        <w:contextualSpacing/>
        <w:jc w:val="both"/>
      </w:pPr>
      <w:r w:rsidRPr="007E276B">
        <w:t>Поиск канонических ДНК-</w:t>
      </w:r>
      <w:proofErr w:type="spellStart"/>
      <w:r w:rsidRPr="007E276B">
        <w:t>метилтрансфераз</w:t>
      </w:r>
      <w:proofErr w:type="spellEnd"/>
      <w:r w:rsidRPr="007E276B">
        <w:t xml:space="preserve"> по гомологии (</w:t>
      </w:r>
      <w:proofErr w:type="spellStart"/>
      <w:r w:rsidRPr="007E276B">
        <w:t>BLASTp</w:t>
      </w:r>
      <w:proofErr w:type="spellEnd"/>
      <w:r w:rsidRPr="007E276B">
        <w:t>) не выявил 5mC-специфических ферментов, но позволил идентифицировать предполагаемую 6mA-метилтрансферазу (</w:t>
      </w:r>
      <w:proofErr w:type="spellStart"/>
      <w:r w:rsidRPr="007E276B">
        <w:t>AMtase</w:t>
      </w:r>
      <w:proofErr w:type="spellEnd"/>
      <w:r w:rsidRPr="007E276B">
        <w:t xml:space="preserve">), кодируемую геном HPODL_00678. Анализ доменов, множественных выравниваний на последовательности известных </w:t>
      </w:r>
      <w:proofErr w:type="spellStart"/>
      <w:r w:rsidRPr="007E276B">
        <w:t>метилтрансфераз</w:t>
      </w:r>
      <w:proofErr w:type="spellEnd"/>
      <w:r w:rsidRPr="007E276B">
        <w:t xml:space="preserve"> (CDD/COBALT), а также анализ геномного окружения подтверждает </w:t>
      </w:r>
      <w:proofErr w:type="spellStart"/>
      <w:r w:rsidRPr="007E276B">
        <w:t>метилтрансферазную</w:t>
      </w:r>
      <w:proofErr w:type="spellEnd"/>
      <w:r w:rsidRPr="007E276B">
        <w:t xml:space="preserve"> функцию белка, однако не позволяет однозначно определить его субстрат (ДНК/РНК/</w:t>
      </w:r>
      <w:proofErr w:type="spellStart"/>
      <w:r w:rsidRPr="007E276B">
        <w:t>Lys</w:t>
      </w:r>
      <w:proofErr w:type="spellEnd"/>
      <w:r w:rsidRPr="007E276B">
        <w:t>-остатки белков</w:t>
      </w:r>
      <w:r w:rsidR="005D35AB">
        <w:t>. Рамках работы при помощи</w:t>
      </w:r>
      <w:r w:rsidR="005D35AB" w:rsidRPr="005D35AB">
        <w:t xml:space="preserve"> </w:t>
      </w:r>
      <w:proofErr w:type="spellStart"/>
      <w:r w:rsidR="005D35AB" w:rsidRPr="005D35AB">
        <w:t>dot-blot</w:t>
      </w:r>
      <w:proofErr w:type="spellEnd"/>
      <w:r w:rsidR="005D35AB">
        <w:t xml:space="preserve"> </w:t>
      </w:r>
      <w:r w:rsidR="005D35AB" w:rsidRPr="007E276B">
        <w:t>с 6mA-специфичными антителами</w:t>
      </w:r>
      <w:r w:rsidR="005D35AB" w:rsidRPr="005D35AB">
        <w:t xml:space="preserve"> показано, что уровень m6A в ДНК значимо </w:t>
      </w:r>
      <w:r w:rsidR="005D35AB">
        <w:t>понижается</w:t>
      </w:r>
      <w:r w:rsidR="005D35AB" w:rsidRPr="005D35AB">
        <w:t xml:space="preserve"> при окислительном стрессе</w:t>
      </w:r>
      <w:r w:rsidR="005D35AB">
        <w:t xml:space="preserve"> (</w:t>
      </w:r>
      <w:r w:rsidR="005D35AB">
        <w:rPr>
          <w:lang w:val="en-US"/>
        </w:rPr>
        <w:t>H</w:t>
      </w:r>
      <w:r w:rsidR="005D35AB" w:rsidRPr="005D35AB">
        <w:rPr>
          <w:vertAlign w:val="subscript"/>
        </w:rPr>
        <w:t>2</w:t>
      </w:r>
      <w:r w:rsidR="005D35AB">
        <w:rPr>
          <w:lang w:val="en-US"/>
        </w:rPr>
        <w:t>O</w:t>
      </w:r>
      <w:r w:rsidR="005D35AB" w:rsidRPr="005D35AB">
        <w:rPr>
          <w:vertAlign w:val="subscript"/>
        </w:rPr>
        <w:t>2</w:t>
      </w:r>
      <w:r w:rsidR="005D35AB" w:rsidRPr="005D35AB">
        <w:t xml:space="preserve">) и </w:t>
      </w:r>
      <w:r w:rsidR="005D35AB">
        <w:t xml:space="preserve">повышается </w:t>
      </w:r>
      <w:r w:rsidR="005D35AB" w:rsidRPr="005D35AB">
        <w:t>при тепловом шоке, что указывает на вовлеченность этой модификации в стресс-ответ</w:t>
      </w:r>
      <w:r w:rsidRPr="007E276B">
        <w:t xml:space="preserve">. На основе </w:t>
      </w:r>
      <w:proofErr w:type="spellStart"/>
      <w:r w:rsidRPr="007E276B">
        <w:t>кДНК</w:t>
      </w:r>
      <w:proofErr w:type="spellEnd"/>
      <w:r w:rsidRPr="007E276B">
        <w:t xml:space="preserve"> получена последовательность полноразмерного фермента. Получены кассеты для нокаута HPODL_00678, получена конструкция для экспрессии белка в клетках </w:t>
      </w:r>
      <w:r w:rsidRPr="007E276B">
        <w:rPr>
          <w:rStyle w:val="a4"/>
        </w:rPr>
        <w:t xml:space="preserve">E. </w:t>
      </w:r>
      <w:proofErr w:type="spellStart"/>
      <w:r w:rsidRPr="007E276B">
        <w:rPr>
          <w:rStyle w:val="a4"/>
        </w:rPr>
        <w:t>coli</w:t>
      </w:r>
      <w:proofErr w:type="spellEnd"/>
      <w:r w:rsidRPr="007E276B">
        <w:t>.</w:t>
      </w:r>
    </w:p>
    <w:p w14:paraId="08253E90" w14:textId="73A3FFE1" w:rsidR="003908FF" w:rsidRDefault="00554B8D" w:rsidP="00BE0375">
      <w:pPr>
        <w:pStyle w:val="a3"/>
        <w:ind w:firstLine="397"/>
        <w:contextualSpacing/>
        <w:jc w:val="both"/>
      </w:pPr>
      <w:r w:rsidRPr="007E276B">
        <w:t xml:space="preserve">Дальнейшая работа будет направлена на подтверждение функции </w:t>
      </w:r>
      <w:proofErr w:type="spellStart"/>
      <w:r w:rsidRPr="007E276B">
        <w:t>AMtase</w:t>
      </w:r>
      <w:proofErr w:type="spellEnd"/>
      <w:r w:rsidRPr="007E276B">
        <w:t xml:space="preserve">: выделение и очистку фермента для </w:t>
      </w:r>
      <w:proofErr w:type="spellStart"/>
      <w:r w:rsidRPr="007E276B">
        <w:t>in</w:t>
      </w:r>
      <w:proofErr w:type="spellEnd"/>
      <w:r w:rsidRPr="007E276B">
        <w:t xml:space="preserve"> </w:t>
      </w:r>
      <w:proofErr w:type="spellStart"/>
      <w:r w:rsidRPr="007E276B">
        <w:t>vitro-характеризации</w:t>
      </w:r>
      <w:proofErr w:type="spellEnd"/>
      <w:r w:rsidRPr="007E276B">
        <w:t xml:space="preserve"> активности и специфичности, а также сравнение профилей метилирования и стресс-фенотипов у штаммов </w:t>
      </w:r>
      <w:r w:rsidRPr="007E276B">
        <w:rPr>
          <w:rStyle w:val="a4"/>
        </w:rPr>
        <w:t xml:space="preserve">O. </w:t>
      </w:r>
      <w:proofErr w:type="spellStart"/>
      <w:r w:rsidRPr="007E276B">
        <w:rPr>
          <w:rStyle w:val="a4"/>
        </w:rPr>
        <w:t>parapolymorpha</w:t>
      </w:r>
      <w:proofErr w:type="spellEnd"/>
      <w:r w:rsidRPr="007E276B">
        <w:t xml:space="preserve"> (</w:t>
      </w:r>
      <w:r w:rsidRPr="007E276B">
        <w:rPr>
          <w:i/>
          <w:iCs/>
        </w:rPr>
        <w:t>WT</w:t>
      </w:r>
      <w:r w:rsidRPr="007E276B">
        <w:t xml:space="preserve"> и </w:t>
      </w:r>
      <w:r w:rsidRPr="007E276B">
        <w:rPr>
          <w:i/>
          <w:iCs/>
        </w:rPr>
        <w:t>ΔHPODL_00678</w:t>
      </w:r>
      <w:r w:rsidRPr="007E276B">
        <w:t xml:space="preserve">), выращенных в стрессовых условиях, чтобы определить роль предполагаемой </w:t>
      </w:r>
      <w:proofErr w:type="spellStart"/>
      <w:r w:rsidRPr="007E276B">
        <w:t>метилтрансферазы</w:t>
      </w:r>
      <w:proofErr w:type="spellEnd"/>
      <w:r w:rsidRPr="007E276B">
        <w:t xml:space="preserve"> в механизмах ответа на стресс.</w:t>
      </w:r>
    </w:p>
    <w:p w14:paraId="759C4C2D" w14:textId="4CD3B39D" w:rsidR="0095432A" w:rsidRPr="001D0A80" w:rsidRDefault="0095432A" w:rsidP="004E27AD">
      <w:pPr>
        <w:pStyle w:val="a3"/>
        <w:ind w:firstLine="397"/>
        <w:contextualSpacing/>
        <w:jc w:val="both"/>
        <w:rPr>
          <w:i/>
          <w:iCs/>
        </w:rPr>
      </w:pPr>
      <w:r w:rsidRPr="001D0A80">
        <w:rPr>
          <w:i/>
          <w:iCs/>
        </w:rPr>
        <w:t>Исследование выполнено при поддержке гранта РНФ (проект № 25-74-00071).</w:t>
      </w:r>
    </w:p>
    <w:p w14:paraId="09961FB4" w14:textId="77777777" w:rsidR="000C181B" w:rsidRPr="000C181B" w:rsidRDefault="003908FF" w:rsidP="001D0A80">
      <w:pPr>
        <w:pStyle w:val="a3"/>
        <w:contextualSpacing/>
        <w:jc w:val="center"/>
        <w:rPr>
          <w:b/>
          <w:bCs/>
          <w:color w:val="000000"/>
          <w:lang w:val="en-US"/>
        </w:rPr>
      </w:pPr>
      <w:r w:rsidRPr="007E276B">
        <w:rPr>
          <w:b/>
          <w:bCs/>
          <w:color w:val="000000"/>
        </w:rPr>
        <w:t>Литература</w:t>
      </w:r>
    </w:p>
    <w:p w14:paraId="741EEBB0" w14:textId="58702954" w:rsidR="00992022" w:rsidRDefault="000C181B" w:rsidP="001D0A80">
      <w:pPr>
        <w:pStyle w:val="a3"/>
        <w:contextualSpacing/>
        <w:jc w:val="both"/>
        <w:rPr>
          <w:lang w:val="en-US"/>
        </w:rPr>
      </w:pPr>
      <w:r w:rsidRPr="000C181B">
        <w:rPr>
          <w:lang w:val="en-US"/>
        </w:rPr>
        <w:t>1</w:t>
      </w:r>
      <w:r w:rsidR="001D0A80">
        <w:rPr>
          <w:lang w:val="en-US"/>
        </w:rPr>
        <w:t>.</w:t>
      </w:r>
      <w:r w:rsidR="007A349C" w:rsidRPr="007E276B">
        <w:rPr>
          <w:lang w:val="en-US"/>
        </w:rPr>
        <w:t xml:space="preserve"> </w:t>
      </w:r>
      <w:proofErr w:type="spellStart"/>
      <w:r w:rsidR="004E27AD" w:rsidRPr="007E276B">
        <w:rPr>
          <w:lang w:val="en-US"/>
        </w:rPr>
        <w:t>Eremin</w:t>
      </w:r>
      <w:proofErr w:type="spellEnd"/>
      <w:r w:rsidR="004E27AD" w:rsidRPr="007E276B">
        <w:rPr>
          <w:lang w:val="en-US"/>
        </w:rPr>
        <w:t xml:space="preserve"> A., </w:t>
      </w:r>
      <w:proofErr w:type="spellStart"/>
      <w:r w:rsidR="004E27AD" w:rsidRPr="007E276B">
        <w:rPr>
          <w:lang w:val="en-US"/>
        </w:rPr>
        <w:t>Sergeev</w:t>
      </w:r>
      <w:proofErr w:type="spellEnd"/>
      <w:r w:rsidR="004E27AD" w:rsidRPr="007E276B">
        <w:rPr>
          <w:lang w:val="en-US"/>
        </w:rPr>
        <w:t xml:space="preserve"> A., </w:t>
      </w:r>
      <w:proofErr w:type="spellStart"/>
      <w:r w:rsidR="004E27AD" w:rsidRPr="007E276B">
        <w:rPr>
          <w:lang w:val="en-US"/>
        </w:rPr>
        <w:t>Kopylov</w:t>
      </w:r>
      <w:proofErr w:type="spellEnd"/>
      <w:r w:rsidR="004E27AD" w:rsidRPr="007E276B">
        <w:rPr>
          <w:lang w:val="en-US"/>
        </w:rPr>
        <w:t xml:space="preserve"> A., Rodin V., Malyshev D., </w:t>
      </w:r>
      <w:proofErr w:type="spellStart"/>
      <w:r w:rsidR="004E27AD" w:rsidRPr="007E276B">
        <w:rPr>
          <w:lang w:val="en-US"/>
        </w:rPr>
        <w:t>Panova</w:t>
      </w:r>
      <w:proofErr w:type="spellEnd"/>
      <w:r w:rsidR="004E27AD" w:rsidRPr="007E276B">
        <w:rPr>
          <w:lang w:val="en-US"/>
        </w:rPr>
        <w:t xml:space="preserve"> T., Polyakov I., </w:t>
      </w:r>
      <w:proofErr w:type="spellStart"/>
      <w:r w:rsidR="004E27AD" w:rsidRPr="007E276B">
        <w:rPr>
          <w:lang w:val="en-US"/>
        </w:rPr>
        <w:t>Zvereva</w:t>
      </w:r>
      <w:proofErr w:type="spellEnd"/>
      <w:r w:rsidR="004E27AD" w:rsidRPr="007E276B">
        <w:rPr>
          <w:lang w:val="en-US"/>
        </w:rPr>
        <w:t xml:space="preserve"> M. Long-read sequencing reveals absence of 5mC in </w:t>
      </w:r>
      <w:proofErr w:type="spellStart"/>
      <w:r w:rsidR="004E27AD" w:rsidRPr="007E276B">
        <w:rPr>
          <w:lang w:val="en-US"/>
        </w:rPr>
        <w:t>Ogataea</w:t>
      </w:r>
      <w:proofErr w:type="spellEnd"/>
      <w:r w:rsidR="004E27AD" w:rsidRPr="007E276B">
        <w:rPr>
          <w:lang w:val="en-US"/>
        </w:rPr>
        <w:t xml:space="preserve"> </w:t>
      </w:r>
      <w:proofErr w:type="spellStart"/>
      <w:r w:rsidR="004E27AD" w:rsidRPr="007E276B">
        <w:rPr>
          <w:lang w:val="en-US"/>
        </w:rPr>
        <w:t>parapolymorpha</w:t>
      </w:r>
      <w:proofErr w:type="spellEnd"/>
      <w:r w:rsidR="004E27AD" w:rsidRPr="007E276B">
        <w:rPr>
          <w:lang w:val="en-US"/>
        </w:rPr>
        <w:t xml:space="preserve"> DL-1 genome and introduces telomere-to-telomere assembly // Front. Genet. 2025. Vol. 16. Art. 1574332. DOI: 10.3389/fgene.2025.1574332.</w:t>
      </w:r>
    </w:p>
    <w:p w14:paraId="6A341165" w14:textId="49FA9664" w:rsidR="006D469C" w:rsidRPr="00850A41" w:rsidRDefault="000C181B" w:rsidP="001D0A80">
      <w:pPr>
        <w:pStyle w:val="a3"/>
        <w:contextualSpacing/>
        <w:jc w:val="both"/>
        <w:rPr>
          <w:lang w:val="en-US"/>
        </w:rPr>
      </w:pPr>
      <w:r w:rsidRPr="000C181B">
        <w:rPr>
          <w:lang w:val="en-US"/>
        </w:rPr>
        <w:t>2</w:t>
      </w:r>
      <w:r w:rsidR="001D0A80">
        <w:rPr>
          <w:lang w:val="en-US"/>
        </w:rPr>
        <w:t>.</w:t>
      </w:r>
      <w:r w:rsidR="007A349C" w:rsidRPr="007E276B">
        <w:rPr>
          <w:lang w:val="en-US"/>
        </w:rPr>
        <w:t xml:space="preserve"> Romero </w:t>
      </w:r>
      <w:proofErr w:type="spellStart"/>
      <w:r w:rsidR="007A349C" w:rsidRPr="007E276B">
        <w:rPr>
          <w:lang w:val="en-US"/>
        </w:rPr>
        <w:t>Charria</w:t>
      </w:r>
      <w:proofErr w:type="spellEnd"/>
      <w:r w:rsidR="007A349C" w:rsidRPr="007E276B">
        <w:rPr>
          <w:lang w:val="en-US"/>
        </w:rPr>
        <w:t xml:space="preserve"> P., Navarrete C., </w:t>
      </w:r>
      <w:proofErr w:type="spellStart"/>
      <w:r w:rsidR="007A349C" w:rsidRPr="007E276B">
        <w:rPr>
          <w:lang w:val="en-US"/>
        </w:rPr>
        <w:t>Ovchinnikov</w:t>
      </w:r>
      <w:proofErr w:type="spellEnd"/>
      <w:r w:rsidR="007A349C" w:rsidRPr="007E276B">
        <w:rPr>
          <w:lang w:val="en-US"/>
        </w:rPr>
        <w:t xml:space="preserve"> V. et al. Adenine DNA methylation associated with transcriptionally permissive chromatin is widespread across eukaryotes // Nat Genet 2025. Vol. 57. P. 3126–3136. DOI: 10.1038/s41588-025-02409-6.</w:t>
      </w:r>
    </w:p>
    <w:sectPr w:rsidR="006D469C" w:rsidRPr="00850A41" w:rsidSect="004E27A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1E"/>
    <w:rsid w:val="000C1705"/>
    <w:rsid w:val="000C181B"/>
    <w:rsid w:val="000F5B5C"/>
    <w:rsid w:val="001D0A80"/>
    <w:rsid w:val="00235165"/>
    <w:rsid w:val="00240B81"/>
    <w:rsid w:val="003908FF"/>
    <w:rsid w:val="004560B0"/>
    <w:rsid w:val="004E27AD"/>
    <w:rsid w:val="00554B8D"/>
    <w:rsid w:val="005D35AB"/>
    <w:rsid w:val="00693A2A"/>
    <w:rsid w:val="006C6532"/>
    <w:rsid w:val="006D469C"/>
    <w:rsid w:val="0071281D"/>
    <w:rsid w:val="00715120"/>
    <w:rsid w:val="007A349C"/>
    <w:rsid w:val="007E276B"/>
    <w:rsid w:val="00850A41"/>
    <w:rsid w:val="0095432A"/>
    <w:rsid w:val="00992022"/>
    <w:rsid w:val="009D0689"/>
    <w:rsid w:val="009D1CAE"/>
    <w:rsid w:val="00B2471E"/>
    <w:rsid w:val="00B30405"/>
    <w:rsid w:val="00B426D4"/>
    <w:rsid w:val="00BE0375"/>
    <w:rsid w:val="00C92847"/>
    <w:rsid w:val="00D56417"/>
    <w:rsid w:val="00E1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34DB"/>
  <w15:chartTrackingRefBased/>
  <w15:docId w15:val="{00E1E21A-1EBB-4C34-87B9-DB830016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4B8D"/>
    <w:rPr>
      <w:i/>
      <w:iCs/>
    </w:rPr>
  </w:style>
  <w:style w:type="character" w:styleId="a5">
    <w:name w:val="Hyperlink"/>
    <w:basedOn w:val="a0"/>
    <w:uiPriority w:val="99"/>
    <w:unhideWhenUsed/>
    <w:rsid w:val="00554B8D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D4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 Mishakow</dc:creator>
  <cp:keywords/>
  <dc:description/>
  <cp:lastModifiedBy>Danke Mishakow</cp:lastModifiedBy>
  <cp:revision>2</cp:revision>
  <dcterms:created xsi:type="dcterms:W3CDTF">2026-03-10T17:04:00Z</dcterms:created>
  <dcterms:modified xsi:type="dcterms:W3CDTF">2026-03-10T17:04:00Z</dcterms:modified>
</cp:coreProperties>
</file>