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49FAE576" w:rsidR="00130241" w:rsidRDefault="00152FC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152FCD">
        <w:rPr>
          <w:b/>
          <w:color w:val="000000"/>
        </w:rPr>
        <w:t>Структурно-морфологические особенности и кинетика деструкции полимерных композитов на основе вторичного сырья и биоразлагаемых полиэфиров</w:t>
      </w:r>
    </w:p>
    <w:p w14:paraId="00000002" w14:textId="2DD3CF2B" w:rsidR="00130241" w:rsidRDefault="007D19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Попцова Е.В.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П</w:t>
      </w:r>
      <w:r>
        <w:rPr>
          <w:b/>
          <w:i/>
          <w:color w:val="000000"/>
        </w:rPr>
        <w:t>одзорова М.В.</w:t>
      </w:r>
    </w:p>
    <w:p w14:paraId="00000003" w14:textId="4036E4C4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7D198E">
        <w:rPr>
          <w:i/>
          <w:color w:val="000000"/>
        </w:rPr>
        <w:t>2</w:t>
      </w:r>
      <w:r>
        <w:rPr>
          <w:i/>
          <w:color w:val="000000"/>
        </w:rPr>
        <w:t xml:space="preserve"> курс </w:t>
      </w:r>
      <w:r w:rsidR="007D198E">
        <w:rPr>
          <w:i/>
          <w:color w:val="000000"/>
        </w:rPr>
        <w:t>бакалавриата</w:t>
      </w:r>
    </w:p>
    <w:p w14:paraId="00000007" w14:textId="3814F49A" w:rsidR="00130241" w:rsidRPr="000E334E" w:rsidRDefault="007D198E" w:rsidP="007D19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ФГБОУ ВО РЭУ им. Г.В. Плеханова</w:t>
      </w:r>
      <w:r w:rsidR="00EB1F49">
        <w:rPr>
          <w:i/>
          <w:color w:val="000000"/>
        </w:rPr>
        <w:t>, Москва, Россия</w:t>
      </w:r>
    </w:p>
    <w:p w14:paraId="00000008" w14:textId="34DEAD36" w:rsidR="00130241" w:rsidRPr="00D07B79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7D198E">
        <w:rPr>
          <w:i/>
          <w:color w:val="000000"/>
          <w:lang w:val="en-US"/>
        </w:rPr>
        <w:t>E</w:t>
      </w:r>
      <w:r w:rsidR="003B76D6" w:rsidRPr="00D07B79">
        <w:rPr>
          <w:i/>
          <w:color w:val="000000"/>
        </w:rPr>
        <w:t>-</w:t>
      </w:r>
      <w:r w:rsidRPr="007D198E">
        <w:rPr>
          <w:i/>
          <w:color w:val="000000"/>
          <w:lang w:val="en-US"/>
        </w:rPr>
        <w:t>mail</w:t>
      </w:r>
      <w:r w:rsidRPr="00D07B79">
        <w:rPr>
          <w:i/>
          <w:color w:val="000000"/>
        </w:rPr>
        <w:t xml:space="preserve">: </w:t>
      </w:r>
      <w:hyperlink r:id="rId6" w:history="1">
        <w:r w:rsidR="007D198E" w:rsidRPr="00AD5ECB">
          <w:rPr>
            <w:rStyle w:val="a9"/>
            <w:i/>
            <w:lang w:val="en-US"/>
          </w:rPr>
          <w:t>liza</w:t>
        </w:r>
        <w:r w:rsidR="007D198E" w:rsidRPr="00D07B79">
          <w:rPr>
            <w:rStyle w:val="a9"/>
            <w:i/>
          </w:rPr>
          <w:t>.</w:t>
        </w:r>
        <w:r w:rsidR="007D198E" w:rsidRPr="00AD5ECB">
          <w:rPr>
            <w:rStyle w:val="a9"/>
            <w:i/>
            <w:lang w:val="en-US"/>
          </w:rPr>
          <w:t>poptsova</w:t>
        </w:r>
        <w:r w:rsidR="007D198E" w:rsidRPr="00D07B79">
          <w:rPr>
            <w:rStyle w:val="a9"/>
            <w:i/>
          </w:rPr>
          <w:t>@</w:t>
        </w:r>
        <w:r w:rsidR="007D198E" w:rsidRPr="00AD5ECB">
          <w:rPr>
            <w:rStyle w:val="a9"/>
            <w:i/>
            <w:lang w:val="en-US"/>
          </w:rPr>
          <w:t>yandex</w:t>
        </w:r>
        <w:r w:rsidR="007D198E" w:rsidRPr="00D07B79">
          <w:rPr>
            <w:rStyle w:val="a9"/>
            <w:i/>
          </w:rPr>
          <w:t>.</w:t>
        </w:r>
        <w:r w:rsidR="007D198E" w:rsidRPr="00AD5ECB">
          <w:rPr>
            <w:rStyle w:val="a9"/>
            <w:i/>
            <w:lang w:val="en-US"/>
          </w:rPr>
          <w:t>ru</w:t>
        </w:r>
      </w:hyperlink>
    </w:p>
    <w:p w14:paraId="189C6C60" w14:textId="3D0228ED" w:rsidR="00491DFC" w:rsidRPr="00F21F53" w:rsidRDefault="00AC2501" w:rsidP="00AC25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F21F53">
        <w:rPr>
          <w:color w:val="000000"/>
        </w:rPr>
        <w:t xml:space="preserve">Широкое применение полиолефинов в упаковке привело к накоплению стойких полимерных отходов в окружающей среде, создающих экологическую угрозу. Существующие стратегии решения проблемы – рециклинг и создание биоразлагаемых материалов – ограничены в эффективности: переработка охватывает лишь часть отходов, большинство биоразлагаемых полимеров деструктируют только в условиях промышленного компостирования. Цель работы – создание композитов на основе полиэфиров и полиолефинов с контролируемым распадом в естественной среде. </w:t>
      </w:r>
    </w:p>
    <w:p w14:paraId="60346527" w14:textId="4408DFA2" w:rsidR="00491DFC" w:rsidRPr="00F21F53" w:rsidRDefault="00491DFC" w:rsidP="00F21F5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F21F53">
        <w:rPr>
          <w:color w:val="000000"/>
        </w:rPr>
        <w:t xml:space="preserve">Испытания проводились на пленочных образцах на основе полиэтилена низкой плотности (маркой 15803 – 020, Россия) с добавлением биоразлагаемых полимеров полилактида (ПЛА) (4043D, Nature works, США) и поликапролактона (ПКЛ) (ESUN 600С, Китай). Содержание ПЛА и ПКЛ в </w:t>
      </w:r>
      <w:r w:rsidR="00211F17">
        <w:rPr>
          <w:color w:val="000000"/>
        </w:rPr>
        <w:t>композитах</w:t>
      </w:r>
      <w:r w:rsidRPr="00F21F53">
        <w:rPr>
          <w:color w:val="000000"/>
        </w:rPr>
        <w:t xml:space="preserve"> составляло 30</w:t>
      </w:r>
      <w:r w:rsidR="00D07B79">
        <w:rPr>
          <w:color w:val="000000"/>
        </w:rPr>
        <w:t>-50</w:t>
      </w:r>
      <w:r w:rsidRPr="00F21F53">
        <w:rPr>
          <w:color w:val="000000"/>
        </w:rPr>
        <w:t xml:space="preserve"> мас.%</w:t>
      </w:r>
      <w:r w:rsidR="00F21F53">
        <w:rPr>
          <w:color w:val="000000"/>
        </w:rPr>
        <w:t xml:space="preserve">, </w:t>
      </w:r>
      <w:r w:rsidRPr="00F21F53">
        <w:rPr>
          <w:color w:val="000000"/>
        </w:rPr>
        <w:t xml:space="preserve">введение в полимерную матрицу вторичного промышленного полиэтилена низкой плотности (ПЭНПвт) </w:t>
      </w:r>
      <w:r w:rsidR="00F21F53">
        <w:rPr>
          <w:color w:val="000000"/>
        </w:rPr>
        <w:t xml:space="preserve">составило </w:t>
      </w:r>
      <w:r w:rsidR="00211F17">
        <w:rPr>
          <w:color w:val="000000"/>
        </w:rPr>
        <w:t>10-</w:t>
      </w:r>
      <w:r w:rsidRPr="00F21F53">
        <w:rPr>
          <w:color w:val="000000"/>
        </w:rPr>
        <w:t>20 мас.%.</w:t>
      </w:r>
      <w:r w:rsidR="00F21F53">
        <w:rPr>
          <w:color w:val="000000"/>
        </w:rPr>
        <w:t xml:space="preserve"> </w:t>
      </w:r>
      <w:r w:rsidR="00AC2501" w:rsidRPr="00F21F53">
        <w:rPr>
          <w:color w:val="000000"/>
        </w:rPr>
        <w:t>Исследование композитов включало изучение фотодеструкции (УФ-облучение 254 нм, 100 ч.), биодеструкции (инкубация в грунте, 120 сут.), гидролиза. Анализ образцов проводили методами ДСК</w:t>
      </w:r>
      <w:r w:rsidR="00DD4A63" w:rsidRPr="00F21F53">
        <w:rPr>
          <w:color w:val="000000"/>
        </w:rPr>
        <w:t>, ТГА</w:t>
      </w:r>
      <w:r w:rsidR="00D07B79">
        <w:rPr>
          <w:color w:val="000000"/>
        </w:rPr>
        <w:t>,</w:t>
      </w:r>
      <w:r w:rsidR="00AC2501" w:rsidRPr="00F21F53">
        <w:rPr>
          <w:color w:val="000000"/>
        </w:rPr>
        <w:t xml:space="preserve"> ИК-спектроскопии</w:t>
      </w:r>
      <w:r w:rsidR="00D07B79">
        <w:rPr>
          <w:color w:val="000000"/>
        </w:rPr>
        <w:t>, оптической микроскопии</w:t>
      </w:r>
      <w:r w:rsidR="00AC2501" w:rsidRPr="00F21F53">
        <w:rPr>
          <w:color w:val="000000"/>
        </w:rPr>
        <w:t>.</w:t>
      </w:r>
    </w:p>
    <w:p w14:paraId="609CE64C" w14:textId="3B19064E" w:rsidR="00491DFC" w:rsidRPr="00D07B79" w:rsidRDefault="00D07B79" w:rsidP="00491D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FFFFFF" w:themeColor="background1"/>
        </w:rPr>
      </w:pPr>
      <w:r>
        <w:rPr>
          <w:color w:val="000000"/>
        </w:rPr>
        <w:t>В результате исследования установлено, что каждый из полиэфиров активирует свой процесс деструкции. Так,</w:t>
      </w:r>
      <w:r w:rsidR="00E14E69">
        <w:rPr>
          <w:color w:val="000000"/>
        </w:rPr>
        <w:t xml:space="preserve"> </w:t>
      </w:r>
      <w:r w:rsidR="00211F17">
        <w:rPr>
          <w:color w:val="000000"/>
        </w:rPr>
        <w:t>наличие</w:t>
      </w:r>
      <w:r w:rsidR="00211F17" w:rsidRPr="00F21F53">
        <w:rPr>
          <w:color w:val="000000"/>
        </w:rPr>
        <w:t xml:space="preserve"> ПЛА </w:t>
      </w:r>
      <w:r w:rsidR="00DD4A63" w:rsidRPr="00F21F53">
        <w:rPr>
          <w:color w:val="000000"/>
        </w:rPr>
        <w:t>ускоряет фотодеструкцию</w:t>
      </w:r>
      <w:r w:rsidR="00E14E69">
        <w:rPr>
          <w:color w:val="000000"/>
        </w:rPr>
        <w:t xml:space="preserve"> – </w:t>
      </w:r>
      <w:r w:rsidR="00DD4A63" w:rsidRPr="00F21F53">
        <w:rPr>
          <w:color w:val="000000"/>
        </w:rPr>
        <w:t>температура</w:t>
      </w:r>
      <w:r w:rsidR="00E14E69">
        <w:rPr>
          <w:color w:val="000000"/>
        </w:rPr>
        <w:t xml:space="preserve"> </w:t>
      </w:r>
      <w:r w:rsidR="00DD4A63" w:rsidRPr="00F21F53">
        <w:rPr>
          <w:color w:val="000000"/>
        </w:rPr>
        <w:t xml:space="preserve">плавления </w:t>
      </w:r>
      <w:r>
        <w:rPr>
          <w:color w:val="000000"/>
        </w:rPr>
        <w:t xml:space="preserve">и </w:t>
      </w:r>
      <w:r w:rsidRPr="00F21F53">
        <w:rPr>
          <w:color w:val="000000"/>
        </w:rPr>
        <w:t>степень кристалличности</w:t>
      </w:r>
      <w:r w:rsidRPr="00F21F53">
        <w:rPr>
          <w:color w:val="000000"/>
        </w:rPr>
        <w:t xml:space="preserve"> </w:t>
      </w:r>
      <w:r>
        <w:rPr>
          <w:color w:val="000000"/>
        </w:rPr>
        <w:t xml:space="preserve">ПЛА </w:t>
      </w:r>
      <w:r w:rsidR="00DD4A63" w:rsidRPr="00F21F53">
        <w:rPr>
          <w:color w:val="000000"/>
        </w:rPr>
        <w:t>снижа</w:t>
      </w:r>
      <w:r>
        <w:rPr>
          <w:color w:val="000000"/>
        </w:rPr>
        <w:t>ю</w:t>
      </w:r>
      <w:r w:rsidR="00DD4A63" w:rsidRPr="00F21F53">
        <w:rPr>
          <w:color w:val="000000"/>
        </w:rPr>
        <w:t xml:space="preserve">тся </w:t>
      </w:r>
      <w:r>
        <w:rPr>
          <w:color w:val="000000"/>
        </w:rPr>
        <w:t>практически в 2 раза, что свидетельствует о разрушении как аморфных, так и кристаллических областей</w:t>
      </w:r>
      <w:r w:rsidR="00DD4A63" w:rsidRPr="00F21F53">
        <w:rPr>
          <w:color w:val="000000"/>
        </w:rPr>
        <w:t>.</w:t>
      </w:r>
      <w:r>
        <w:rPr>
          <w:color w:val="000000"/>
        </w:rPr>
        <w:t xml:space="preserve"> Наличие вторичного полиэтилена также стимулирует данный процесс</w:t>
      </w:r>
      <w:r w:rsidR="00211F17">
        <w:rPr>
          <w:color w:val="000000"/>
        </w:rPr>
        <w:t xml:space="preserve"> </w:t>
      </w:r>
      <w:r w:rsidR="00211F17" w:rsidRPr="00211F17">
        <w:rPr>
          <w:color w:val="000000"/>
        </w:rPr>
        <w:t>[1, 2]</w:t>
      </w:r>
      <w:r>
        <w:rPr>
          <w:color w:val="000000"/>
        </w:rPr>
        <w:t>.</w:t>
      </w:r>
      <w:r w:rsidR="00DD4A63" w:rsidRPr="00F21F53">
        <w:rPr>
          <w:color w:val="000000"/>
        </w:rPr>
        <w:t xml:space="preserve"> </w:t>
      </w:r>
    </w:p>
    <w:p w14:paraId="5BEEB0C6" w14:textId="5678FE2C" w:rsidR="00491DFC" w:rsidRPr="00491DFC" w:rsidRDefault="00D07B79" w:rsidP="00F21F5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Говоря </w:t>
      </w:r>
      <w:r w:rsidR="00211F17">
        <w:rPr>
          <w:color w:val="000000"/>
        </w:rPr>
        <w:t xml:space="preserve">про </w:t>
      </w:r>
      <w:r w:rsidR="00211F17" w:rsidRPr="00D8491C">
        <w:rPr>
          <w:color w:val="000000"/>
        </w:rPr>
        <w:t>ПКЛ,</w:t>
      </w:r>
      <w:r>
        <w:rPr>
          <w:color w:val="000000"/>
        </w:rPr>
        <w:t xml:space="preserve"> можно отметить, что</w:t>
      </w:r>
      <w:r w:rsidR="00D8491C" w:rsidRPr="00D8491C">
        <w:rPr>
          <w:color w:val="000000"/>
        </w:rPr>
        <w:t xml:space="preserve"> </w:t>
      </w:r>
      <w:r>
        <w:rPr>
          <w:color w:val="000000"/>
        </w:rPr>
        <w:t xml:space="preserve">его наличие в </w:t>
      </w:r>
      <w:r w:rsidR="00211F17">
        <w:rPr>
          <w:color w:val="000000"/>
        </w:rPr>
        <w:t>композите</w:t>
      </w:r>
      <w:r>
        <w:rPr>
          <w:color w:val="000000"/>
        </w:rPr>
        <w:t xml:space="preserve"> </w:t>
      </w:r>
      <w:r w:rsidR="00211F17">
        <w:rPr>
          <w:color w:val="000000"/>
        </w:rPr>
        <w:t>активирует</w:t>
      </w:r>
      <w:r w:rsidR="00D8491C" w:rsidRPr="00D8491C">
        <w:rPr>
          <w:color w:val="000000"/>
        </w:rPr>
        <w:t xml:space="preserve"> биодеструкци</w:t>
      </w:r>
      <w:r>
        <w:rPr>
          <w:color w:val="000000"/>
        </w:rPr>
        <w:t>ю</w:t>
      </w:r>
      <w:r w:rsidR="00D8491C" w:rsidRPr="00D8491C">
        <w:rPr>
          <w:color w:val="000000"/>
        </w:rPr>
        <w:t xml:space="preserve">. Композиты с ПКЛ показывают наибольшую потерю массы </w:t>
      </w:r>
      <w:r w:rsidR="00D8491C">
        <w:rPr>
          <w:color w:val="000000"/>
        </w:rPr>
        <w:t>–</w:t>
      </w:r>
      <w:r w:rsidR="00D8491C" w:rsidRPr="00D8491C">
        <w:rPr>
          <w:color w:val="000000"/>
        </w:rPr>
        <w:t xml:space="preserve"> около</w:t>
      </w:r>
      <w:r w:rsidR="00D8491C">
        <w:rPr>
          <w:color w:val="000000"/>
        </w:rPr>
        <w:t xml:space="preserve"> </w:t>
      </w:r>
      <w:r w:rsidR="00D8491C" w:rsidRPr="00D8491C">
        <w:rPr>
          <w:color w:val="000000"/>
        </w:rPr>
        <w:t>12%</w:t>
      </w:r>
      <w:r w:rsidR="00211F17">
        <w:rPr>
          <w:color w:val="000000"/>
        </w:rPr>
        <w:t xml:space="preserve">, при этом композиты с ПЛА только 7-8%. </w:t>
      </w:r>
      <w:r w:rsidR="00D8491C" w:rsidRPr="00D8491C">
        <w:rPr>
          <w:color w:val="000000"/>
        </w:rPr>
        <w:t>После биодеградации степень кристалличности ПКЛ увеличивается из-за разрушения аморфных областей, температура плавления повышается на 3</w:t>
      </w:r>
      <w:r>
        <w:rPr>
          <w:color w:val="000000"/>
        </w:rPr>
        <w:t>-4</w:t>
      </w:r>
      <w:r w:rsidR="00D8491C" w:rsidRPr="00D8491C">
        <w:rPr>
          <w:color w:val="000000"/>
        </w:rPr>
        <w:t xml:space="preserve"> °C. </w:t>
      </w:r>
      <w:r w:rsidR="00491DFC" w:rsidRPr="00491DFC">
        <w:rPr>
          <w:color w:val="000000"/>
        </w:rPr>
        <w:t>Наблюдаемые изменения структуры обусловлены комплексным воздействием микробиоты и влаги. В увлажненной среде запускается ферментативный гидролиз сложноэфирных связей</w:t>
      </w:r>
      <w:r>
        <w:rPr>
          <w:color w:val="000000"/>
        </w:rPr>
        <w:t>. Отмечая процесс гидролиза, можно отметить, что для ПЛА это является</w:t>
      </w:r>
      <w:r w:rsidR="00C52C66">
        <w:rPr>
          <w:color w:val="000000"/>
        </w:rPr>
        <w:t xml:space="preserve"> фактором,</w:t>
      </w:r>
      <w:r>
        <w:rPr>
          <w:color w:val="000000"/>
        </w:rPr>
        <w:t xml:space="preserve"> запускающим </w:t>
      </w:r>
      <w:r w:rsidR="00211F17">
        <w:rPr>
          <w:color w:val="000000"/>
        </w:rPr>
        <w:t>деструкцию в почвенной среде.</w:t>
      </w:r>
      <w:r>
        <w:rPr>
          <w:color w:val="000000"/>
        </w:rPr>
        <w:t xml:space="preserve"> </w:t>
      </w:r>
      <w:r w:rsidR="00491DFC" w:rsidRPr="00491DFC">
        <w:rPr>
          <w:color w:val="000000"/>
        </w:rPr>
        <w:t>Для ПЛА гидролитическая деградация ускоряется при 30</w:t>
      </w:r>
      <w:r w:rsidR="00647AF6">
        <w:rPr>
          <w:color w:val="000000"/>
        </w:rPr>
        <w:t>-</w:t>
      </w:r>
      <w:r w:rsidR="00491DFC" w:rsidRPr="00491DFC">
        <w:rPr>
          <w:color w:val="000000"/>
        </w:rPr>
        <w:t>50 °С. ПКЛ</w:t>
      </w:r>
      <w:r w:rsidR="00E14E69">
        <w:rPr>
          <w:color w:val="000000"/>
        </w:rPr>
        <w:t xml:space="preserve"> </w:t>
      </w:r>
      <w:r w:rsidR="00491DFC" w:rsidRPr="00491DFC">
        <w:rPr>
          <w:color w:val="000000"/>
        </w:rPr>
        <w:t>более подвержен ферментативному гидролизу под действием липаз, эстераз и кутиназ.</w:t>
      </w:r>
      <w:r>
        <w:rPr>
          <w:color w:val="000000"/>
        </w:rPr>
        <w:t xml:space="preserve"> </w:t>
      </w:r>
      <w:r w:rsidR="00211F17">
        <w:rPr>
          <w:color w:val="000000"/>
        </w:rPr>
        <w:t>Методом ТГА показано, что после</w:t>
      </w:r>
      <w:r w:rsidRPr="00D07B79">
        <w:rPr>
          <w:color w:val="000000"/>
        </w:rPr>
        <w:t xml:space="preserve"> инкубации в почве </w:t>
      </w:r>
      <w:r w:rsidR="00211F17">
        <w:rPr>
          <w:color w:val="000000"/>
        </w:rPr>
        <w:t>происходит снижение</w:t>
      </w:r>
      <w:r w:rsidRPr="00D07B79">
        <w:rPr>
          <w:color w:val="000000"/>
        </w:rPr>
        <w:t xml:space="preserve"> максимальной температуры деструкции для всех компонентов на 2-4 </w:t>
      </w:r>
      <w:r w:rsidRPr="00D07B79">
        <w:rPr>
          <w:color w:val="000000"/>
          <w:vertAlign w:val="superscript"/>
        </w:rPr>
        <w:t>о</w:t>
      </w:r>
      <w:r w:rsidRPr="00D07B79">
        <w:rPr>
          <w:color w:val="000000"/>
        </w:rPr>
        <w:t>С в зависимости от состава смеси.</w:t>
      </w:r>
    </w:p>
    <w:p w14:paraId="6F007E62" w14:textId="27608FC8" w:rsidR="00491DFC" w:rsidRPr="00491DFC" w:rsidRDefault="00491DFC" w:rsidP="00491D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F21F53">
        <w:rPr>
          <w:b/>
          <w:bCs/>
          <w:color w:val="000000"/>
        </w:rPr>
        <w:t>Выводы</w:t>
      </w:r>
      <w:r w:rsidR="00F21F53" w:rsidRPr="00F21F53">
        <w:rPr>
          <w:b/>
          <w:bCs/>
          <w:color w:val="000000"/>
        </w:rPr>
        <w:t>.</w:t>
      </w:r>
      <w:r w:rsidR="00F21F53" w:rsidRPr="00F21F53">
        <w:t xml:space="preserve"> </w:t>
      </w:r>
      <w:r w:rsidR="00211F17" w:rsidRPr="00211F17">
        <w:t>Биоразлагаемые материалы играют важную роль в современном мире, поскольку способствуют решению ряда экологических и экономических проблем</w:t>
      </w:r>
      <w:r w:rsidR="00211F17">
        <w:t xml:space="preserve">. </w:t>
      </w:r>
      <w:r w:rsidR="00F21F53" w:rsidRPr="00F21F53">
        <w:rPr>
          <w:color w:val="000000"/>
        </w:rPr>
        <w:t xml:space="preserve">Разработанные композиты на основе </w:t>
      </w:r>
      <w:r w:rsidR="00211F17">
        <w:rPr>
          <w:color w:val="000000"/>
        </w:rPr>
        <w:t>ПЭНП</w:t>
      </w:r>
      <w:r w:rsidR="00F21F53" w:rsidRPr="00F21F53">
        <w:rPr>
          <w:color w:val="000000"/>
        </w:rPr>
        <w:t xml:space="preserve"> с добавлением ПКЛ, ПЛА и </w:t>
      </w:r>
      <w:r w:rsidR="00E14E69">
        <w:rPr>
          <w:color w:val="000000"/>
        </w:rPr>
        <w:t>ПЭНПвт</w:t>
      </w:r>
      <w:r w:rsidR="00F21F53" w:rsidRPr="00F21F53">
        <w:rPr>
          <w:color w:val="000000"/>
        </w:rPr>
        <w:t xml:space="preserve"> сочетают свойства традиционных пластиков со способностью к деструкции. ПЛА инициирует фотодеструкцию, ПКЛ </w:t>
      </w:r>
      <w:r w:rsidR="00E14E69">
        <w:rPr>
          <w:color w:val="000000"/>
        </w:rPr>
        <w:t xml:space="preserve">– </w:t>
      </w:r>
      <w:r w:rsidR="00F21F53" w:rsidRPr="00F21F53">
        <w:rPr>
          <w:color w:val="000000"/>
        </w:rPr>
        <w:t>биодеградацию</w:t>
      </w:r>
      <w:r w:rsidR="00E14E69">
        <w:rPr>
          <w:color w:val="000000"/>
        </w:rPr>
        <w:t>.</w:t>
      </w:r>
      <w:r w:rsidR="00F21F53" w:rsidRPr="00F21F53">
        <w:rPr>
          <w:color w:val="000000"/>
        </w:rPr>
        <w:t xml:space="preserve"> Материалы эффективно разрушаются в естественных условиях.</w:t>
      </w:r>
    </w:p>
    <w:p w14:paraId="022FC08C" w14:textId="4C3B10D4" w:rsidR="00A02163" w:rsidRPr="00D07B79" w:rsidRDefault="00491DFC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  <w:lang w:val="en-US"/>
        </w:rPr>
      </w:pPr>
      <w:r w:rsidRPr="00491DFC">
        <w:rPr>
          <w:i/>
          <w:iCs/>
          <w:color w:val="000000"/>
        </w:rPr>
        <w:t>Работа выполнена при финансовой поддержке РЭУ им. Г</w:t>
      </w:r>
      <w:r w:rsidRPr="00D07B79">
        <w:rPr>
          <w:i/>
          <w:iCs/>
          <w:color w:val="000000"/>
          <w:lang w:val="en-US"/>
        </w:rPr>
        <w:t>.</w:t>
      </w:r>
      <w:r w:rsidRPr="00491DFC">
        <w:rPr>
          <w:i/>
          <w:iCs/>
          <w:color w:val="000000"/>
        </w:rPr>
        <w:t>В</w:t>
      </w:r>
      <w:r w:rsidRPr="00D07B79">
        <w:rPr>
          <w:i/>
          <w:iCs/>
          <w:color w:val="000000"/>
          <w:lang w:val="en-US"/>
        </w:rPr>
        <w:t xml:space="preserve">. </w:t>
      </w:r>
      <w:r w:rsidRPr="00491DFC">
        <w:rPr>
          <w:i/>
          <w:iCs/>
          <w:color w:val="000000"/>
        </w:rPr>
        <w:t>Плеханова</w:t>
      </w:r>
      <w:r w:rsidRPr="00D07B79">
        <w:rPr>
          <w:i/>
          <w:iCs/>
          <w:color w:val="000000"/>
          <w:lang w:val="en-US"/>
        </w:rPr>
        <w:t>.</w:t>
      </w:r>
    </w:p>
    <w:p w14:paraId="0000000E" w14:textId="636155C7" w:rsidR="00130241" w:rsidRPr="00D07B79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7BDA1FAB" w14:textId="307BFA8B" w:rsidR="00B65893" w:rsidRPr="00B65893" w:rsidRDefault="00211F17" w:rsidP="00B658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211F17">
        <w:rPr>
          <w:color w:val="000000"/>
          <w:lang w:val="en-US"/>
        </w:rPr>
        <w:t>1</w:t>
      </w:r>
      <w:r w:rsidR="00B65893" w:rsidRPr="00B65893">
        <w:rPr>
          <w:color w:val="000000"/>
          <w:lang w:val="en-US"/>
        </w:rPr>
        <w:t xml:space="preserve">. Ludwiczak J., Dmitruk A., Skwarski M., Kaczyński P., Makuła P. UV resistance and biodegradation of PLA-based polymeric blends doped with PBS, PBAT, TPS // </w:t>
      </w:r>
      <w:r w:rsidR="00C56657" w:rsidRPr="00C56657">
        <w:rPr>
          <w:color w:val="000000"/>
          <w:lang w:val="en-US"/>
        </w:rPr>
        <w:t xml:space="preserve">Int. J. Polym. Anal. Charact. </w:t>
      </w:r>
      <w:r w:rsidR="00B65893" w:rsidRPr="00B65893">
        <w:rPr>
          <w:color w:val="000000"/>
          <w:lang w:val="en-US"/>
        </w:rPr>
        <w:t xml:space="preserve">2023. Vol. 28, No 4. P. 366–382. </w:t>
      </w:r>
    </w:p>
    <w:p w14:paraId="0B38BFF6" w14:textId="11EE5921" w:rsidR="00B65893" w:rsidRPr="00B65893" w:rsidRDefault="00211F17" w:rsidP="00B658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211F17">
        <w:rPr>
          <w:color w:val="000000"/>
          <w:lang w:val="en-US"/>
        </w:rPr>
        <w:t>2</w:t>
      </w:r>
      <w:r w:rsidR="00B65893" w:rsidRPr="00B65893">
        <w:rPr>
          <w:color w:val="000000"/>
          <w:lang w:val="en-US"/>
        </w:rPr>
        <w:t xml:space="preserve">. Tertyshnaya Yu.V., Podzorova M.V., Moskovskiy M. Impact of Water and UV Irradiation on Non-Woven Polylactide/Natural Rubber Fiber // Polymers. 2021. Vol. 13. 461. </w:t>
      </w:r>
    </w:p>
    <w:sectPr w:rsidR="00B65893" w:rsidRPr="00B65893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52FCD"/>
    <w:rsid w:val="001E61C2"/>
    <w:rsid w:val="001F0493"/>
    <w:rsid w:val="00211F17"/>
    <w:rsid w:val="0022260A"/>
    <w:rsid w:val="002264EE"/>
    <w:rsid w:val="0023307C"/>
    <w:rsid w:val="002B1CD0"/>
    <w:rsid w:val="0031361E"/>
    <w:rsid w:val="00344930"/>
    <w:rsid w:val="00373E2D"/>
    <w:rsid w:val="00391C38"/>
    <w:rsid w:val="003B76D6"/>
    <w:rsid w:val="003D09AD"/>
    <w:rsid w:val="003D0C5D"/>
    <w:rsid w:val="003E2601"/>
    <w:rsid w:val="003F4E6B"/>
    <w:rsid w:val="00451046"/>
    <w:rsid w:val="00491DFC"/>
    <w:rsid w:val="004A26A3"/>
    <w:rsid w:val="004C4E90"/>
    <w:rsid w:val="004F0EDF"/>
    <w:rsid w:val="00522BF1"/>
    <w:rsid w:val="00590166"/>
    <w:rsid w:val="005B07E6"/>
    <w:rsid w:val="005D022B"/>
    <w:rsid w:val="005E5BE9"/>
    <w:rsid w:val="00647AF6"/>
    <w:rsid w:val="00665279"/>
    <w:rsid w:val="0069427D"/>
    <w:rsid w:val="006F7A19"/>
    <w:rsid w:val="00705378"/>
    <w:rsid w:val="007213E1"/>
    <w:rsid w:val="00775389"/>
    <w:rsid w:val="00775FF1"/>
    <w:rsid w:val="00797838"/>
    <w:rsid w:val="007C36D8"/>
    <w:rsid w:val="007D198E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A1D62"/>
    <w:rsid w:val="00AC2501"/>
    <w:rsid w:val="00AD7380"/>
    <w:rsid w:val="00B65893"/>
    <w:rsid w:val="00BF36F8"/>
    <w:rsid w:val="00BF4622"/>
    <w:rsid w:val="00C36346"/>
    <w:rsid w:val="00C52C66"/>
    <w:rsid w:val="00C56657"/>
    <w:rsid w:val="00C844E2"/>
    <w:rsid w:val="00CD00B1"/>
    <w:rsid w:val="00D07B79"/>
    <w:rsid w:val="00D22306"/>
    <w:rsid w:val="00D37D84"/>
    <w:rsid w:val="00D42542"/>
    <w:rsid w:val="00D8121C"/>
    <w:rsid w:val="00D8491C"/>
    <w:rsid w:val="00DD47C4"/>
    <w:rsid w:val="00DD4A63"/>
    <w:rsid w:val="00E14E69"/>
    <w:rsid w:val="00E22189"/>
    <w:rsid w:val="00E74069"/>
    <w:rsid w:val="00E81D35"/>
    <w:rsid w:val="00EB1F49"/>
    <w:rsid w:val="00F21F53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iza.poptsova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Мария Подзорова</cp:lastModifiedBy>
  <cp:revision>4</cp:revision>
  <cp:lastPrinted>2026-01-28T14:24:00Z</cp:lastPrinted>
  <dcterms:created xsi:type="dcterms:W3CDTF">2026-02-28T20:22:00Z</dcterms:created>
  <dcterms:modified xsi:type="dcterms:W3CDTF">2026-02-28T22:08:00Z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