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F3E21" w14:textId="5EA57DB1" w:rsidR="00E832EE" w:rsidRPr="00042013" w:rsidRDefault="00042013" w:rsidP="00CB21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Извлечение тантала из фторидных и сульфатно-фторидных растворов методом жидкостной экстракции</w:t>
      </w:r>
    </w:p>
    <w:p w14:paraId="00000002" w14:textId="63E31C51" w:rsidR="00130241" w:rsidRPr="00042013" w:rsidRDefault="00042013" w:rsidP="00042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Дюрягин В.В.</w:t>
      </w:r>
      <w:r w:rsidRPr="008B7BF8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792CAB">
        <w:rPr>
          <w:b/>
          <w:i/>
          <w:color w:val="000000"/>
        </w:rPr>
        <w:t>Солодовникова П.А.</w:t>
      </w:r>
      <w:r w:rsidR="008B7BF8" w:rsidRPr="008B7BF8">
        <w:rPr>
          <w:b/>
          <w:i/>
          <w:color w:val="000000"/>
          <w:vertAlign w:val="superscript"/>
        </w:rPr>
        <w:t>1</w:t>
      </w:r>
      <w:r w:rsidR="007D672A">
        <w:rPr>
          <w:b/>
          <w:i/>
          <w:color w:val="000000"/>
        </w:rPr>
        <w:t xml:space="preserve">, </w:t>
      </w:r>
      <w:r w:rsidR="002A76A9">
        <w:rPr>
          <w:b/>
          <w:i/>
          <w:color w:val="000000"/>
        </w:rPr>
        <w:t>Кириллов С.В.</w:t>
      </w:r>
      <w:r w:rsidR="002A76A9">
        <w:rPr>
          <w:b/>
          <w:i/>
          <w:color w:val="000000"/>
          <w:vertAlign w:val="superscript"/>
        </w:rPr>
        <w:t>1</w:t>
      </w:r>
      <w:r w:rsidR="002A76A9">
        <w:rPr>
          <w:b/>
          <w:i/>
          <w:color w:val="000000"/>
        </w:rPr>
        <w:t>, Кириллов Е.В.</w:t>
      </w:r>
      <w:r w:rsidR="002A76A9">
        <w:rPr>
          <w:b/>
          <w:i/>
          <w:color w:val="000000"/>
          <w:vertAlign w:val="superscript"/>
        </w:rPr>
        <w:t>1</w:t>
      </w:r>
      <w:r w:rsidR="002A76A9">
        <w:rPr>
          <w:b/>
          <w:i/>
          <w:color w:val="000000"/>
        </w:rPr>
        <w:t xml:space="preserve">, </w:t>
      </w:r>
      <w:r w:rsidR="00F10A59">
        <w:rPr>
          <w:b/>
          <w:i/>
          <w:color w:val="000000"/>
        </w:rPr>
        <w:t>Рычков В.Н.</w:t>
      </w:r>
      <w:r w:rsidR="00F10A59" w:rsidRPr="00F10A59">
        <w:rPr>
          <w:b/>
          <w:i/>
          <w:color w:val="000000"/>
          <w:vertAlign w:val="superscript"/>
        </w:rPr>
        <w:t xml:space="preserve"> </w:t>
      </w:r>
      <w:r w:rsidR="00F10A59" w:rsidRPr="008B7BF8">
        <w:rPr>
          <w:b/>
          <w:i/>
          <w:color w:val="000000"/>
          <w:vertAlign w:val="superscript"/>
        </w:rPr>
        <w:t>1</w:t>
      </w:r>
    </w:p>
    <w:p w14:paraId="00000003" w14:textId="6EF86905" w:rsidR="00130241" w:rsidRDefault="00F10A59" w:rsidP="00CB21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Инженер-исследователь</w:t>
      </w:r>
    </w:p>
    <w:p w14:paraId="00000005" w14:textId="70BDB38B" w:rsidR="00130241" w:rsidRDefault="008B7BF8" w:rsidP="00CB21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B7BF8">
        <w:rPr>
          <w:i/>
          <w:color w:val="000000"/>
          <w:vertAlign w:val="superscript"/>
        </w:rPr>
        <w:t>1</w:t>
      </w:r>
      <w:r w:rsidR="00E832EE">
        <w:rPr>
          <w:i/>
          <w:color w:val="000000"/>
        </w:rPr>
        <w:t>Уральский Федеральный Университет имени Первого президента Б.Н. Ельцина,</w:t>
      </w:r>
      <w:r w:rsidR="007D672A">
        <w:rPr>
          <w:i/>
          <w:color w:val="000000"/>
        </w:rPr>
        <w:t xml:space="preserve"> </w:t>
      </w:r>
      <w:r w:rsidR="002057F2">
        <w:rPr>
          <w:i/>
          <w:color w:val="000000"/>
        </w:rPr>
        <w:t>Физико-технологический институт</w:t>
      </w:r>
      <w:r w:rsidR="007D672A">
        <w:rPr>
          <w:i/>
          <w:color w:val="000000"/>
        </w:rPr>
        <w:t>,</w:t>
      </w:r>
      <w:r w:rsidR="00E832EE">
        <w:rPr>
          <w:i/>
          <w:color w:val="000000"/>
        </w:rPr>
        <w:t xml:space="preserve"> Екатеринбург</w:t>
      </w:r>
      <w:r w:rsidR="00EB1F49">
        <w:rPr>
          <w:i/>
          <w:color w:val="000000"/>
        </w:rPr>
        <w:t>, Россия</w:t>
      </w:r>
    </w:p>
    <w:p w14:paraId="00000008" w14:textId="00099A21" w:rsidR="00130241" w:rsidRPr="00F10A59" w:rsidRDefault="00EB1F49" w:rsidP="00CB21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832EE">
        <w:rPr>
          <w:i/>
          <w:color w:val="000000"/>
          <w:lang w:val="en-US"/>
        </w:rPr>
        <w:t>E</w:t>
      </w:r>
      <w:r w:rsidR="003B76D6" w:rsidRPr="00F10A59">
        <w:rPr>
          <w:i/>
          <w:color w:val="000000"/>
          <w:lang w:val="en-US"/>
        </w:rPr>
        <w:t>-</w:t>
      </w:r>
      <w:r w:rsidRPr="00E832EE">
        <w:rPr>
          <w:i/>
          <w:color w:val="000000"/>
          <w:lang w:val="en-US"/>
        </w:rPr>
        <w:t>mail</w:t>
      </w:r>
      <w:r w:rsidRPr="00F10A59">
        <w:rPr>
          <w:i/>
          <w:color w:val="000000"/>
          <w:lang w:val="en-US"/>
        </w:rPr>
        <w:t xml:space="preserve">: </w:t>
      </w:r>
      <w:hyperlink r:id="rId6" w:history="1">
        <w:r w:rsidR="00903FAC" w:rsidRPr="001C247F">
          <w:rPr>
            <w:rStyle w:val="a9"/>
            <w:i/>
            <w:lang w:val="en-US"/>
          </w:rPr>
          <w:t>v.v.diuriagin@urfu.ru</w:t>
        </w:r>
      </w:hyperlink>
      <w:r w:rsidRPr="00F10A59">
        <w:rPr>
          <w:i/>
          <w:color w:val="000000"/>
          <w:lang w:val="en-US"/>
        </w:rPr>
        <w:t xml:space="preserve"> </w:t>
      </w:r>
    </w:p>
    <w:p w14:paraId="729F8D1F" w14:textId="140ABBE8" w:rsidR="00903FAC" w:rsidRPr="00903FAC" w:rsidRDefault="00903FAC" w:rsidP="00512F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Спрос на высокочистые танталовые соединения в настоящее время велик и с каждым годом увеличивается, к</w:t>
      </w:r>
      <w:r w:rsidR="00922DCF">
        <w:rPr>
          <w:color w:val="000000"/>
        </w:rPr>
        <w:t>ак и требования к таким</w:t>
      </w:r>
      <w:bookmarkStart w:id="0" w:name="_GoBack"/>
      <w:bookmarkEnd w:id="0"/>
      <w:r>
        <w:rPr>
          <w:color w:val="000000"/>
        </w:rPr>
        <w:t xml:space="preserve"> соединениям. В связи с этим создается необходимость поиска новых методов получения соединений, отвечающих новым требованиям, так как существующие технологии очистки перестают быть актуальными.</w:t>
      </w:r>
      <w:r w:rsidR="00D9527A">
        <w:rPr>
          <w:color w:val="000000"/>
        </w:rPr>
        <w:t xml:space="preserve"> Кроме того, ужесточающиеся экологические нормы приводят к удорожанию таких процессов. В данном контексте становится актуальным поиск новых экстрагентов, способных комплексно решать перечисленные вызовы современности. Современные исследователи данной тематики отмечают перспективность использования спиртов и кетоном в качестве </w:t>
      </w:r>
      <w:r w:rsidR="00A330E3">
        <w:rPr>
          <w:color w:val="000000"/>
        </w:rPr>
        <w:t>альтернативы используемых в промышленности экстрагентов</w:t>
      </w:r>
      <w:r w:rsidR="00D9527A">
        <w:rPr>
          <w:color w:val="000000"/>
        </w:rPr>
        <w:t xml:space="preserve">. Большое число работ посвящено экстракции тантала с использованием </w:t>
      </w:r>
      <w:proofErr w:type="spellStart"/>
      <w:r w:rsidR="006176DF">
        <w:rPr>
          <w:color w:val="000000"/>
        </w:rPr>
        <w:t>октанолов</w:t>
      </w:r>
      <w:proofErr w:type="spellEnd"/>
      <w:r w:rsidR="006176DF">
        <w:rPr>
          <w:color w:val="000000"/>
        </w:rPr>
        <w:t xml:space="preserve"> различной модификации</w:t>
      </w:r>
      <w:r w:rsidR="00DD3ED9" w:rsidRPr="00DD3ED9">
        <w:rPr>
          <w:color w:val="000000"/>
        </w:rPr>
        <w:t xml:space="preserve"> [1 – 3]</w:t>
      </w:r>
      <w:r w:rsidR="006176DF">
        <w:rPr>
          <w:color w:val="000000"/>
        </w:rPr>
        <w:t>.</w:t>
      </w:r>
    </w:p>
    <w:p w14:paraId="52628170" w14:textId="76D53AA1" w:rsidR="00CB21B9" w:rsidRDefault="00C22687" w:rsidP="00512F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22687">
        <w:rPr>
          <w:color w:val="000000"/>
        </w:rPr>
        <w:t xml:space="preserve">В </w:t>
      </w:r>
      <w:r w:rsidR="004C5718">
        <w:rPr>
          <w:color w:val="000000"/>
        </w:rPr>
        <w:t xml:space="preserve">настоящей </w:t>
      </w:r>
      <w:r w:rsidRPr="00C22687">
        <w:rPr>
          <w:color w:val="000000"/>
        </w:rPr>
        <w:t xml:space="preserve">работе </w:t>
      </w:r>
      <w:r w:rsidR="00903FAC">
        <w:rPr>
          <w:color w:val="000000"/>
        </w:rPr>
        <w:t>было проведено исследование возможности</w:t>
      </w:r>
      <w:r w:rsidR="0028348F">
        <w:rPr>
          <w:color w:val="000000"/>
        </w:rPr>
        <w:t xml:space="preserve"> очистки тантала методами жидкостной </w:t>
      </w:r>
      <w:r w:rsidR="00903FAC">
        <w:rPr>
          <w:color w:val="000000"/>
        </w:rPr>
        <w:t>экстракции</w:t>
      </w:r>
      <w:r w:rsidR="0028348F">
        <w:rPr>
          <w:color w:val="000000"/>
        </w:rPr>
        <w:t xml:space="preserve"> с использованием </w:t>
      </w:r>
      <w:r w:rsidR="006D6F57">
        <w:rPr>
          <w:color w:val="000000"/>
        </w:rPr>
        <w:t>спиртов и кетонов</w:t>
      </w:r>
      <w:r w:rsidR="004C5718" w:rsidRPr="004C5718">
        <w:rPr>
          <w:color w:val="000000"/>
        </w:rPr>
        <w:t xml:space="preserve">. </w:t>
      </w:r>
      <w:r w:rsidR="002A76A9">
        <w:rPr>
          <w:color w:val="000000"/>
        </w:rPr>
        <w:t>Предполагается, что использование таких экстрагентов позволит сделать процессы очистки более экологичными и безопасными для персонала без снижения или даже с улучшением качества получаемого продукта.</w:t>
      </w:r>
      <w:r w:rsidR="004C5718" w:rsidRPr="004C5718">
        <w:rPr>
          <w:color w:val="000000"/>
        </w:rPr>
        <w:t xml:space="preserve"> Для</w:t>
      </w:r>
      <w:r w:rsidR="002A76A9">
        <w:rPr>
          <w:color w:val="000000"/>
        </w:rPr>
        <w:t xml:space="preserve"> этого</w:t>
      </w:r>
      <w:r w:rsidR="004C5718" w:rsidRPr="004C5718">
        <w:rPr>
          <w:color w:val="000000"/>
        </w:rPr>
        <w:t xml:space="preserve"> был</w:t>
      </w:r>
      <w:r w:rsidR="002A76A9">
        <w:rPr>
          <w:color w:val="000000"/>
        </w:rPr>
        <w:t>и</w:t>
      </w:r>
      <w:r w:rsidR="004C5718" w:rsidRPr="004C5718">
        <w:rPr>
          <w:color w:val="000000"/>
        </w:rPr>
        <w:t xml:space="preserve"> проведен</w:t>
      </w:r>
      <w:r w:rsidR="002A76A9">
        <w:rPr>
          <w:color w:val="000000"/>
        </w:rPr>
        <w:t>ы</w:t>
      </w:r>
      <w:r w:rsidR="004C5718" w:rsidRPr="004C5718">
        <w:rPr>
          <w:color w:val="000000"/>
        </w:rPr>
        <w:t xml:space="preserve"> </w:t>
      </w:r>
      <w:r w:rsidR="002A76A9">
        <w:rPr>
          <w:color w:val="000000"/>
        </w:rPr>
        <w:t>серии экспериментов по экстракции тантала</w:t>
      </w:r>
      <w:r w:rsidR="00F65641">
        <w:rPr>
          <w:color w:val="000000"/>
        </w:rPr>
        <w:t xml:space="preserve"> из фторидных и сульфатно-фторидных</w:t>
      </w:r>
      <w:r w:rsidR="003708B4">
        <w:rPr>
          <w:color w:val="000000"/>
        </w:rPr>
        <w:t xml:space="preserve"> модельных</w:t>
      </w:r>
      <w:r w:rsidR="00F65641">
        <w:rPr>
          <w:color w:val="000000"/>
        </w:rPr>
        <w:t xml:space="preserve"> растворов</w:t>
      </w:r>
      <w:r w:rsidR="002A76A9">
        <w:rPr>
          <w:color w:val="000000"/>
        </w:rPr>
        <w:t xml:space="preserve"> рядом выбранных экстрагентов</w:t>
      </w:r>
      <w:r w:rsidR="00F65641">
        <w:rPr>
          <w:color w:val="000000"/>
        </w:rPr>
        <w:t xml:space="preserve"> при различных параметрах</w:t>
      </w:r>
      <w:r w:rsidR="002A76A9">
        <w:rPr>
          <w:color w:val="000000"/>
        </w:rPr>
        <w:t xml:space="preserve">. </w:t>
      </w:r>
    </w:p>
    <w:p w14:paraId="0F4EA132" w14:textId="5878FB28" w:rsidR="000D5E98" w:rsidRDefault="000D5E98" w:rsidP="00512F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Как результат, были получены зависимости</w:t>
      </w:r>
      <w:r w:rsidR="000F6D34">
        <w:rPr>
          <w:color w:val="000000"/>
        </w:rPr>
        <w:t>, описывающие</w:t>
      </w:r>
      <w:r>
        <w:rPr>
          <w:color w:val="000000"/>
        </w:rPr>
        <w:t xml:space="preserve"> влияни</w:t>
      </w:r>
      <w:r w:rsidR="000F6D34">
        <w:rPr>
          <w:color w:val="000000"/>
        </w:rPr>
        <w:t>е</w:t>
      </w:r>
      <w:r>
        <w:rPr>
          <w:color w:val="000000"/>
        </w:rPr>
        <w:t xml:space="preserve"> плавиковой кислоты на степень экстракции тантала во фторидных модельных растворах, а также влияние плавиковой и серной кислот на степень экстракции тантала во фторидно-сульфатных модельных растворах.</w:t>
      </w:r>
      <w:r w:rsidR="000F6D34">
        <w:rPr>
          <w:color w:val="000000"/>
        </w:rPr>
        <w:t xml:space="preserve"> Дано обоснование поведения тантала при экстракции</w:t>
      </w:r>
      <w:r w:rsidR="00860EB1">
        <w:rPr>
          <w:color w:val="000000"/>
        </w:rPr>
        <w:t>.</w:t>
      </w:r>
      <w:r w:rsidR="000F6D34">
        <w:rPr>
          <w:color w:val="000000"/>
        </w:rPr>
        <w:t xml:space="preserve"> </w:t>
      </w:r>
    </w:p>
    <w:p w14:paraId="6D4BBACD" w14:textId="50DE8A5A" w:rsidR="00512F91" w:rsidRDefault="00512F91" w:rsidP="00512F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>Таблица 1.</w:t>
      </w:r>
      <w:r w:rsidR="00860EB1">
        <w:rPr>
          <w:color w:val="000000"/>
        </w:rPr>
        <w:t xml:space="preserve"> </w:t>
      </w:r>
      <w:r w:rsidR="004C0251">
        <w:rPr>
          <w:color w:val="000000"/>
        </w:rPr>
        <w:t>Влияние плавиковой и серной кислот на степень экстракции тантала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81"/>
        <w:gridCol w:w="1293"/>
        <w:gridCol w:w="1248"/>
        <w:gridCol w:w="1949"/>
        <w:gridCol w:w="1302"/>
        <w:gridCol w:w="1219"/>
      </w:tblGrid>
      <w:tr w:rsidR="008155A2" w14:paraId="541C0CBF" w14:textId="77777777" w:rsidTr="008155A2">
        <w:trPr>
          <w:trHeight w:val="420"/>
        </w:trPr>
        <w:tc>
          <w:tcPr>
            <w:tcW w:w="992" w:type="dxa"/>
            <w:noWrap/>
            <w:vAlign w:val="center"/>
            <w:hideMark/>
          </w:tcPr>
          <w:p w14:paraId="6DC05C3C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C(HF), M</w:t>
            </w:r>
          </w:p>
        </w:tc>
        <w:tc>
          <w:tcPr>
            <w:tcW w:w="1181" w:type="dxa"/>
            <w:noWrap/>
            <w:vAlign w:val="center"/>
            <w:hideMark/>
          </w:tcPr>
          <w:p w14:paraId="079F5E2A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C(H</w:t>
            </w:r>
            <w:r w:rsidRPr="008155A2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8155A2">
              <w:rPr>
                <w:color w:val="000000"/>
                <w:sz w:val="20"/>
                <w:szCs w:val="20"/>
              </w:rPr>
              <w:t>SO</w:t>
            </w:r>
            <w:r w:rsidRPr="008155A2">
              <w:rPr>
                <w:color w:val="000000"/>
                <w:sz w:val="20"/>
                <w:szCs w:val="20"/>
                <w:vertAlign w:val="subscript"/>
              </w:rPr>
              <w:t>4</w:t>
            </w:r>
            <w:r w:rsidRPr="008155A2">
              <w:rPr>
                <w:color w:val="000000"/>
                <w:sz w:val="20"/>
                <w:szCs w:val="20"/>
              </w:rPr>
              <w:t>), M</w:t>
            </w:r>
          </w:p>
        </w:tc>
        <w:tc>
          <w:tcPr>
            <w:tcW w:w="1293" w:type="dxa"/>
            <w:noWrap/>
            <w:vAlign w:val="center"/>
            <w:hideMark/>
          </w:tcPr>
          <w:p w14:paraId="07EC282F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1-ОКТАНОЛ</w:t>
            </w:r>
          </w:p>
        </w:tc>
        <w:tc>
          <w:tcPr>
            <w:tcW w:w="1248" w:type="dxa"/>
            <w:noWrap/>
            <w:vAlign w:val="center"/>
            <w:hideMark/>
          </w:tcPr>
          <w:p w14:paraId="09CE4C06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2-ОКТАНОН</w:t>
            </w:r>
          </w:p>
        </w:tc>
        <w:tc>
          <w:tcPr>
            <w:tcW w:w="1949" w:type="dxa"/>
            <w:noWrap/>
            <w:vAlign w:val="center"/>
            <w:hideMark/>
          </w:tcPr>
          <w:p w14:paraId="4A473774" w14:textId="01D8AB03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СПИРТ ИЗОБУТИЛОВЫЙ</w:t>
            </w:r>
          </w:p>
        </w:tc>
        <w:tc>
          <w:tcPr>
            <w:tcW w:w="1302" w:type="dxa"/>
            <w:noWrap/>
            <w:vAlign w:val="center"/>
            <w:hideMark/>
          </w:tcPr>
          <w:p w14:paraId="29273C9A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1-ГЕКСАНОЛ</w:t>
            </w:r>
          </w:p>
        </w:tc>
        <w:tc>
          <w:tcPr>
            <w:tcW w:w="1219" w:type="dxa"/>
            <w:noWrap/>
            <w:vAlign w:val="center"/>
            <w:hideMark/>
          </w:tcPr>
          <w:p w14:paraId="614CA327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1-ДЕКАНОЛ</w:t>
            </w:r>
          </w:p>
        </w:tc>
      </w:tr>
      <w:tr w:rsidR="008155A2" w14:paraId="04FC433E" w14:textId="77777777" w:rsidTr="008155A2">
        <w:trPr>
          <w:trHeight w:val="285"/>
        </w:trPr>
        <w:tc>
          <w:tcPr>
            <w:tcW w:w="992" w:type="dxa"/>
            <w:vMerge w:val="restart"/>
            <w:noWrap/>
            <w:vAlign w:val="center"/>
            <w:hideMark/>
          </w:tcPr>
          <w:p w14:paraId="5321E5B6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81" w:type="dxa"/>
            <w:noWrap/>
            <w:vAlign w:val="center"/>
            <w:hideMark/>
          </w:tcPr>
          <w:p w14:paraId="5676474A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noWrap/>
            <w:vAlign w:val="center"/>
            <w:hideMark/>
          </w:tcPr>
          <w:p w14:paraId="1299C95D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248" w:type="dxa"/>
            <w:noWrap/>
            <w:vAlign w:val="center"/>
            <w:hideMark/>
          </w:tcPr>
          <w:p w14:paraId="30CEA258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87,0</w:t>
            </w:r>
          </w:p>
        </w:tc>
        <w:tc>
          <w:tcPr>
            <w:tcW w:w="1949" w:type="dxa"/>
            <w:noWrap/>
            <w:vAlign w:val="center"/>
            <w:hideMark/>
          </w:tcPr>
          <w:p w14:paraId="0236CE3C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1302" w:type="dxa"/>
            <w:noWrap/>
            <w:vAlign w:val="center"/>
            <w:hideMark/>
          </w:tcPr>
          <w:p w14:paraId="0B92731F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87,2</w:t>
            </w:r>
          </w:p>
        </w:tc>
        <w:tc>
          <w:tcPr>
            <w:tcW w:w="1219" w:type="dxa"/>
            <w:noWrap/>
            <w:vAlign w:val="center"/>
            <w:hideMark/>
          </w:tcPr>
          <w:p w14:paraId="0C571CE5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58,8</w:t>
            </w:r>
          </w:p>
        </w:tc>
      </w:tr>
      <w:tr w:rsidR="008155A2" w14:paraId="7C93B028" w14:textId="77777777" w:rsidTr="008155A2">
        <w:trPr>
          <w:trHeight w:val="255"/>
        </w:trPr>
        <w:tc>
          <w:tcPr>
            <w:tcW w:w="992" w:type="dxa"/>
            <w:vMerge/>
            <w:vAlign w:val="center"/>
            <w:hideMark/>
          </w:tcPr>
          <w:p w14:paraId="5CAC65BC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center"/>
            <w:hideMark/>
          </w:tcPr>
          <w:p w14:paraId="5CC7C9C8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93" w:type="dxa"/>
            <w:noWrap/>
            <w:vAlign w:val="center"/>
            <w:hideMark/>
          </w:tcPr>
          <w:p w14:paraId="7794EF2B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248" w:type="dxa"/>
            <w:noWrap/>
            <w:vAlign w:val="center"/>
            <w:hideMark/>
          </w:tcPr>
          <w:p w14:paraId="27A84BF2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1949" w:type="dxa"/>
            <w:noWrap/>
            <w:vAlign w:val="center"/>
            <w:hideMark/>
          </w:tcPr>
          <w:p w14:paraId="7E76382F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95,4</w:t>
            </w:r>
          </w:p>
        </w:tc>
        <w:tc>
          <w:tcPr>
            <w:tcW w:w="1302" w:type="dxa"/>
            <w:noWrap/>
            <w:vAlign w:val="center"/>
            <w:hideMark/>
          </w:tcPr>
          <w:p w14:paraId="185668E6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219" w:type="dxa"/>
            <w:noWrap/>
            <w:vAlign w:val="center"/>
            <w:hideMark/>
          </w:tcPr>
          <w:p w14:paraId="460302EA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69,7</w:t>
            </w:r>
          </w:p>
        </w:tc>
      </w:tr>
      <w:tr w:rsidR="008155A2" w14:paraId="26DD8841" w14:textId="77777777" w:rsidTr="008155A2">
        <w:trPr>
          <w:trHeight w:val="255"/>
        </w:trPr>
        <w:tc>
          <w:tcPr>
            <w:tcW w:w="992" w:type="dxa"/>
            <w:vMerge/>
            <w:vAlign w:val="center"/>
            <w:hideMark/>
          </w:tcPr>
          <w:p w14:paraId="48D9F6FA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center"/>
            <w:hideMark/>
          </w:tcPr>
          <w:p w14:paraId="6CE4A5D1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93" w:type="dxa"/>
            <w:noWrap/>
            <w:vAlign w:val="center"/>
            <w:hideMark/>
          </w:tcPr>
          <w:p w14:paraId="1ABA2A54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248" w:type="dxa"/>
            <w:noWrap/>
            <w:vAlign w:val="center"/>
            <w:hideMark/>
          </w:tcPr>
          <w:p w14:paraId="72F6A577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949" w:type="dxa"/>
            <w:noWrap/>
            <w:vAlign w:val="center"/>
            <w:hideMark/>
          </w:tcPr>
          <w:p w14:paraId="7B36B4F9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97,3</w:t>
            </w:r>
          </w:p>
        </w:tc>
        <w:tc>
          <w:tcPr>
            <w:tcW w:w="1302" w:type="dxa"/>
            <w:noWrap/>
            <w:vAlign w:val="center"/>
            <w:hideMark/>
          </w:tcPr>
          <w:p w14:paraId="7CC9A047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19" w:type="dxa"/>
            <w:noWrap/>
            <w:vAlign w:val="center"/>
            <w:hideMark/>
          </w:tcPr>
          <w:p w14:paraId="5E16AC51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86,0</w:t>
            </w:r>
          </w:p>
        </w:tc>
      </w:tr>
      <w:tr w:rsidR="008155A2" w14:paraId="2ADCEFC2" w14:textId="77777777" w:rsidTr="008155A2">
        <w:trPr>
          <w:trHeight w:val="255"/>
        </w:trPr>
        <w:tc>
          <w:tcPr>
            <w:tcW w:w="992" w:type="dxa"/>
            <w:vMerge w:val="restart"/>
            <w:noWrap/>
            <w:vAlign w:val="center"/>
            <w:hideMark/>
          </w:tcPr>
          <w:p w14:paraId="1BC0DD83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1" w:type="dxa"/>
            <w:noWrap/>
            <w:vAlign w:val="center"/>
            <w:hideMark/>
          </w:tcPr>
          <w:p w14:paraId="50FEB165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noWrap/>
            <w:vAlign w:val="center"/>
            <w:hideMark/>
          </w:tcPr>
          <w:p w14:paraId="55E8627B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1248" w:type="dxa"/>
            <w:noWrap/>
            <w:vAlign w:val="center"/>
            <w:hideMark/>
          </w:tcPr>
          <w:p w14:paraId="4F16ED03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83,9</w:t>
            </w:r>
          </w:p>
        </w:tc>
        <w:tc>
          <w:tcPr>
            <w:tcW w:w="1949" w:type="dxa"/>
            <w:noWrap/>
            <w:vAlign w:val="center"/>
            <w:hideMark/>
          </w:tcPr>
          <w:p w14:paraId="3D8F6E3F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1302" w:type="dxa"/>
            <w:noWrap/>
            <w:vAlign w:val="center"/>
            <w:hideMark/>
          </w:tcPr>
          <w:p w14:paraId="42853EC7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219" w:type="dxa"/>
            <w:noWrap/>
            <w:vAlign w:val="center"/>
            <w:hideMark/>
          </w:tcPr>
          <w:p w14:paraId="0CC6349C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8155A2" w14:paraId="535A9DDF" w14:textId="77777777" w:rsidTr="008155A2">
        <w:trPr>
          <w:trHeight w:val="255"/>
        </w:trPr>
        <w:tc>
          <w:tcPr>
            <w:tcW w:w="992" w:type="dxa"/>
            <w:vMerge/>
            <w:vAlign w:val="center"/>
            <w:hideMark/>
          </w:tcPr>
          <w:p w14:paraId="78E6A9F5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center"/>
            <w:hideMark/>
          </w:tcPr>
          <w:p w14:paraId="44131CF5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93" w:type="dxa"/>
            <w:noWrap/>
            <w:vAlign w:val="center"/>
            <w:hideMark/>
          </w:tcPr>
          <w:p w14:paraId="2C4AADB5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248" w:type="dxa"/>
            <w:noWrap/>
            <w:vAlign w:val="center"/>
            <w:hideMark/>
          </w:tcPr>
          <w:p w14:paraId="47F6D644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949" w:type="dxa"/>
            <w:noWrap/>
            <w:vAlign w:val="center"/>
            <w:hideMark/>
          </w:tcPr>
          <w:p w14:paraId="6386BC8D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84,7</w:t>
            </w:r>
          </w:p>
        </w:tc>
        <w:tc>
          <w:tcPr>
            <w:tcW w:w="1302" w:type="dxa"/>
            <w:noWrap/>
            <w:vAlign w:val="center"/>
            <w:hideMark/>
          </w:tcPr>
          <w:p w14:paraId="42FC62DC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219" w:type="dxa"/>
            <w:noWrap/>
            <w:vAlign w:val="center"/>
            <w:hideMark/>
          </w:tcPr>
          <w:p w14:paraId="67697281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70,5</w:t>
            </w:r>
          </w:p>
        </w:tc>
      </w:tr>
      <w:tr w:rsidR="008155A2" w14:paraId="3E7A9DAE" w14:textId="77777777" w:rsidTr="008155A2">
        <w:trPr>
          <w:trHeight w:val="270"/>
        </w:trPr>
        <w:tc>
          <w:tcPr>
            <w:tcW w:w="992" w:type="dxa"/>
            <w:vMerge/>
            <w:vAlign w:val="center"/>
            <w:hideMark/>
          </w:tcPr>
          <w:p w14:paraId="56675A23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center"/>
            <w:hideMark/>
          </w:tcPr>
          <w:p w14:paraId="55F9E0A8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93" w:type="dxa"/>
            <w:noWrap/>
            <w:vAlign w:val="center"/>
            <w:hideMark/>
          </w:tcPr>
          <w:p w14:paraId="6E2C751B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12,9</w:t>
            </w:r>
          </w:p>
        </w:tc>
        <w:tc>
          <w:tcPr>
            <w:tcW w:w="1248" w:type="dxa"/>
            <w:noWrap/>
            <w:vAlign w:val="center"/>
            <w:hideMark/>
          </w:tcPr>
          <w:p w14:paraId="3A95721D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90,3</w:t>
            </w:r>
          </w:p>
        </w:tc>
        <w:tc>
          <w:tcPr>
            <w:tcW w:w="1949" w:type="dxa"/>
            <w:noWrap/>
            <w:vAlign w:val="center"/>
            <w:hideMark/>
          </w:tcPr>
          <w:p w14:paraId="12478C31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302" w:type="dxa"/>
            <w:noWrap/>
            <w:vAlign w:val="center"/>
            <w:hideMark/>
          </w:tcPr>
          <w:p w14:paraId="5DD9FC7B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89,3</w:t>
            </w:r>
          </w:p>
        </w:tc>
        <w:tc>
          <w:tcPr>
            <w:tcW w:w="1219" w:type="dxa"/>
            <w:noWrap/>
            <w:vAlign w:val="center"/>
            <w:hideMark/>
          </w:tcPr>
          <w:p w14:paraId="0EB7DBDE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81,2</w:t>
            </w:r>
          </w:p>
        </w:tc>
      </w:tr>
      <w:tr w:rsidR="008155A2" w14:paraId="1DD956E5" w14:textId="77777777" w:rsidTr="001F0821">
        <w:trPr>
          <w:trHeight w:val="94"/>
        </w:trPr>
        <w:tc>
          <w:tcPr>
            <w:tcW w:w="992" w:type="dxa"/>
            <w:vMerge w:val="restart"/>
            <w:noWrap/>
            <w:vAlign w:val="center"/>
            <w:hideMark/>
          </w:tcPr>
          <w:p w14:paraId="00FFE160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1" w:type="dxa"/>
            <w:noWrap/>
            <w:vAlign w:val="center"/>
            <w:hideMark/>
          </w:tcPr>
          <w:p w14:paraId="7375C616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noWrap/>
            <w:vAlign w:val="center"/>
            <w:hideMark/>
          </w:tcPr>
          <w:p w14:paraId="083D2C43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1248" w:type="dxa"/>
            <w:noWrap/>
            <w:vAlign w:val="center"/>
            <w:hideMark/>
          </w:tcPr>
          <w:p w14:paraId="2DD7C581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949" w:type="dxa"/>
            <w:noWrap/>
            <w:vAlign w:val="center"/>
            <w:hideMark/>
          </w:tcPr>
          <w:p w14:paraId="49C0C46C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302" w:type="dxa"/>
            <w:noWrap/>
            <w:vAlign w:val="center"/>
            <w:hideMark/>
          </w:tcPr>
          <w:p w14:paraId="033C45EB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219" w:type="dxa"/>
            <w:noWrap/>
            <w:vAlign w:val="center"/>
            <w:hideMark/>
          </w:tcPr>
          <w:p w14:paraId="3A530450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17,6</w:t>
            </w:r>
          </w:p>
        </w:tc>
      </w:tr>
      <w:tr w:rsidR="008155A2" w14:paraId="3A5730A3" w14:textId="77777777" w:rsidTr="001F0821">
        <w:trPr>
          <w:trHeight w:val="70"/>
        </w:trPr>
        <w:tc>
          <w:tcPr>
            <w:tcW w:w="992" w:type="dxa"/>
            <w:vMerge/>
            <w:vAlign w:val="center"/>
            <w:hideMark/>
          </w:tcPr>
          <w:p w14:paraId="35E753E7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center"/>
            <w:hideMark/>
          </w:tcPr>
          <w:p w14:paraId="068A8E0D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93" w:type="dxa"/>
            <w:noWrap/>
            <w:vAlign w:val="center"/>
            <w:hideMark/>
          </w:tcPr>
          <w:p w14:paraId="0C7846FE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7,6</w:t>
            </w:r>
          </w:p>
        </w:tc>
        <w:tc>
          <w:tcPr>
            <w:tcW w:w="1248" w:type="dxa"/>
            <w:noWrap/>
            <w:vAlign w:val="center"/>
            <w:hideMark/>
          </w:tcPr>
          <w:p w14:paraId="7D482F93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87,0</w:t>
            </w:r>
          </w:p>
        </w:tc>
        <w:tc>
          <w:tcPr>
            <w:tcW w:w="1949" w:type="dxa"/>
            <w:noWrap/>
            <w:vAlign w:val="center"/>
            <w:hideMark/>
          </w:tcPr>
          <w:p w14:paraId="5556082C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79,4</w:t>
            </w:r>
          </w:p>
        </w:tc>
        <w:tc>
          <w:tcPr>
            <w:tcW w:w="1302" w:type="dxa"/>
            <w:noWrap/>
            <w:vAlign w:val="center"/>
            <w:hideMark/>
          </w:tcPr>
          <w:p w14:paraId="60845DDE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79,3</w:t>
            </w:r>
          </w:p>
        </w:tc>
        <w:tc>
          <w:tcPr>
            <w:tcW w:w="1219" w:type="dxa"/>
            <w:noWrap/>
            <w:vAlign w:val="center"/>
            <w:hideMark/>
          </w:tcPr>
          <w:p w14:paraId="5111FE57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68,6</w:t>
            </w:r>
          </w:p>
        </w:tc>
      </w:tr>
      <w:tr w:rsidR="008155A2" w14:paraId="034C31B7" w14:textId="77777777" w:rsidTr="008155A2">
        <w:trPr>
          <w:trHeight w:val="255"/>
        </w:trPr>
        <w:tc>
          <w:tcPr>
            <w:tcW w:w="992" w:type="dxa"/>
            <w:vMerge/>
            <w:vAlign w:val="center"/>
            <w:hideMark/>
          </w:tcPr>
          <w:p w14:paraId="3DF1BFAC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center"/>
            <w:hideMark/>
          </w:tcPr>
          <w:p w14:paraId="7E52F6E2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93" w:type="dxa"/>
            <w:noWrap/>
            <w:vAlign w:val="center"/>
            <w:hideMark/>
          </w:tcPr>
          <w:p w14:paraId="4FD62E4B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48" w:type="dxa"/>
            <w:noWrap/>
            <w:vAlign w:val="center"/>
            <w:hideMark/>
          </w:tcPr>
          <w:p w14:paraId="66BAC631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94,7</w:t>
            </w:r>
          </w:p>
        </w:tc>
        <w:tc>
          <w:tcPr>
            <w:tcW w:w="1949" w:type="dxa"/>
            <w:noWrap/>
            <w:vAlign w:val="center"/>
            <w:hideMark/>
          </w:tcPr>
          <w:p w14:paraId="26522290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82,2</w:t>
            </w:r>
          </w:p>
        </w:tc>
        <w:tc>
          <w:tcPr>
            <w:tcW w:w="1302" w:type="dxa"/>
            <w:noWrap/>
            <w:vAlign w:val="center"/>
            <w:hideMark/>
          </w:tcPr>
          <w:p w14:paraId="3804C335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93,2</w:t>
            </w:r>
          </w:p>
        </w:tc>
        <w:tc>
          <w:tcPr>
            <w:tcW w:w="1219" w:type="dxa"/>
            <w:noWrap/>
            <w:vAlign w:val="center"/>
            <w:hideMark/>
          </w:tcPr>
          <w:p w14:paraId="29C19A61" w14:textId="77777777" w:rsidR="008155A2" w:rsidRPr="008155A2" w:rsidRDefault="008155A2" w:rsidP="008155A2">
            <w:pPr>
              <w:jc w:val="center"/>
              <w:rPr>
                <w:color w:val="000000"/>
                <w:sz w:val="20"/>
                <w:szCs w:val="20"/>
              </w:rPr>
            </w:pPr>
            <w:r w:rsidRPr="008155A2">
              <w:rPr>
                <w:color w:val="000000"/>
                <w:sz w:val="20"/>
                <w:szCs w:val="20"/>
              </w:rPr>
              <w:t>77,3</w:t>
            </w:r>
          </w:p>
        </w:tc>
      </w:tr>
    </w:tbl>
    <w:p w14:paraId="0000000E" w14:textId="120AA5E2" w:rsidR="00130241" w:rsidRDefault="00EB1F49" w:rsidP="008155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2FBF4FF" w14:textId="79C8E7DF" w:rsidR="001E603D" w:rsidRPr="00865209" w:rsidRDefault="0035485B" w:rsidP="007E5A4E">
      <w:pPr>
        <w:pStyle w:val="0"/>
        <w:spacing w:line="240" w:lineRule="auto"/>
        <w:ind w:firstLine="0"/>
        <w:rPr>
          <w:rFonts w:eastAsia="Times New Roman"/>
          <w:b/>
          <w:bCs/>
          <w:color w:val="000000"/>
        </w:rPr>
      </w:pPr>
      <w:r w:rsidRPr="001E603D">
        <w:rPr>
          <w:color w:val="000000"/>
        </w:rPr>
        <w:t xml:space="preserve">1. </w:t>
      </w:r>
      <w:r w:rsidR="00865209">
        <w:rPr>
          <w:rFonts w:eastAsia="Times New Roman"/>
          <w:color w:val="000000"/>
          <w:szCs w:val="24"/>
          <w:lang w:eastAsia="ru-RU"/>
          <w14:ligatures w14:val="none"/>
        </w:rPr>
        <w:t>Поветкин</w:t>
      </w:r>
      <w:r w:rsidR="001E603D" w:rsidRPr="001E603D">
        <w:rPr>
          <w:rFonts w:eastAsia="Times New Roman"/>
          <w:color w:val="000000"/>
          <w:szCs w:val="24"/>
          <w:lang w:eastAsia="ru-RU"/>
          <w14:ligatures w14:val="none"/>
        </w:rPr>
        <w:t xml:space="preserve"> </w:t>
      </w:r>
      <w:r w:rsidR="00865209">
        <w:rPr>
          <w:rFonts w:eastAsia="Times New Roman"/>
          <w:color w:val="000000"/>
          <w:szCs w:val="24"/>
          <w:lang w:eastAsia="ru-RU"/>
          <w14:ligatures w14:val="none"/>
        </w:rPr>
        <w:t>К</w:t>
      </w:r>
      <w:r w:rsidR="001E603D" w:rsidRPr="001E603D">
        <w:rPr>
          <w:rFonts w:eastAsia="Times New Roman"/>
          <w:color w:val="000000"/>
          <w:szCs w:val="24"/>
          <w:lang w:eastAsia="ru-RU"/>
          <w14:ligatures w14:val="none"/>
        </w:rPr>
        <w:t xml:space="preserve">. </w:t>
      </w:r>
      <w:r w:rsidR="00865209">
        <w:rPr>
          <w:rFonts w:eastAsia="Times New Roman"/>
          <w:color w:val="000000"/>
          <w:szCs w:val="24"/>
          <w:lang w:eastAsia="ru-RU"/>
          <w14:ligatures w14:val="none"/>
        </w:rPr>
        <w:t>А</w:t>
      </w:r>
      <w:r w:rsidR="001E603D" w:rsidRPr="001E603D">
        <w:rPr>
          <w:rFonts w:eastAsia="Times New Roman"/>
          <w:color w:val="000000"/>
          <w:szCs w:val="24"/>
          <w:lang w:eastAsia="ru-RU"/>
          <w14:ligatures w14:val="none"/>
        </w:rPr>
        <w:t xml:space="preserve">. </w:t>
      </w:r>
      <w:r w:rsidR="00865209" w:rsidRPr="00865209">
        <w:rPr>
          <w:rFonts w:eastAsia="Times New Roman"/>
          <w:color w:val="000000"/>
          <w:szCs w:val="24"/>
          <w:lang w:eastAsia="ru-RU"/>
          <w14:ligatures w14:val="none"/>
        </w:rPr>
        <w:t xml:space="preserve">Опытно-промышленные испытания экстракционной технологии получения оксида тантала из танталсодержащих остатков </w:t>
      </w:r>
      <w:r w:rsidR="001E603D" w:rsidRPr="001E603D">
        <w:rPr>
          <w:rFonts w:eastAsia="Times New Roman"/>
          <w:color w:val="000000"/>
          <w:szCs w:val="24"/>
          <w:lang w:eastAsia="ru-RU"/>
          <w14:ligatures w14:val="none"/>
        </w:rPr>
        <w:t xml:space="preserve">/ </w:t>
      </w:r>
      <w:r w:rsidR="00865209">
        <w:rPr>
          <w:rFonts w:eastAsia="Times New Roman"/>
          <w:color w:val="000000"/>
          <w:szCs w:val="24"/>
          <w:lang w:eastAsia="ru-RU"/>
          <w14:ligatures w14:val="none"/>
        </w:rPr>
        <w:t>К</w:t>
      </w:r>
      <w:r w:rsidR="001E603D" w:rsidRPr="001E603D">
        <w:rPr>
          <w:rFonts w:eastAsia="Times New Roman"/>
          <w:color w:val="000000"/>
          <w:szCs w:val="24"/>
          <w:lang w:eastAsia="ru-RU"/>
          <w14:ligatures w14:val="none"/>
        </w:rPr>
        <w:t xml:space="preserve">. </w:t>
      </w:r>
      <w:r w:rsidR="00865209">
        <w:rPr>
          <w:rFonts w:eastAsia="Times New Roman"/>
          <w:color w:val="000000"/>
          <w:szCs w:val="24"/>
          <w:lang w:eastAsia="ru-RU"/>
          <w14:ligatures w14:val="none"/>
        </w:rPr>
        <w:t>А</w:t>
      </w:r>
      <w:r w:rsidR="001E603D" w:rsidRPr="001E603D">
        <w:rPr>
          <w:rFonts w:eastAsia="Times New Roman"/>
          <w:color w:val="000000"/>
          <w:szCs w:val="24"/>
          <w:lang w:eastAsia="ru-RU"/>
          <w14:ligatures w14:val="none"/>
        </w:rPr>
        <w:t xml:space="preserve">. </w:t>
      </w:r>
      <w:r w:rsidR="00865209">
        <w:rPr>
          <w:rFonts w:eastAsia="Times New Roman"/>
          <w:color w:val="000000"/>
          <w:szCs w:val="24"/>
          <w:lang w:eastAsia="ru-RU"/>
          <w14:ligatures w14:val="none"/>
        </w:rPr>
        <w:t>Поветкин</w:t>
      </w:r>
      <w:r w:rsidR="001E603D" w:rsidRPr="001E603D">
        <w:rPr>
          <w:rFonts w:eastAsia="Times New Roman"/>
          <w:color w:val="000000"/>
          <w:szCs w:val="24"/>
          <w:lang w:eastAsia="ru-RU"/>
          <w14:ligatures w14:val="none"/>
        </w:rPr>
        <w:t xml:space="preserve">, </w:t>
      </w:r>
      <w:r w:rsidR="00865209">
        <w:rPr>
          <w:rFonts w:eastAsia="Times New Roman"/>
          <w:color w:val="000000"/>
          <w:szCs w:val="24"/>
          <w:lang w:eastAsia="ru-RU"/>
          <w14:ligatures w14:val="none"/>
        </w:rPr>
        <w:t>М</w:t>
      </w:r>
      <w:r w:rsidR="001E603D" w:rsidRPr="001E603D">
        <w:rPr>
          <w:rFonts w:eastAsia="Times New Roman"/>
          <w:color w:val="000000"/>
          <w:szCs w:val="24"/>
          <w:lang w:eastAsia="ru-RU"/>
          <w14:ligatures w14:val="none"/>
        </w:rPr>
        <w:t xml:space="preserve">. </w:t>
      </w:r>
      <w:r w:rsidR="00865209">
        <w:rPr>
          <w:rFonts w:eastAsia="Times New Roman"/>
          <w:color w:val="000000"/>
          <w:szCs w:val="24"/>
          <w:lang w:eastAsia="ru-RU"/>
          <w14:ligatures w14:val="none"/>
        </w:rPr>
        <w:t>Л</w:t>
      </w:r>
      <w:r w:rsidR="001E603D" w:rsidRPr="001E603D">
        <w:rPr>
          <w:rFonts w:eastAsia="Times New Roman"/>
          <w:color w:val="000000"/>
          <w:szCs w:val="24"/>
          <w:lang w:eastAsia="ru-RU"/>
          <w14:ligatures w14:val="none"/>
        </w:rPr>
        <w:t xml:space="preserve">. </w:t>
      </w:r>
      <w:r w:rsidR="00865209">
        <w:rPr>
          <w:rFonts w:eastAsia="Times New Roman"/>
          <w:color w:val="000000"/>
          <w:szCs w:val="24"/>
          <w:lang w:eastAsia="ru-RU"/>
          <w14:ligatures w14:val="none"/>
        </w:rPr>
        <w:t>Новиков</w:t>
      </w:r>
      <w:r w:rsidR="001E603D" w:rsidRPr="001E603D">
        <w:rPr>
          <w:rFonts w:eastAsia="Times New Roman"/>
          <w:color w:val="000000"/>
          <w:szCs w:val="24"/>
          <w:lang w:eastAsia="ru-RU"/>
          <w14:ligatures w14:val="none"/>
        </w:rPr>
        <w:t xml:space="preserve">, </w:t>
      </w:r>
      <w:r w:rsidR="00865209">
        <w:rPr>
          <w:rFonts w:eastAsia="Times New Roman"/>
          <w:color w:val="000000"/>
          <w:szCs w:val="24"/>
          <w:lang w:eastAsia="ru-RU"/>
          <w14:ligatures w14:val="none"/>
        </w:rPr>
        <w:t>А</w:t>
      </w:r>
      <w:r w:rsidR="001E603D" w:rsidRPr="001E603D">
        <w:rPr>
          <w:rFonts w:eastAsia="Times New Roman"/>
          <w:color w:val="000000"/>
          <w:szCs w:val="24"/>
          <w:lang w:eastAsia="ru-RU"/>
          <w14:ligatures w14:val="none"/>
        </w:rPr>
        <w:t xml:space="preserve">. </w:t>
      </w:r>
      <w:r w:rsidR="00865209">
        <w:rPr>
          <w:rFonts w:eastAsia="Times New Roman"/>
          <w:color w:val="000000"/>
          <w:szCs w:val="24"/>
          <w:lang w:eastAsia="ru-RU"/>
          <w14:ligatures w14:val="none"/>
        </w:rPr>
        <w:t>В</w:t>
      </w:r>
      <w:r w:rsidR="001E603D" w:rsidRPr="001E603D">
        <w:rPr>
          <w:rFonts w:eastAsia="Times New Roman"/>
          <w:color w:val="000000"/>
          <w:szCs w:val="24"/>
          <w:lang w:eastAsia="ru-RU"/>
          <w14:ligatures w14:val="none"/>
        </w:rPr>
        <w:t xml:space="preserve">. </w:t>
      </w:r>
      <w:r w:rsidR="00865209">
        <w:rPr>
          <w:rFonts w:eastAsia="Times New Roman"/>
          <w:color w:val="000000"/>
          <w:szCs w:val="24"/>
          <w:lang w:eastAsia="ru-RU"/>
          <w14:ligatures w14:val="none"/>
        </w:rPr>
        <w:t>Смирнов</w:t>
      </w:r>
      <w:r w:rsidR="001E603D" w:rsidRPr="001E603D">
        <w:rPr>
          <w:rFonts w:eastAsia="Times New Roman"/>
          <w:color w:val="000000"/>
          <w:szCs w:val="24"/>
          <w:lang w:eastAsia="ru-RU"/>
          <w14:ligatures w14:val="none"/>
        </w:rPr>
        <w:t xml:space="preserve">, </w:t>
      </w:r>
      <w:r w:rsidR="00865209">
        <w:rPr>
          <w:rFonts w:eastAsia="Times New Roman"/>
          <w:color w:val="000000"/>
          <w:szCs w:val="24"/>
          <w:lang w:eastAsia="ru-RU"/>
          <w14:ligatures w14:val="none"/>
        </w:rPr>
        <w:t>А</w:t>
      </w:r>
      <w:r w:rsidR="001E603D" w:rsidRPr="001E603D">
        <w:rPr>
          <w:rFonts w:eastAsia="Times New Roman"/>
          <w:color w:val="000000"/>
          <w:szCs w:val="24"/>
          <w:lang w:eastAsia="ru-RU"/>
          <w14:ligatures w14:val="none"/>
        </w:rPr>
        <w:t xml:space="preserve">. </w:t>
      </w:r>
      <w:r w:rsidR="00865209">
        <w:rPr>
          <w:rFonts w:eastAsia="Times New Roman"/>
          <w:color w:val="000000"/>
          <w:szCs w:val="24"/>
          <w:lang w:eastAsia="ru-RU"/>
          <w14:ligatures w14:val="none"/>
        </w:rPr>
        <w:t>В</w:t>
      </w:r>
      <w:r w:rsidR="001E603D" w:rsidRPr="001E603D">
        <w:rPr>
          <w:rFonts w:eastAsia="Times New Roman"/>
          <w:color w:val="000000"/>
          <w:szCs w:val="24"/>
          <w:lang w:eastAsia="ru-RU"/>
          <w14:ligatures w14:val="none"/>
        </w:rPr>
        <w:t xml:space="preserve">. </w:t>
      </w:r>
      <w:r w:rsidR="00865209">
        <w:rPr>
          <w:rFonts w:eastAsia="Times New Roman"/>
          <w:color w:val="000000"/>
          <w:szCs w:val="24"/>
          <w:lang w:eastAsia="ru-RU"/>
          <w14:ligatures w14:val="none"/>
        </w:rPr>
        <w:t>Нечаев</w:t>
      </w:r>
      <w:r w:rsidR="001E603D" w:rsidRPr="001E603D">
        <w:rPr>
          <w:rFonts w:eastAsia="Times New Roman"/>
          <w:color w:val="000000"/>
          <w:szCs w:val="24"/>
          <w:lang w:eastAsia="ru-RU"/>
          <w14:ligatures w14:val="none"/>
        </w:rPr>
        <w:t xml:space="preserve"> // Труды Кольского</w:t>
      </w:r>
      <w:r w:rsidR="001E603D">
        <w:rPr>
          <w:rFonts w:eastAsia="Times New Roman"/>
          <w:color w:val="000000"/>
          <w:szCs w:val="24"/>
          <w:lang w:eastAsia="ru-RU"/>
          <w14:ligatures w14:val="none"/>
        </w:rPr>
        <w:t xml:space="preserve"> </w:t>
      </w:r>
      <w:r w:rsidR="001E603D" w:rsidRPr="001E603D">
        <w:rPr>
          <w:rFonts w:eastAsia="Times New Roman"/>
          <w:color w:val="000000"/>
          <w:szCs w:val="24"/>
          <w:lang w:eastAsia="ru-RU"/>
          <w14:ligatures w14:val="none"/>
        </w:rPr>
        <w:t>научного</w:t>
      </w:r>
      <w:r w:rsidR="001E603D" w:rsidRPr="007F789B">
        <w:t xml:space="preserve"> центра РАН. Серия</w:t>
      </w:r>
      <w:r w:rsidR="001E603D" w:rsidRPr="00417A3F">
        <w:t xml:space="preserve">: </w:t>
      </w:r>
      <w:r w:rsidR="001E603D" w:rsidRPr="007F789B">
        <w:t>Технические</w:t>
      </w:r>
      <w:r w:rsidR="001E603D" w:rsidRPr="00417A3F">
        <w:t xml:space="preserve"> </w:t>
      </w:r>
      <w:r w:rsidR="001E603D" w:rsidRPr="007F789B">
        <w:t>науки</w:t>
      </w:r>
      <w:r w:rsidR="001E603D" w:rsidRPr="00417A3F">
        <w:t xml:space="preserve">. </w:t>
      </w:r>
      <w:r w:rsidR="001E603D">
        <w:t>–</w:t>
      </w:r>
      <w:r w:rsidR="001E603D" w:rsidRPr="00417A3F">
        <w:t xml:space="preserve"> 2023. – </w:t>
      </w:r>
      <w:r w:rsidR="001E603D" w:rsidRPr="007F789B">
        <w:t>Т</w:t>
      </w:r>
      <w:r w:rsidR="001E603D" w:rsidRPr="00417A3F">
        <w:t xml:space="preserve">. 14, №1. </w:t>
      </w:r>
      <w:r w:rsidR="001E603D">
        <w:t>–</w:t>
      </w:r>
      <w:r w:rsidR="001E603D" w:rsidRPr="00417A3F">
        <w:t xml:space="preserve"> </w:t>
      </w:r>
      <w:r w:rsidR="001E603D" w:rsidRPr="007F789B">
        <w:t>С</w:t>
      </w:r>
      <w:r w:rsidR="001E603D" w:rsidRPr="00417A3F">
        <w:t xml:space="preserve">. </w:t>
      </w:r>
      <w:r w:rsidR="001E603D">
        <w:t>207</w:t>
      </w:r>
      <w:r w:rsidR="001E603D" w:rsidRPr="00417A3F">
        <w:t>-</w:t>
      </w:r>
      <w:r w:rsidR="001E603D">
        <w:t>212</w:t>
      </w:r>
      <w:r w:rsidR="001E603D" w:rsidRPr="00417A3F">
        <w:t>.</w:t>
      </w:r>
      <w:r w:rsidR="00865209">
        <w:t xml:space="preserve"> </w:t>
      </w:r>
      <w:r w:rsidR="00865209">
        <w:rPr>
          <w:lang w:val="en-US"/>
        </w:rPr>
        <w:t>DOI</w:t>
      </w:r>
      <w:r w:rsidR="00865209" w:rsidRPr="00865209">
        <w:t>:10.37614/2949-1215.2023.14.1.037</w:t>
      </w:r>
    </w:p>
    <w:p w14:paraId="5D540B75" w14:textId="6B8D6D3B" w:rsidR="00865209" w:rsidRPr="00865209" w:rsidRDefault="00865209" w:rsidP="008652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bCs/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Маслобоева</w:t>
      </w:r>
      <w:proofErr w:type="spellEnd"/>
      <w:r w:rsidRPr="001E603D">
        <w:rPr>
          <w:color w:val="000000"/>
        </w:rPr>
        <w:t xml:space="preserve"> </w:t>
      </w:r>
      <w:r>
        <w:rPr>
          <w:color w:val="000000"/>
        </w:rPr>
        <w:t>С</w:t>
      </w:r>
      <w:r w:rsidRPr="001E603D">
        <w:rPr>
          <w:color w:val="000000"/>
        </w:rPr>
        <w:t xml:space="preserve">. </w:t>
      </w:r>
      <w:r>
        <w:rPr>
          <w:color w:val="000000"/>
        </w:rPr>
        <w:t>М</w:t>
      </w:r>
      <w:r w:rsidRPr="001E603D">
        <w:rPr>
          <w:color w:val="000000"/>
        </w:rPr>
        <w:t xml:space="preserve">. </w:t>
      </w:r>
      <w:r w:rsidRPr="00865209">
        <w:rPr>
          <w:color w:val="000000"/>
        </w:rPr>
        <w:t xml:space="preserve">Экстракционная переработка фторидно-сернокислых растворов разложения </w:t>
      </w:r>
      <w:proofErr w:type="spellStart"/>
      <w:r w:rsidRPr="00865209">
        <w:rPr>
          <w:color w:val="000000"/>
        </w:rPr>
        <w:t>плюмбомикролитового</w:t>
      </w:r>
      <w:proofErr w:type="spellEnd"/>
      <w:r w:rsidRPr="00865209">
        <w:rPr>
          <w:color w:val="000000"/>
        </w:rPr>
        <w:t xml:space="preserve"> концентрата </w:t>
      </w:r>
      <w:r w:rsidRPr="001E603D">
        <w:rPr>
          <w:color w:val="000000"/>
        </w:rPr>
        <w:t xml:space="preserve">/ </w:t>
      </w:r>
      <w:r>
        <w:rPr>
          <w:color w:val="000000"/>
        </w:rPr>
        <w:t>С</w:t>
      </w:r>
      <w:r w:rsidRPr="001E603D">
        <w:rPr>
          <w:color w:val="000000"/>
        </w:rPr>
        <w:t xml:space="preserve">. </w:t>
      </w:r>
      <w:r>
        <w:rPr>
          <w:color w:val="000000"/>
        </w:rPr>
        <w:t>М</w:t>
      </w:r>
      <w:r w:rsidRPr="001E603D">
        <w:rPr>
          <w:color w:val="000000"/>
        </w:rPr>
        <w:t xml:space="preserve">. </w:t>
      </w:r>
      <w:proofErr w:type="spellStart"/>
      <w:r>
        <w:rPr>
          <w:color w:val="000000"/>
        </w:rPr>
        <w:t>Маслобоева</w:t>
      </w:r>
      <w:proofErr w:type="spellEnd"/>
      <w:r w:rsidRPr="001E603D">
        <w:rPr>
          <w:color w:val="000000"/>
        </w:rPr>
        <w:t xml:space="preserve">, </w:t>
      </w:r>
      <w:r>
        <w:rPr>
          <w:color w:val="000000"/>
        </w:rPr>
        <w:t>В</w:t>
      </w:r>
      <w:r w:rsidRPr="001E603D">
        <w:rPr>
          <w:color w:val="000000"/>
        </w:rPr>
        <w:t xml:space="preserve">. </w:t>
      </w:r>
      <w:r>
        <w:rPr>
          <w:color w:val="000000"/>
        </w:rPr>
        <w:t>Н</w:t>
      </w:r>
      <w:r w:rsidRPr="001E603D">
        <w:rPr>
          <w:color w:val="000000"/>
        </w:rPr>
        <w:t xml:space="preserve">. </w:t>
      </w:r>
      <w:r>
        <w:rPr>
          <w:color w:val="000000"/>
        </w:rPr>
        <w:t>Лебедев</w:t>
      </w:r>
      <w:r w:rsidRPr="001E603D">
        <w:rPr>
          <w:color w:val="000000"/>
        </w:rPr>
        <w:t xml:space="preserve">, </w:t>
      </w:r>
      <w:r>
        <w:rPr>
          <w:color w:val="000000"/>
        </w:rPr>
        <w:t>Л</w:t>
      </w:r>
      <w:r w:rsidRPr="001E603D">
        <w:rPr>
          <w:color w:val="000000"/>
        </w:rPr>
        <w:t xml:space="preserve">. </w:t>
      </w:r>
      <w:r>
        <w:rPr>
          <w:color w:val="000000"/>
        </w:rPr>
        <w:t>Г</w:t>
      </w:r>
      <w:r w:rsidRPr="001E603D">
        <w:rPr>
          <w:color w:val="000000"/>
        </w:rPr>
        <w:t xml:space="preserve">. </w:t>
      </w:r>
      <w:proofErr w:type="spellStart"/>
      <w:r>
        <w:rPr>
          <w:color w:val="000000"/>
        </w:rPr>
        <w:t>Артюнян</w:t>
      </w:r>
      <w:proofErr w:type="spellEnd"/>
      <w:r>
        <w:rPr>
          <w:color w:val="000000"/>
        </w:rPr>
        <w:t xml:space="preserve"> </w:t>
      </w:r>
      <w:r w:rsidRPr="001E603D">
        <w:rPr>
          <w:color w:val="000000"/>
        </w:rPr>
        <w:t xml:space="preserve">// </w:t>
      </w:r>
      <w:r>
        <w:rPr>
          <w:color w:val="000000"/>
        </w:rPr>
        <w:t>Вестник МГТУ</w:t>
      </w:r>
      <w:r w:rsidRPr="00417A3F">
        <w:t xml:space="preserve">. </w:t>
      </w:r>
      <w:r>
        <w:t>–</w:t>
      </w:r>
      <w:r w:rsidRPr="00417A3F">
        <w:t xml:space="preserve"> 20</w:t>
      </w:r>
      <w:r>
        <w:t>10</w:t>
      </w:r>
      <w:r w:rsidRPr="00417A3F">
        <w:t xml:space="preserve">. – </w:t>
      </w:r>
      <w:r w:rsidRPr="007F789B">
        <w:t>Т</w:t>
      </w:r>
      <w:r w:rsidRPr="00417A3F">
        <w:t>. 1</w:t>
      </w:r>
      <w:r>
        <w:t>3</w:t>
      </w:r>
      <w:r w:rsidRPr="00417A3F">
        <w:t>, №</w:t>
      </w:r>
      <w:r>
        <w:t>4/2</w:t>
      </w:r>
      <w:r w:rsidRPr="00417A3F">
        <w:t xml:space="preserve">. </w:t>
      </w:r>
      <w:r>
        <w:t>–</w:t>
      </w:r>
      <w:r w:rsidRPr="00417A3F">
        <w:t xml:space="preserve"> </w:t>
      </w:r>
      <w:r w:rsidRPr="007F789B">
        <w:t>С</w:t>
      </w:r>
      <w:r w:rsidRPr="00417A3F">
        <w:t xml:space="preserve">. </w:t>
      </w:r>
      <w:r>
        <w:t>902</w:t>
      </w:r>
      <w:r w:rsidRPr="00417A3F">
        <w:t>-</w:t>
      </w:r>
      <w:r>
        <w:t>906</w:t>
      </w:r>
      <w:r w:rsidRPr="00417A3F">
        <w:t>.</w:t>
      </w:r>
    </w:p>
    <w:p w14:paraId="34207948" w14:textId="45F28DF6" w:rsidR="00AF148D" w:rsidRPr="00BC7A84" w:rsidRDefault="00865209" w:rsidP="00AF14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65209">
        <w:rPr>
          <w:color w:val="000000"/>
        </w:rPr>
        <w:t>3</w:t>
      </w:r>
      <w:r w:rsidR="00BC7A84" w:rsidRPr="00865209">
        <w:rPr>
          <w:color w:val="000000"/>
        </w:rPr>
        <w:t>.</w:t>
      </w:r>
      <w:r w:rsidR="00DD3ED9" w:rsidRPr="00DD3ED9">
        <w:rPr>
          <w:color w:val="000000"/>
        </w:rPr>
        <w:t xml:space="preserve"> </w:t>
      </w:r>
      <w:r>
        <w:rPr>
          <w:color w:val="000000"/>
        </w:rPr>
        <w:t>Николаев</w:t>
      </w:r>
      <w:r w:rsidRPr="00865209">
        <w:rPr>
          <w:color w:val="000000"/>
        </w:rPr>
        <w:t xml:space="preserve"> </w:t>
      </w:r>
      <w:r>
        <w:rPr>
          <w:color w:val="000000"/>
        </w:rPr>
        <w:t>А</w:t>
      </w:r>
      <w:r w:rsidRPr="00865209">
        <w:rPr>
          <w:color w:val="000000"/>
        </w:rPr>
        <w:t xml:space="preserve">. </w:t>
      </w:r>
      <w:r>
        <w:rPr>
          <w:color w:val="000000"/>
        </w:rPr>
        <w:t>И</w:t>
      </w:r>
      <w:r w:rsidR="00BC7A84" w:rsidRPr="00865209">
        <w:rPr>
          <w:color w:val="000000"/>
        </w:rPr>
        <w:t xml:space="preserve">. </w:t>
      </w:r>
      <w:r>
        <w:rPr>
          <w:color w:val="000000"/>
        </w:rPr>
        <w:t>Новые подходы в технологии экстракции ниобия и тантала</w:t>
      </w:r>
      <w:r w:rsidR="00DD3ED9" w:rsidRPr="00DD3ED9">
        <w:rPr>
          <w:color w:val="000000"/>
        </w:rPr>
        <w:t xml:space="preserve"> </w:t>
      </w:r>
      <w:r w:rsidR="00DD3ED9" w:rsidRPr="001E603D">
        <w:rPr>
          <w:color w:val="000000"/>
        </w:rPr>
        <w:t xml:space="preserve">/ </w:t>
      </w:r>
      <w:r w:rsidR="00DD3ED9">
        <w:rPr>
          <w:color w:val="000000"/>
        </w:rPr>
        <w:t>А</w:t>
      </w:r>
      <w:r w:rsidR="00DD3ED9" w:rsidRPr="001E603D">
        <w:rPr>
          <w:color w:val="000000"/>
        </w:rPr>
        <w:t xml:space="preserve">. </w:t>
      </w:r>
      <w:r w:rsidR="00DD3ED9">
        <w:rPr>
          <w:color w:val="000000"/>
        </w:rPr>
        <w:t>И</w:t>
      </w:r>
      <w:r w:rsidR="00DD3ED9" w:rsidRPr="001E603D">
        <w:rPr>
          <w:color w:val="000000"/>
        </w:rPr>
        <w:t xml:space="preserve">. </w:t>
      </w:r>
      <w:r w:rsidR="00DD3ED9">
        <w:rPr>
          <w:color w:val="000000"/>
        </w:rPr>
        <w:t>Николаев</w:t>
      </w:r>
      <w:r w:rsidR="00DD3ED9" w:rsidRPr="001E603D">
        <w:rPr>
          <w:color w:val="000000"/>
        </w:rPr>
        <w:t xml:space="preserve">, </w:t>
      </w:r>
      <w:r w:rsidR="00DD3ED9">
        <w:rPr>
          <w:color w:val="000000"/>
        </w:rPr>
        <w:t>В</w:t>
      </w:r>
      <w:r w:rsidR="00DD3ED9" w:rsidRPr="001E603D">
        <w:rPr>
          <w:color w:val="000000"/>
        </w:rPr>
        <w:t xml:space="preserve">. </w:t>
      </w:r>
      <w:r w:rsidR="00DD3ED9">
        <w:rPr>
          <w:color w:val="000000"/>
        </w:rPr>
        <w:t>Г</w:t>
      </w:r>
      <w:r w:rsidR="00DD3ED9" w:rsidRPr="001E603D">
        <w:rPr>
          <w:color w:val="000000"/>
        </w:rPr>
        <w:t xml:space="preserve">. </w:t>
      </w:r>
      <w:r w:rsidR="00DD3ED9">
        <w:rPr>
          <w:color w:val="000000"/>
        </w:rPr>
        <w:t xml:space="preserve">Майоров </w:t>
      </w:r>
      <w:r w:rsidR="00BC7A84" w:rsidRPr="00865209">
        <w:rPr>
          <w:color w:val="000000"/>
        </w:rPr>
        <w:t xml:space="preserve">// </w:t>
      </w:r>
      <w:r>
        <w:rPr>
          <w:color w:val="000000"/>
        </w:rPr>
        <w:t>Доклады академии наук</w:t>
      </w:r>
      <w:r w:rsidR="00BC7A84" w:rsidRPr="00865209">
        <w:rPr>
          <w:color w:val="000000"/>
        </w:rPr>
        <w:t>. ‒ 20</w:t>
      </w:r>
      <w:r>
        <w:rPr>
          <w:color w:val="000000"/>
        </w:rPr>
        <w:t>07</w:t>
      </w:r>
      <w:r w:rsidR="00BC7A84" w:rsidRPr="00865209">
        <w:rPr>
          <w:color w:val="000000"/>
        </w:rPr>
        <w:t xml:space="preserve">. ‒ </w:t>
      </w:r>
      <w:r>
        <w:rPr>
          <w:color w:val="000000"/>
        </w:rPr>
        <w:t>Т</w:t>
      </w:r>
      <w:r w:rsidR="00BC7A84" w:rsidRPr="00865209">
        <w:rPr>
          <w:color w:val="000000"/>
        </w:rPr>
        <w:t xml:space="preserve">. </w:t>
      </w:r>
      <w:r>
        <w:rPr>
          <w:color w:val="000000"/>
        </w:rPr>
        <w:t>415, №1.</w:t>
      </w:r>
      <w:r w:rsidR="00BC7A84" w:rsidRPr="00865209">
        <w:rPr>
          <w:color w:val="000000"/>
        </w:rPr>
        <w:t xml:space="preserve"> ‒ </w:t>
      </w:r>
      <w:r>
        <w:rPr>
          <w:color w:val="000000"/>
        </w:rPr>
        <w:t>С</w:t>
      </w:r>
      <w:r w:rsidR="00BC7A84" w:rsidRPr="00865209">
        <w:rPr>
          <w:color w:val="000000"/>
        </w:rPr>
        <w:t xml:space="preserve">. </w:t>
      </w:r>
      <w:r>
        <w:rPr>
          <w:color w:val="000000"/>
        </w:rPr>
        <w:t>67</w:t>
      </w:r>
      <w:r w:rsidR="00BC7A84" w:rsidRPr="00865209">
        <w:rPr>
          <w:color w:val="000000"/>
        </w:rPr>
        <w:t>-</w:t>
      </w:r>
      <w:r>
        <w:rPr>
          <w:color w:val="000000"/>
        </w:rPr>
        <w:t>6</w:t>
      </w:r>
      <w:r w:rsidR="00BC7A84" w:rsidRPr="00865209">
        <w:rPr>
          <w:color w:val="000000"/>
        </w:rPr>
        <w:t>9.</w:t>
      </w:r>
    </w:p>
    <w:sectPr w:rsidR="00AF148D" w:rsidRPr="00BC7A8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3877"/>
    <w:multiLevelType w:val="hybridMultilevel"/>
    <w:tmpl w:val="DEB0B962"/>
    <w:lvl w:ilvl="0" w:tplc="11CC02D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39F66AF"/>
    <w:multiLevelType w:val="hybridMultilevel"/>
    <w:tmpl w:val="2DD6E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2013"/>
    <w:rsid w:val="00063966"/>
    <w:rsid w:val="00086081"/>
    <w:rsid w:val="000D5E98"/>
    <w:rsid w:val="000F6D34"/>
    <w:rsid w:val="00101A1C"/>
    <w:rsid w:val="00106375"/>
    <w:rsid w:val="00116478"/>
    <w:rsid w:val="00130241"/>
    <w:rsid w:val="00181C5B"/>
    <w:rsid w:val="001C665C"/>
    <w:rsid w:val="001E603D"/>
    <w:rsid w:val="001E61C2"/>
    <w:rsid w:val="001F0493"/>
    <w:rsid w:val="001F0821"/>
    <w:rsid w:val="002057F2"/>
    <w:rsid w:val="002264EE"/>
    <w:rsid w:val="0023307C"/>
    <w:rsid w:val="0028348F"/>
    <w:rsid w:val="002A76A9"/>
    <w:rsid w:val="002D471B"/>
    <w:rsid w:val="0031361E"/>
    <w:rsid w:val="0035485B"/>
    <w:rsid w:val="003708B4"/>
    <w:rsid w:val="00391C38"/>
    <w:rsid w:val="003B76D6"/>
    <w:rsid w:val="00422883"/>
    <w:rsid w:val="004A26A3"/>
    <w:rsid w:val="004A2E75"/>
    <w:rsid w:val="004C0251"/>
    <w:rsid w:val="004C5718"/>
    <w:rsid w:val="004F0EDF"/>
    <w:rsid w:val="00512F91"/>
    <w:rsid w:val="00522BF1"/>
    <w:rsid w:val="00540BA2"/>
    <w:rsid w:val="00590166"/>
    <w:rsid w:val="005D0352"/>
    <w:rsid w:val="006176DF"/>
    <w:rsid w:val="0062357A"/>
    <w:rsid w:val="00636C35"/>
    <w:rsid w:val="006D6F57"/>
    <w:rsid w:val="006F7A19"/>
    <w:rsid w:val="00761C55"/>
    <w:rsid w:val="00775389"/>
    <w:rsid w:val="00787EB5"/>
    <w:rsid w:val="00792CAB"/>
    <w:rsid w:val="00797838"/>
    <w:rsid w:val="007C36D8"/>
    <w:rsid w:val="007D672A"/>
    <w:rsid w:val="007E5A4E"/>
    <w:rsid w:val="007F2744"/>
    <w:rsid w:val="008155A2"/>
    <w:rsid w:val="00860EB1"/>
    <w:rsid w:val="0086329E"/>
    <w:rsid w:val="00865209"/>
    <w:rsid w:val="008931BE"/>
    <w:rsid w:val="008B7BF8"/>
    <w:rsid w:val="00903FAC"/>
    <w:rsid w:val="00921D45"/>
    <w:rsid w:val="00922DCF"/>
    <w:rsid w:val="00951683"/>
    <w:rsid w:val="009A66DB"/>
    <w:rsid w:val="009B2F80"/>
    <w:rsid w:val="009B3300"/>
    <w:rsid w:val="009F3380"/>
    <w:rsid w:val="00A02163"/>
    <w:rsid w:val="00A11053"/>
    <w:rsid w:val="00A314FE"/>
    <w:rsid w:val="00A330E3"/>
    <w:rsid w:val="00A62842"/>
    <w:rsid w:val="00AF148D"/>
    <w:rsid w:val="00BA195C"/>
    <w:rsid w:val="00BC39CE"/>
    <w:rsid w:val="00BC7A84"/>
    <w:rsid w:val="00BF36F8"/>
    <w:rsid w:val="00BF4622"/>
    <w:rsid w:val="00BF570D"/>
    <w:rsid w:val="00C22687"/>
    <w:rsid w:val="00C63407"/>
    <w:rsid w:val="00CA64DE"/>
    <w:rsid w:val="00CB21B9"/>
    <w:rsid w:val="00CD00B1"/>
    <w:rsid w:val="00D22306"/>
    <w:rsid w:val="00D42542"/>
    <w:rsid w:val="00D45681"/>
    <w:rsid w:val="00D8121C"/>
    <w:rsid w:val="00D9527A"/>
    <w:rsid w:val="00DD3ED9"/>
    <w:rsid w:val="00DE7329"/>
    <w:rsid w:val="00E22189"/>
    <w:rsid w:val="00E465A5"/>
    <w:rsid w:val="00E74069"/>
    <w:rsid w:val="00E832EE"/>
    <w:rsid w:val="00EB1F49"/>
    <w:rsid w:val="00ED5EE0"/>
    <w:rsid w:val="00F10A59"/>
    <w:rsid w:val="00F21E40"/>
    <w:rsid w:val="00F65641"/>
    <w:rsid w:val="00F67BA5"/>
    <w:rsid w:val="00F720E0"/>
    <w:rsid w:val="00F865B3"/>
    <w:rsid w:val="00F87FAD"/>
    <w:rsid w:val="00FA0C5F"/>
    <w:rsid w:val="00FA4AF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720E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a">
    <w:name w:val="Текст_тезисы"/>
    <w:basedOn w:val="a"/>
    <w:link w:val="ab"/>
    <w:qFormat/>
    <w:rsid w:val="00F21E40"/>
    <w:pPr>
      <w:spacing w:line="360" w:lineRule="auto"/>
      <w:ind w:right="-1" w:firstLine="567"/>
      <w:jc w:val="both"/>
    </w:pPr>
    <w:rPr>
      <w:rFonts w:eastAsia="Batang" w:cs="Arial"/>
      <w:color w:val="000000"/>
      <w:lang w:eastAsia="en-US" w:bidi="en-US"/>
    </w:rPr>
  </w:style>
  <w:style w:type="character" w:customStyle="1" w:styleId="ab">
    <w:name w:val="Текст_тезисы Знак"/>
    <w:link w:val="aa"/>
    <w:rsid w:val="00F21E40"/>
    <w:rPr>
      <w:rFonts w:ascii="Times New Roman" w:eastAsia="Batang" w:hAnsi="Times New Roman" w:cs="Arial"/>
      <w:color w:val="000000"/>
      <w:sz w:val="24"/>
      <w:szCs w:val="24"/>
      <w:lang w:eastAsia="en-US" w:bidi="en-US"/>
    </w:rPr>
  </w:style>
  <w:style w:type="table" w:styleId="ac">
    <w:name w:val="Table Grid"/>
    <w:basedOn w:val="a1"/>
    <w:uiPriority w:val="39"/>
    <w:rsid w:val="004C5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42013"/>
    <w:rPr>
      <w:color w:val="605E5C"/>
      <w:shd w:val="clear" w:color="auto" w:fill="E1DFDD"/>
    </w:rPr>
  </w:style>
  <w:style w:type="paragraph" w:customStyle="1" w:styleId="0">
    <w:name w:val="0_Основной текст"/>
    <w:basedOn w:val="a"/>
    <w:qFormat/>
    <w:rsid w:val="001E603D"/>
    <w:pPr>
      <w:spacing w:line="360" w:lineRule="auto"/>
      <w:ind w:firstLine="709"/>
      <w:jc w:val="both"/>
    </w:pPr>
    <w:rPr>
      <w:rFonts w:eastAsia="Calibri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v.diuriagin@urf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C52D72-71D4-4B85-A2E6-DFB96C4E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3448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234-3</dc:creator>
  <cp:lastModifiedBy>Пользователь Windows</cp:lastModifiedBy>
  <cp:revision>21</cp:revision>
  <dcterms:created xsi:type="dcterms:W3CDTF">2026-02-06T07:24:00Z</dcterms:created>
  <dcterms:modified xsi:type="dcterms:W3CDTF">2026-02-21T14:46:00Z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