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7D56" w14:textId="144E2360" w:rsidR="000E64C8" w:rsidRDefault="000E64C8" w:rsidP="005D2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D2042">
        <w:rPr>
          <w:b/>
          <w:sz w:val="28"/>
          <w:szCs w:val="28"/>
        </w:rPr>
        <w:t>бъёмно-</w:t>
      </w:r>
      <w:r w:rsidR="005D2042" w:rsidRPr="00C36312">
        <w:rPr>
          <w:b/>
          <w:sz w:val="28"/>
          <w:szCs w:val="28"/>
        </w:rPr>
        <w:t xml:space="preserve">упругие свойства </w:t>
      </w:r>
      <w:r>
        <w:rPr>
          <w:b/>
          <w:sz w:val="28"/>
          <w:szCs w:val="28"/>
        </w:rPr>
        <w:t xml:space="preserve">и структура </w:t>
      </w:r>
      <w:r w:rsidR="005D2042" w:rsidRPr="00C36312">
        <w:rPr>
          <w:b/>
          <w:sz w:val="28"/>
          <w:szCs w:val="28"/>
        </w:rPr>
        <w:t>т</w:t>
      </w:r>
      <w:r w:rsidR="00EF7CFC">
        <w:rPr>
          <w:b/>
          <w:sz w:val="28"/>
          <w:szCs w:val="28"/>
        </w:rPr>
        <w:t>рой</w:t>
      </w:r>
      <w:r w:rsidR="005D2042" w:rsidRPr="00C36312">
        <w:rPr>
          <w:b/>
          <w:sz w:val="28"/>
          <w:szCs w:val="28"/>
        </w:rPr>
        <w:t xml:space="preserve">ных растворов </w:t>
      </w:r>
    </w:p>
    <w:p w14:paraId="7EB89874" w14:textId="07F924C0" w:rsidR="005D2042" w:rsidRPr="00C36312" w:rsidRDefault="005D2042" w:rsidP="005D2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вода–диметилформамид–ацетон</w:t>
      </w:r>
      <w:r w:rsidR="000E64C8">
        <w:rPr>
          <w:b/>
          <w:sz w:val="28"/>
          <w:szCs w:val="28"/>
        </w:rPr>
        <w:t>итрил</w:t>
      </w:r>
    </w:p>
    <w:p w14:paraId="27F666C9" w14:textId="5E46DAEE" w:rsidR="005D2042" w:rsidRDefault="000E64C8" w:rsidP="005D2042">
      <w:pPr>
        <w:shd w:val="clear" w:color="auto" w:fill="FFFFFF"/>
        <w:jc w:val="center"/>
        <w:rPr>
          <w:b/>
          <w:iCs/>
          <w:color w:val="000000"/>
        </w:rPr>
      </w:pPr>
      <w:r w:rsidRPr="005D2042">
        <w:rPr>
          <w:b/>
        </w:rPr>
        <w:t>А.</w:t>
      </w:r>
      <w:r w:rsidR="005D2042" w:rsidRPr="005D2042">
        <w:rPr>
          <w:b/>
        </w:rPr>
        <w:t>Е. М</w:t>
      </w:r>
      <w:r>
        <w:rPr>
          <w:b/>
        </w:rPr>
        <w:t>алышева</w:t>
      </w:r>
      <w:r w:rsidR="005D2042">
        <w:rPr>
          <w:b/>
        </w:rPr>
        <w:t>,</w:t>
      </w:r>
      <w:r w:rsidR="005D2042">
        <w:rPr>
          <w:b/>
          <w:iCs/>
          <w:color w:val="000000"/>
        </w:rPr>
        <w:t xml:space="preserve"> </w:t>
      </w:r>
      <w:r w:rsidR="005D2042">
        <w:rPr>
          <w:b/>
        </w:rPr>
        <w:t>А.И. Абрамович</w:t>
      </w:r>
    </w:p>
    <w:p w14:paraId="00000003" w14:textId="5932EDB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0E64C8">
        <w:rPr>
          <w:i/>
          <w:color w:val="000000"/>
        </w:rPr>
        <w:t>ка</w:t>
      </w:r>
      <w:r>
        <w:rPr>
          <w:i/>
          <w:color w:val="000000"/>
        </w:rPr>
        <w:t xml:space="preserve">, 4 курс специалитета </w:t>
      </w:r>
    </w:p>
    <w:p w14:paraId="00000007" w14:textId="7F5929A4" w:rsidR="00130241" w:rsidRPr="000E334E" w:rsidRDefault="00EB1F49" w:rsidP="005D2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734AFB2F" w:rsidR="00CD00B1" w:rsidRPr="002553D8" w:rsidRDefault="00EB1F49" w:rsidP="005D2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3C24">
        <w:rPr>
          <w:i/>
          <w:color w:val="000000"/>
          <w:lang w:val="en-US"/>
        </w:rPr>
        <w:t>E</w:t>
      </w:r>
      <w:r w:rsidR="003B76D6" w:rsidRPr="002553D8">
        <w:rPr>
          <w:i/>
          <w:color w:val="000000"/>
        </w:rPr>
        <w:t>-</w:t>
      </w:r>
      <w:r w:rsidRPr="00A03C24">
        <w:rPr>
          <w:i/>
          <w:color w:val="000000"/>
          <w:lang w:val="en-US"/>
        </w:rPr>
        <w:t>mail</w:t>
      </w:r>
      <w:r w:rsidRPr="002553D8">
        <w:rPr>
          <w:i/>
          <w:color w:val="000000"/>
        </w:rPr>
        <w:t xml:space="preserve">: </w:t>
      </w:r>
      <w:r w:rsidR="00A03C24" w:rsidRPr="00A03C24">
        <w:rPr>
          <w:rStyle w:val="senderemail--8sc3y"/>
          <w:i/>
          <w:lang w:val="en-US"/>
        </w:rPr>
        <w:t>annamaly</w:t>
      </w:r>
      <w:r w:rsidR="00A03C24" w:rsidRPr="002553D8">
        <w:rPr>
          <w:rStyle w:val="senderemail--8sc3y"/>
          <w:i/>
        </w:rPr>
        <w:t>04@</w:t>
      </w:r>
      <w:r w:rsidR="00A03C24" w:rsidRPr="00A03C24">
        <w:rPr>
          <w:rStyle w:val="senderemail--8sc3y"/>
          <w:i/>
          <w:lang w:val="en-US"/>
        </w:rPr>
        <w:t>mail</w:t>
      </w:r>
      <w:r w:rsidR="00A03C24" w:rsidRPr="002553D8">
        <w:rPr>
          <w:rStyle w:val="senderemail--8sc3y"/>
          <w:i/>
        </w:rPr>
        <w:t>.</w:t>
      </w:r>
      <w:r w:rsidR="00A03C24" w:rsidRPr="00A03C24">
        <w:rPr>
          <w:rStyle w:val="senderemail--8sc3y"/>
          <w:i/>
          <w:lang w:val="en-US"/>
        </w:rPr>
        <w:t>ru</w:t>
      </w:r>
    </w:p>
    <w:p w14:paraId="2AD58FD8" w14:textId="56C593B5" w:rsidR="00A03C24" w:rsidRPr="00B03E7D" w:rsidRDefault="00A03C24" w:rsidP="00117232">
      <w:pPr>
        <w:ind w:firstLine="397"/>
        <w:jc w:val="both"/>
      </w:pPr>
      <w:r w:rsidRPr="00B03E7D">
        <w:t xml:space="preserve">Многокомпонентные полярные растворители, включающие воду, представляют </w:t>
      </w:r>
      <w:r w:rsidR="008438EC">
        <w:t xml:space="preserve">значительный </w:t>
      </w:r>
      <w:r w:rsidRPr="00B03E7D">
        <w:t>интерес для физической химии растворов и химических технологий. В тройной системе вода–диметилформамид(ДМФА)–ацетонитрил(АЦН)</w:t>
      </w:r>
      <w:r>
        <w:t xml:space="preserve"> </w:t>
      </w:r>
      <w:r w:rsidRPr="00B03E7D">
        <w:t>возможны различные межмолекулярные взаимодействия, привод</w:t>
      </w:r>
      <w:r w:rsidR="00D46FCA">
        <w:t>ящие</w:t>
      </w:r>
      <w:r w:rsidRPr="00B03E7D">
        <w:t xml:space="preserve"> к сложной структурной организации растворов. </w:t>
      </w:r>
      <w:r w:rsidR="00FF658E">
        <w:t>Родительские</w:t>
      </w:r>
      <w:r w:rsidR="000300F4" w:rsidRPr="00B03E7D">
        <w:t xml:space="preserve"> бинарные системы вода–АЦН и вода–ДМФА исследованы достаточно подробно</w:t>
      </w:r>
      <w:r w:rsidR="000300F4">
        <w:t xml:space="preserve"> </w:t>
      </w:r>
      <w:r w:rsidR="000300F4" w:rsidRPr="009011A4">
        <w:t>[</w:t>
      </w:r>
      <w:r w:rsidR="000300F4">
        <w:t>1, 2]</w:t>
      </w:r>
      <w:r w:rsidR="000300F4" w:rsidRPr="00B03E7D">
        <w:t>, тройн</w:t>
      </w:r>
      <w:r w:rsidR="000300F4">
        <w:t>ая</w:t>
      </w:r>
      <w:r w:rsidR="000300F4" w:rsidRPr="00B03E7D">
        <w:t xml:space="preserve"> систем</w:t>
      </w:r>
      <w:r w:rsidR="000300F4">
        <w:t>а</w:t>
      </w:r>
      <w:r w:rsidR="008438EC" w:rsidRPr="008438EC">
        <w:t xml:space="preserve"> </w:t>
      </w:r>
      <w:r w:rsidR="008438EC" w:rsidRPr="00B03E7D">
        <w:t>вода–ДМФА–АЦН</w:t>
      </w:r>
      <w:r w:rsidR="000300F4" w:rsidRPr="00B03E7D">
        <w:t xml:space="preserve"> </w:t>
      </w:r>
      <w:r w:rsidR="000300F4">
        <w:t>ранее не изучалась</w:t>
      </w:r>
      <w:r w:rsidR="000300F4" w:rsidRPr="00B03E7D">
        <w:t>.</w:t>
      </w:r>
    </w:p>
    <w:p w14:paraId="53FA9F98" w14:textId="4E777589" w:rsidR="00722197" w:rsidRDefault="00D37FD9" w:rsidP="00117232">
      <w:pPr>
        <w:ind w:firstLine="397"/>
        <w:jc w:val="both"/>
        <w:rPr>
          <w:rStyle w:val="y2iqfc"/>
        </w:rPr>
      </w:pPr>
      <w:r>
        <w:t>В данной работе и</w:t>
      </w:r>
      <w:r w:rsidR="00722197" w:rsidRPr="00B03E7D">
        <w:t xml:space="preserve">змерены </w:t>
      </w:r>
      <w:r w:rsidR="008438EC" w:rsidRPr="00B03E7D">
        <w:t>чувствительны</w:t>
      </w:r>
      <w:r w:rsidR="008438EC">
        <w:t>е</w:t>
      </w:r>
      <w:r w:rsidR="008438EC" w:rsidRPr="00B03E7D">
        <w:t xml:space="preserve"> к типу взаимодействий между компонентами </w:t>
      </w:r>
      <w:r w:rsidR="008438EC">
        <w:t xml:space="preserve">и </w:t>
      </w:r>
      <w:r w:rsidR="008438EC" w:rsidRPr="00B03E7D">
        <w:t>изменению структуры раствор</w:t>
      </w:r>
      <w:r w:rsidR="00845E1C">
        <w:t>ов</w:t>
      </w:r>
      <w:r w:rsidR="008438EC" w:rsidRPr="00B03E7D">
        <w:t xml:space="preserve"> </w:t>
      </w:r>
      <w:r w:rsidR="003E027C">
        <w:t xml:space="preserve">параметры </w:t>
      </w:r>
      <w:r w:rsidR="003E027C" w:rsidRPr="00B03E7D">
        <w:t>–</w:t>
      </w:r>
      <w:r w:rsidR="003E027C">
        <w:t xml:space="preserve"> </w:t>
      </w:r>
      <w:r w:rsidR="00722197" w:rsidRPr="00B03E7D">
        <w:t>скорость ультразвука</w:t>
      </w:r>
      <w:r w:rsidR="00D7569C" w:rsidRPr="00D7569C">
        <w:t xml:space="preserve"> </w:t>
      </w:r>
      <w:r w:rsidR="00D7569C" w:rsidRPr="00D7569C">
        <w:rPr>
          <w:i/>
          <w:iCs/>
          <w:lang w:val="en-US"/>
        </w:rPr>
        <w:t>v</w:t>
      </w:r>
      <w:r w:rsidR="00722197" w:rsidRPr="00B03E7D">
        <w:rPr>
          <w:i/>
        </w:rPr>
        <w:t xml:space="preserve"> </w:t>
      </w:r>
      <w:r w:rsidR="00722197" w:rsidRPr="00B03E7D">
        <w:t>и плотность</w:t>
      </w:r>
      <w:r w:rsidR="00D7569C" w:rsidRPr="00D7569C">
        <w:t xml:space="preserve"> </w:t>
      </w:r>
      <w:r w:rsidR="00D7569C">
        <w:sym w:font="Symbol" w:char="F072"/>
      </w:r>
      <w:r w:rsidR="00722197" w:rsidRPr="00B03E7D">
        <w:rPr>
          <w:i/>
        </w:rPr>
        <w:t xml:space="preserve"> </w:t>
      </w:r>
      <w:r w:rsidR="00722197" w:rsidRPr="00B03E7D">
        <w:t>тройных растворов вода–</w:t>
      </w:r>
      <w:r w:rsidR="00D7569C" w:rsidRPr="00B03E7D">
        <w:t>ДМФА–</w:t>
      </w:r>
      <w:r w:rsidR="00722197" w:rsidRPr="00B03E7D">
        <w:t>АЦН при фиксированной концентрации АЦН</w:t>
      </w:r>
      <w:r w:rsidR="00D46FCA">
        <w:t>, равной</w:t>
      </w:r>
      <w:r w:rsidR="00722197" w:rsidRPr="00B03E7D">
        <w:t xml:space="preserve"> 0.055 м.д.</w:t>
      </w:r>
      <w:r w:rsidR="00D46FCA">
        <w:t xml:space="preserve"> (</w:t>
      </w:r>
      <w:r w:rsidR="00A2358F">
        <w:t xml:space="preserve">это особая </w:t>
      </w:r>
      <w:r w:rsidR="003E027C">
        <w:t>концентрация</w:t>
      </w:r>
      <w:r w:rsidR="00A2358F" w:rsidRPr="00A2358F">
        <w:t xml:space="preserve"> </w:t>
      </w:r>
      <w:r w:rsidR="00A2358F">
        <w:t>в бинарной системе вода</w:t>
      </w:r>
      <w:r w:rsidR="00A2358F" w:rsidRPr="00B03E7D">
        <w:t>–АЦН</w:t>
      </w:r>
      <w:r w:rsidR="00A2358F">
        <w:t xml:space="preserve">, в которой </w:t>
      </w:r>
      <w:r w:rsidR="00D46FCA">
        <w:t>одновременно наблюда</w:t>
      </w:r>
      <w:r w:rsidR="003E027C">
        <w:t>ю</w:t>
      </w:r>
      <w:r w:rsidR="00D46FCA">
        <w:t xml:space="preserve">тся минимум и инверсия изотерм адиабатической </w:t>
      </w:r>
      <w:r w:rsidR="00A2358F">
        <w:t>сжимаемости</w:t>
      </w:r>
      <w:r w:rsidR="00D46FCA">
        <w:t xml:space="preserve"> </w:t>
      </w:r>
      <w:r w:rsidR="00D46FCA" w:rsidRPr="009011A4">
        <w:t>[</w:t>
      </w:r>
      <w:r w:rsidR="00D46FCA">
        <w:t>1])</w:t>
      </w:r>
      <w:r w:rsidR="00C701BD">
        <w:t>,</w:t>
      </w:r>
      <w:r w:rsidR="00722197" w:rsidRPr="00B03E7D">
        <w:t xml:space="preserve"> в области концентраций ДМФА</w:t>
      </w:r>
      <w:r w:rsidR="00A2358F">
        <w:t xml:space="preserve"> </w:t>
      </w:r>
      <w:r w:rsidR="00A2358F" w:rsidRPr="00ED2DAE">
        <w:rPr>
          <w:rStyle w:val="y2iqfc"/>
          <w:i/>
          <w:iCs/>
        </w:rPr>
        <w:t>х</w:t>
      </w:r>
      <w:r w:rsidR="00A2358F" w:rsidRPr="00A2358F">
        <w:rPr>
          <w:vertAlign w:val="subscript"/>
        </w:rPr>
        <w:t>2</w:t>
      </w:r>
      <w:r w:rsidR="00A2358F">
        <w:t xml:space="preserve">= </w:t>
      </w:r>
      <w:r w:rsidR="00722197" w:rsidRPr="00B03E7D">
        <w:t>0.03–0.945 м.д. в температурном интервале 20–45</w:t>
      </w:r>
      <w:r w:rsidR="00722197" w:rsidRPr="00B03E7D">
        <w:sym w:font="Symbol" w:char="F0B0"/>
      </w:r>
      <w:r w:rsidR="00722197" w:rsidRPr="00B03E7D">
        <w:t>С</w:t>
      </w:r>
      <w:r>
        <w:t>;</w:t>
      </w:r>
      <w:r w:rsidR="00722197" w:rsidRPr="00B03E7D">
        <w:t xml:space="preserve"> </w:t>
      </w:r>
      <w:r>
        <w:t>р</w:t>
      </w:r>
      <w:r w:rsidRPr="00E61B36">
        <w:t>ассчитаны молярный объем, избыточный молярный объем, адиабатическая сжимаемость</w:t>
      </w:r>
      <w:r>
        <w:t xml:space="preserve"> </w:t>
      </w:r>
      <w:r>
        <w:sym w:font="Symbol" w:char="F062"/>
      </w:r>
      <w:r>
        <w:rPr>
          <w:vertAlign w:val="subscript"/>
          <w:lang w:val="en-US"/>
        </w:rPr>
        <w:t>s</w:t>
      </w:r>
      <w:r w:rsidRPr="00E61B36">
        <w:t>,</w:t>
      </w:r>
      <w:r w:rsidRPr="00E61B36">
        <w:rPr>
          <w:rStyle w:val="y2iqfc"/>
        </w:rPr>
        <w:t xml:space="preserve"> </w:t>
      </w:r>
      <w:r w:rsidRPr="00E61B36">
        <w:t>избыто</w:t>
      </w:r>
      <w:r>
        <w:t xml:space="preserve">чная адиабатическая сжимаемость, избыточная скорость звука, </w:t>
      </w:r>
      <w:r w:rsidRPr="00D37FD9">
        <w:t>коэффициент объемного теплового расширения</w:t>
      </w:r>
      <w:r>
        <w:rPr>
          <w:rStyle w:val="y2iqfc"/>
        </w:rPr>
        <w:t>;</w:t>
      </w:r>
      <w:r w:rsidRPr="00E61B36">
        <w:rPr>
          <w:rStyle w:val="y2iqfc"/>
        </w:rPr>
        <w:t xml:space="preserve"> </w:t>
      </w:r>
      <w:r>
        <w:rPr>
          <w:rStyle w:val="y2iqfc"/>
        </w:rPr>
        <w:t>проанализированы</w:t>
      </w:r>
      <w:r w:rsidRPr="00E61B36">
        <w:rPr>
          <w:rStyle w:val="y2iqfc"/>
        </w:rPr>
        <w:t xml:space="preserve"> концентрационны</w:t>
      </w:r>
      <w:r>
        <w:rPr>
          <w:rStyle w:val="y2iqfc"/>
        </w:rPr>
        <w:t>е</w:t>
      </w:r>
      <w:r w:rsidRPr="00E61B36">
        <w:rPr>
          <w:rStyle w:val="y2iqfc"/>
        </w:rPr>
        <w:t xml:space="preserve"> зависимост</w:t>
      </w:r>
      <w:r>
        <w:rPr>
          <w:rStyle w:val="y2iqfc"/>
        </w:rPr>
        <w:t>и</w:t>
      </w:r>
      <w:r w:rsidRPr="00E61B36">
        <w:rPr>
          <w:rStyle w:val="y2iqfc"/>
        </w:rPr>
        <w:t xml:space="preserve"> </w:t>
      </w:r>
      <w:r w:rsidR="00D7569C">
        <w:rPr>
          <w:rStyle w:val="y2iqfc"/>
        </w:rPr>
        <w:t>указанных</w:t>
      </w:r>
      <w:r w:rsidRPr="00E61B36">
        <w:rPr>
          <w:rStyle w:val="y2iqfc"/>
        </w:rPr>
        <w:t xml:space="preserve"> параметров</w:t>
      </w:r>
      <w:r w:rsidR="00845E1C">
        <w:rPr>
          <w:rStyle w:val="y2iqfc"/>
        </w:rPr>
        <w:t>.</w:t>
      </w:r>
      <w:r w:rsidR="00D7569C">
        <w:rPr>
          <w:rStyle w:val="y2iqfc"/>
        </w:rPr>
        <w:t xml:space="preserve"> </w:t>
      </w:r>
      <w:r w:rsidR="00845E1C">
        <w:rPr>
          <w:rStyle w:val="y2iqfc"/>
        </w:rPr>
        <w:t>З</w:t>
      </w:r>
      <w:r w:rsidR="00D7569C">
        <w:rPr>
          <w:rStyle w:val="y2iqfc"/>
        </w:rPr>
        <w:t xml:space="preserve">ависимости </w:t>
      </w:r>
      <w:r w:rsidR="00ED2DAE">
        <w:sym w:font="Symbol" w:char="F072"/>
      </w:r>
      <w:r w:rsidR="00ED2DAE">
        <w:t>(</w:t>
      </w:r>
      <w:r w:rsidR="00ED2DAE" w:rsidRPr="00ED2DAE">
        <w:rPr>
          <w:i/>
          <w:iCs/>
        </w:rPr>
        <w:t>х</w:t>
      </w:r>
      <w:r w:rsidR="00ED2DAE">
        <w:t xml:space="preserve">), </w:t>
      </w:r>
      <w:r w:rsidR="00ED2DAE" w:rsidRPr="00D7569C">
        <w:rPr>
          <w:i/>
          <w:iCs/>
          <w:lang w:val="en-US"/>
        </w:rPr>
        <w:t>v</w:t>
      </w:r>
      <w:r w:rsidR="00ED2DAE">
        <w:rPr>
          <w:rStyle w:val="y2iqfc"/>
        </w:rPr>
        <w:t>(</w:t>
      </w:r>
      <w:r w:rsidR="00ED2DAE" w:rsidRPr="00ED2DAE">
        <w:rPr>
          <w:rStyle w:val="y2iqfc"/>
          <w:i/>
          <w:iCs/>
        </w:rPr>
        <w:t>х</w:t>
      </w:r>
      <w:r w:rsidR="00ED2DAE">
        <w:rPr>
          <w:rStyle w:val="y2iqfc"/>
        </w:rPr>
        <w:t xml:space="preserve">) и </w:t>
      </w:r>
      <w:r w:rsidR="00ED2DAE">
        <w:sym w:font="Symbol" w:char="F062"/>
      </w:r>
      <w:r w:rsidR="00ED2DAE">
        <w:rPr>
          <w:vertAlign w:val="subscript"/>
          <w:lang w:val="en-US"/>
        </w:rPr>
        <w:t>s</w:t>
      </w:r>
      <w:r w:rsidR="00ED2DAE">
        <w:rPr>
          <w:rStyle w:val="y2iqfc"/>
        </w:rPr>
        <w:t>(</w:t>
      </w:r>
      <w:r w:rsidR="00ED2DAE" w:rsidRPr="00ED2DAE">
        <w:rPr>
          <w:rStyle w:val="y2iqfc"/>
          <w:i/>
          <w:iCs/>
        </w:rPr>
        <w:t>х</w:t>
      </w:r>
      <w:r w:rsidR="00ED2DAE">
        <w:rPr>
          <w:rStyle w:val="y2iqfc"/>
        </w:rPr>
        <w:t>) представлены на рис. 1.</w:t>
      </w:r>
    </w:p>
    <w:p w14:paraId="1E7092F3" w14:textId="2CC2E9FD" w:rsidR="00D0311B" w:rsidRPr="00D0311B" w:rsidRDefault="00117232" w:rsidP="00D0311B">
      <w:pPr>
        <w:jc w:val="both"/>
      </w:pPr>
      <w:r>
        <w:rPr>
          <w:noProof/>
        </w:rPr>
        <w:drawing>
          <wp:inline distT="0" distB="0" distL="0" distR="0" wp14:anchorId="51AEDC4C" wp14:editId="092EC2AD">
            <wp:extent cx="1944000" cy="146999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0" t="6970" r="14110" b="3917"/>
                    <a:stretch/>
                  </pic:blipFill>
                  <pic:spPr bwMode="auto">
                    <a:xfrm>
                      <a:off x="0" y="0"/>
                      <a:ext cx="1944000" cy="146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365C94" wp14:editId="5428CF08">
            <wp:extent cx="1943100" cy="148093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5" t="6334" r="19099" b="5937"/>
                    <a:stretch/>
                  </pic:blipFill>
                  <pic:spPr bwMode="auto">
                    <a:xfrm>
                      <a:off x="0" y="0"/>
                      <a:ext cx="1944000" cy="148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168695" wp14:editId="6568A169">
            <wp:extent cx="1943735" cy="1517374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8" t="6124" r="18255" b="6475"/>
                    <a:stretch/>
                  </pic:blipFill>
                  <pic:spPr bwMode="auto">
                    <a:xfrm>
                      <a:off x="0" y="0"/>
                      <a:ext cx="1944000" cy="1517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CE939" w14:textId="34F1EEC4" w:rsidR="00B77DEF" w:rsidRDefault="009B2F80" w:rsidP="00B77DEF">
      <w:pPr>
        <w:jc w:val="center"/>
      </w:pPr>
      <w:r w:rsidRPr="00024A48">
        <w:t xml:space="preserve">Рис. 1. </w:t>
      </w:r>
      <w:r w:rsidR="004F159E">
        <w:t>З</w:t>
      </w:r>
      <w:r w:rsidR="00024A48">
        <w:t>ависимост</w:t>
      </w:r>
      <w:r w:rsidR="004F159E">
        <w:t>ь</w:t>
      </w:r>
      <w:r w:rsidR="00024A48">
        <w:t xml:space="preserve"> </w:t>
      </w:r>
      <w:r w:rsidR="00D2383B">
        <w:t xml:space="preserve">плотности </w:t>
      </w:r>
      <w:r w:rsidR="00D2383B">
        <w:sym w:font="Symbol" w:char="F072"/>
      </w:r>
      <w:r w:rsidR="00D2383B">
        <w:t>, скорости ультразвука</w:t>
      </w:r>
      <w:r w:rsidR="00D2383B" w:rsidRPr="00D2383B">
        <w:rPr>
          <w:i/>
          <w:iCs/>
        </w:rPr>
        <w:t xml:space="preserve"> </w:t>
      </w:r>
      <w:r w:rsidR="00D2383B" w:rsidRPr="00D7569C">
        <w:rPr>
          <w:i/>
          <w:iCs/>
          <w:lang w:val="en-US"/>
        </w:rPr>
        <w:t>v</w:t>
      </w:r>
      <w:r w:rsidR="008A6392">
        <w:t xml:space="preserve"> и</w:t>
      </w:r>
      <w:r w:rsidR="00D2383B">
        <w:t xml:space="preserve"> </w:t>
      </w:r>
      <w:r w:rsidR="00024A48">
        <w:t>адиабатической сжимаемости</w:t>
      </w:r>
      <w:r w:rsidR="004F159E">
        <w:t xml:space="preserve"> </w:t>
      </w:r>
      <w:r w:rsidR="00D2383B">
        <w:sym w:font="Symbol" w:char="F062"/>
      </w:r>
      <w:r w:rsidR="00D2383B">
        <w:rPr>
          <w:vertAlign w:val="subscript"/>
          <w:lang w:val="en-US"/>
        </w:rPr>
        <w:t>s</w:t>
      </w:r>
      <w:r w:rsidR="00D2383B">
        <w:t xml:space="preserve"> </w:t>
      </w:r>
      <w:r w:rsidR="004F159E">
        <w:t>от концентрации ДМФ</w:t>
      </w:r>
      <w:r w:rsidR="00D2383B">
        <w:t>А</w:t>
      </w:r>
      <w:r w:rsidR="00BB62BB">
        <w:t xml:space="preserve"> (</w:t>
      </w:r>
      <w:r w:rsidR="00BB62BB" w:rsidRPr="00EC2155">
        <w:rPr>
          <w:i/>
          <w:iCs/>
          <w:lang w:val="en-US"/>
        </w:rPr>
        <w:t>x</w:t>
      </w:r>
      <w:r w:rsidR="00BB62BB">
        <w:rPr>
          <w:vertAlign w:val="subscript"/>
        </w:rPr>
        <w:t>2</w:t>
      </w:r>
      <w:r w:rsidR="00BB62BB">
        <w:t>)</w:t>
      </w:r>
      <w:r w:rsidR="004F159E">
        <w:t xml:space="preserve"> </w:t>
      </w:r>
    </w:p>
    <w:p w14:paraId="1DEB58F6" w14:textId="62C594B8" w:rsidR="008C6F26" w:rsidRPr="00B03E7D" w:rsidRDefault="008C6F26" w:rsidP="00117232">
      <w:pPr>
        <w:pStyle w:val="AbsRCCTBodyTextTimesNewRoman11pt"/>
        <w:ind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Видно</w:t>
      </w:r>
      <w:r w:rsidR="00D2383B" w:rsidRPr="00B03E7D">
        <w:rPr>
          <w:sz w:val="24"/>
          <w:szCs w:val="24"/>
          <w:lang w:val="ru-RU"/>
        </w:rPr>
        <w:t xml:space="preserve">, что добавление ДМФА в систему вода–АЦН(0.055), находящуюся в точке инверсии, приводит к уменьшению </w:t>
      </w:r>
      <w:r w:rsidR="000300F4">
        <w:rPr>
          <w:sz w:val="24"/>
          <w:szCs w:val="24"/>
          <w:lang w:val="ru-RU"/>
        </w:rPr>
        <w:t>адиабатической сжимаемости</w:t>
      </w:r>
      <w:r w:rsidR="00D2383B" w:rsidRPr="00B03E7D">
        <w:rPr>
          <w:sz w:val="24"/>
          <w:szCs w:val="24"/>
          <w:lang w:val="ru-RU"/>
        </w:rPr>
        <w:t xml:space="preserve"> вплоть до концентрации</w:t>
      </w:r>
      <w:r w:rsidR="000300F4" w:rsidRPr="000300F4">
        <w:rPr>
          <w:rStyle w:val="y2iqfc"/>
          <w:i/>
          <w:iCs/>
          <w:lang w:val="ru-RU"/>
        </w:rPr>
        <w:t xml:space="preserve"> х</w:t>
      </w:r>
      <w:r w:rsidR="000300F4" w:rsidRPr="000300F4">
        <w:rPr>
          <w:vertAlign w:val="subscript"/>
          <w:lang w:val="ru-RU"/>
        </w:rPr>
        <w:t>2</w:t>
      </w:r>
      <w:r w:rsidR="000300F4">
        <w:rPr>
          <w:vertAlign w:val="subscript"/>
          <w:lang w:val="ru-RU"/>
        </w:rPr>
        <w:t xml:space="preserve"> </w:t>
      </w:r>
      <w:r w:rsidR="000300F4" w:rsidRPr="000300F4">
        <w:rPr>
          <w:lang w:val="ru-RU"/>
        </w:rPr>
        <w:t>=</w:t>
      </w:r>
      <w:r w:rsidR="00D2383B" w:rsidRPr="00B03E7D">
        <w:rPr>
          <w:sz w:val="24"/>
          <w:szCs w:val="24"/>
          <w:lang w:val="ru-RU"/>
        </w:rPr>
        <w:t xml:space="preserve"> 0.22, что указывает на стабилизацию структуры растворов</w:t>
      </w:r>
      <w:r w:rsidR="003E027C">
        <w:rPr>
          <w:sz w:val="24"/>
          <w:szCs w:val="24"/>
          <w:lang w:val="ru-RU"/>
        </w:rPr>
        <w:t xml:space="preserve"> в этой области концентраций</w:t>
      </w:r>
      <w:r w:rsidR="00D2383B" w:rsidRPr="00B03E7D">
        <w:rPr>
          <w:sz w:val="24"/>
          <w:szCs w:val="24"/>
          <w:lang w:val="ru-RU"/>
        </w:rPr>
        <w:t>.</w:t>
      </w:r>
      <w:r w:rsidRPr="008C6F26">
        <w:rPr>
          <w:lang w:val="ru-RU"/>
        </w:rPr>
        <w:t xml:space="preserve"> </w:t>
      </w:r>
      <w:r w:rsidR="00FD6CDB" w:rsidRPr="00830760">
        <w:rPr>
          <w:rStyle w:val="y2iqfc"/>
          <w:sz w:val="24"/>
          <w:szCs w:val="24"/>
          <w:lang w:val="ru-RU"/>
        </w:rPr>
        <w:t xml:space="preserve">Обсуждаются </w:t>
      </w:r>
      <w:r w:rsidR="003E027C" w:rsidRPr="00830760">
        <w:rPr>
          <w:rStyle w:val="y2iqfc"/>
          <w:sz w:val="24"/>
          <w:szCs w:val="24"/>
          <w:lang w:val="ru-RU"/>
        </w:rPr>
        <w:t xml:space="preserve">обнаруженные особенности свойств, </w:t>
      </w:r>
      <w:r w:rsidR="00FD6CDB" w:rsidRPr="00830760">
        <w:rPr>
          <w:rStyle w:val="y2iqfc"/>
          <w:sz w:val="24"/>
          <w:szCs w:val="24"/>
          <w:lang w:val="ru-RU"/>
        </w:rPr>
        <w:t xml:space="preserve">молекулярные взаимодействия и </w:t>
      </w:r>
      <w:r w:rsidR="003E027C" w:rsidRPr="00830760">
        <w:rPr>
          <w:rStyle w:val="y2iqfc"/>
          <w:sz w:val="24"/>
          <w:szCs w:val="24"/>
          <w:lang w:val="ru-RU"/>
        </w:rPr>
        <w:t>изменения</w:t>
      </w:r>
      <w:r w:rsidR="00FD6CDB" w:rsidRPr="00830760">
        <w:rPr>
          <w:rStyle w:val="y2iqfc"/>
          <w:sz w:val="24"/>
          <w:szCs w:val="24"/>
          <w:lang w:val="ru-RU"/>
        </w:rPr>
        <w:t xml:space="preserve"> структуры </w:t>
      </w:r>
      <w:r w:rsidR="00845E1C" w:rsidRPr="00830760">
        <w:rPr>
          <w:rStyle w:val="y2iqfc"/>
          <w:sz w:val="24"/>
          <w:szCs w:val="24"/>
          <w:lang w:val="ru-RU"/>
        </w:rPr>
        <w:t>растворов</w:t>
      </w:r>
      <w:r w:rsidR="00FD6CDB" w:rsidRPr="00830760">
        <w:rPr>
          <w:rStyle w:val="y2iqfc"/>
          <w:sz w:val="24"/>
          <w:szCs w:val="24"/>
          <w:lang w:val="ru-RU"/>
        </w:rPr>
        <w:t>.</w:t>
      </w:r>
    </w:p>
    <w:p w14:paraId="022FC08C" w14:textId="0FACF8AF" w:rsidR="00A02163" w:rsidRPr="001B47BC" w:rsidRDefault="001B47BC" w:rsidP="00117232">
      <w:pPr>
        <w:ind w:firstLine="397"/>
        <w:jc w:val="both"/>
        <w:rPr>
          <w:i/>
        </w:rPr>
      </w:pPr>
      <w:r w:rsidRPr="00ED6678">
        <w:rPr>
          <w:i/>
          <w:lang w:eastAsia="zh-CN"/>
        </w:rPr>
        <w:t>Работа выполнена в рамках темы «Молекулярное строение и надмолекулярная организация индивидуальных веществ, гибридных и функциональных материалов» (121031300090-2).</w:t>
      </w:r>
    </w:p>
    <w:p w14:paraId="0000000E" w14:textId="77777777" w:rsidR="00130241" w:rsidRPr="002553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18E318" w14:textId="50ABA9C5" w:rsidR="001B47BC" w:rsidRDefault="00EC2155" w:rsidP="002D285C">
      <w:pPr>
        <w:jc w:val="both"/>
      </w:pPr>
      <w:r w:rsidRPr="00FF658E">
        <w:t>1</w:t>
      </w:r>
      <w:r w:rsidR="001B47BC" w:rsidRPr="00FF658E">
        <w:t xml:space="preserve">. </w:t>
      </w:r>
      <w:r w:rsidR="00FF658E">
        <w:t>Абрамович</w:t>
      </w:r>
      <w:r w:rsidR="00FF658E" w:rsidRPr="00FF658E">
        <w:t xml:space="preserve"> </w:t>
      </w:r>
      <w:r w:rsidR="00FF658E">
        <w:t>А</w:t>
      </w:r>
      <w:r w:rsidR="00FF658E" w:rsidRPr="00FF658E">
        <w:t>.</w:t>
      </w:r>
      <w:r w:rsidR="00FF658E">
        <w:t>И</w:t>
      </w:r>
      <w:r w:rsidR="00FF658E" w:rsidRPr="00FF658E">
        <w:t xml:space="preserve">., </w:t>
      </w:r>
      <w:r w:rsidR="00FF658E">
        <w:t>Ланшина</w:t>
      </w:r>
      <w:r w:rsidR="00FF658E" w:rsidRPr="00FF658E">
        <w:t xml:space="preserve"> </w:t>
      </w:r>
      <w:r w:rsidR="00FF658E">
        <w:t>Л</w:t>
      </w:r>
      <w:r w:rsidR="00FF658E" w:rsidRPr="00FF658E">
        <w:t>.</w:t>
      </w:r>
      <w:r w:rsidR="00FF658E">
        <w:t>В</w:t>
      </w:r>
      <w:r w:rsidR="00FF658E" w:rsidRPr="00FF658E">
        <w:t>.</w:t>
      </w:r>
      <w:r w:rsidR="001B47BC" w:rsidRPr="00FF658E">
        <w:t xml:space="preserve"> </w:t>
      </w:r>
      <w:hyperlink r:id="rId11" w:tooltip="Перейти на страницу статьи" w:history="1">
        <w:r w:rsidR="00FF658E" w:rsidRPr="00FF658E">
          <w:rPr>
            <w:rStyle w:val="a9"/>
            <w:color w:val="auto"/>
            <w:u w:val="none"/>
          </w:rPr>
          <w:t>Анализ структуры водных растворов ацетонитрила на основе изучения объемно-упругих свойств</w:t>
        </w:r>
      </w:hyperlink>
      <w:r w:rsidR="00FF658E" w:rsidRPr="00FF658E">
        <w:t xml:space="preserve"> </w:t>
      </w:r>
      <w:r w:rsidR="001B47BC" w:rsidRPr="00FF658E">
        <w:t>//</w:t>
      </w:r>
      <w:r w:rsidR="00FF658E">
        <w:t>ЖФХ.</w:t>
      </w:r>
      <w:r w:rsidR="001B47BC" w:rsidRPr="00FF658E">
        <w:t xml:space="preserve"> 20</w:t>
      </w:r>
      <w:r w:rsidR="00FF658E">
        <w:t>14</w:t>
      </w:r>
      <w:r w:rsidR="001B47BC" w:rsidRPr="00FF658E">
        <w:t>.</w:t>
      </w:r>
      <w:r w:rsidR="00FF658E">
        <w:t xml:space="preserve"> Т.88</w:t>
      </w:r>
      <w:r w:rsidR="001B47BC" w:rsidRPr="00FF658E">
        <w:t xml:space="preserve">. </w:t>
      </w:r>
      <w:r w:rsidR="00FF658E">
        <w:t>№5</w:t>
      </w:r>
      <w:r w:rsidR="001B47BC" w:rsidRPr="00FF658E">
        <w:t xml:space="preserve">. </w:t>
      </w:r>
      <w:r w:rsidR="00FF658E">
        <w:t>С</w:t>
      </w:r>
      <w:r w:rsidR="001B47BC" w:rsidRPr="00722197">
        <w:t xml:space="preserve">. </w:t>
      </w:r>
      <w:r w:rsidR="00FF658E">
        <w:t>815</w:t>
      </w:r>
      <w:r w:rsidR="001B47BC" w:rsidRPr="00722197">
        <w:t>-</w:t>
      </w:r>
      <w:r w:rsidR="00FF658E">
        <w:t>821</w:t>
      </w:r>
      <w:r w:rsidR="001B47BC" w:rsidRPr="00722197">
        <w:t>.</w:t>
      </w:r>
    </w:p>
    <w:p w14:paraId="00299C91" w14:textId="489CB418" w:rsidR="008438EC" w:rsidRDefault="008438EC" w:rsidP="002D285C">
      <w:pPr>
        <w:jc w:val="both"/>
      </w:pPr>
      <w:r w:rsidRPr="008438EC">
        <w:rPr>
          <w:lang w:val="en-US"/>
        </w:rPr>
        <w:t xml:space="preserve">2. </w:t>
      </w:r>
      <w:r w:rsidRPr="00FC1B80">
        <w:rPr>
          <w:lang w:val="en-US"/>
        </w:rPr>
        <w:t>Komudzińska M</w:t>
      </w:r>
      <w:r>
        <w:rPr>
          <w:lang w:val="en-US"/>
        </w:rPr>
        <w:t xml:space="preserve">., </w:t>
      </w:r>
      <w:r w:rsidRPr="00FC1B80">
        <w:rPr>
          <w:lang w:val="en-US"/>
        </w:rPr>
        <w:t>Tycz</w:t>
      </w:r>
      <w:r>
        <w:rPr>
          <w:lang w:val="en-US"/>
        </w:rPr>
        <w:t xml:space="preserve">yńska </w:t>
      </w:r>
      <w:r w:rsidRPr="00FC1B80">
        <w:rPr>
          <w:lang w:val="en-US"/>
        </w:rPr>
        <w:t>M</w:t>
      </w:r>
      <w:r>
        <w:rPr>
          <w:lang w:val="en-US"/>
        </w:rPr>
        <w:t xml:space="preserve">., Jóźwiak M., Burakowski A., Gliński </w:t>
      </w:r>
      <w:r w:rsidRPr="00FC1B80">
        <w:rPr>
          <w:lang w:val="en-US"/>
        </w:rPr>
        <w:t>J</w:t>
      </w:r>
      <w:r>
        <w:rPr>
          <w:lang w:val="en-US"/>
        </w:rPr>
        <w:t>.</w:t>
      </w:r>
      <w:r w:rsidRPr="00FC1B80">
        <w:rPr>
          <w:lang w:val="en-US"/>
        </w:rPr>
        <w:t xml:space="preserve"> Volumetric, acoustic and the</w:t>
      </w:r>
      <w:r>
        <w:rPr>
          <w:lang w:val="en-US"/>
        </w:rPr>
        <w:t>rmal properties of aqueous N,N-</w:t>
      </w:r>
      <w:r w:rsidRPr="00FC1B80">
        <w:rPr>
          <w:lang w:val="en-US"/>
        </w:rPr>
        <w:t>dimethylformamide system. Effect</w:t>
      </w:r>
      <w:r>
        <w:rPr>
          <w:lang w:val="en-US"/>
        </w:rPr>
        <w:t xml:space="preserve"> of temperature and composition</w:t>
      </w:r>
      <w:r w:rsidRPr="001B47BC">
        <w:rPr>
          <w:lang w:val="en-US"/>
        </w:rPr>
        <w:t xml:space="preserve"> </w:t>
      </w:r>
      <w:r w:rsidRPr="0086317B">
        <w:rPr>
          <w:lang w:val="en-US"/>
        </w:rPr>
        <w:t>//</w:t>
      </w:r>
      <w:r w:rsidRPr="00FC1B80">
        <w:rPr>
          <w:lang w:val="en-US"/>
        </w:rPr>
        <w:t>J</w:t>
      </w:r>
      <w:r>
        <w:rPr>
          <w:lang w:val="en-US"/>
        </w:rPr>
        <w:t>.</w:t>
      </w:r>
      <w:r w:rsidRPr="00FC1B80">
        <w:rPr>
          <w:lang w:val="en-US"/>
        </w:rPr>
        <w:t xml:space="preserve"> of Mol</w:t>
      </w:r>
      <w:r>
        <w:rPr>
          <w:lang w:val="en-US"/>
        </w:rPr>
        <w:t>.</w:t>
      </w:r>
      <w:r w:rsidRPr="00FC1B80">
        <w:rPr>
          <w:lang w:val="en-US"/>
        </w:rPr>
        <w:t xml:space="preserve"> Liq</w:t>
      </w:r>
      <w:r>
        <w:rPr>
          <w:lang w:val="en-US"/>
        </w:rPr>
        <w:t>.</w:t>
      </w:r>
      <w:r w:rsidRPr="0086317B">
        <w:rPr>
          <w:lang w:val="en-US"/>
        </w:rPr>
        <w:t xml:space="preserve"> </w:t>
      </w:r>
      <w:r w:rsidRPr="00FC1B80">
        <w:rPr>
          <w:lang w:val="en-US"/>
        </w:rPr>
        <w:t>2020</w:t>
      </w:r>
      <w:r>
        <w:rPr>
          <w:lang w:val="en-US"/>
        </w:rPr>
        <w:t>. Vol. 300. P</w:t>
      </w:r>
      <w:r w:rsidRPr="00722197">
        <w:t>. 1-12.</w:t>
      </w:r>
    </w:p>
    <w:sectPr w:rsidR="008438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25B4" w14:textId="77777777" w:rsidR="00E02E2F" w:rsidRDefault="00E02E2F" w:rsidP="000E64C8">
      <w:r>
        <w:separator/>
      </w:r>
    </w:p>
  </w:endnote>
  <w:endnote w:type="continuationSeparator" w:id="0">
    <w:p w14:paraId="13041FE6" w14:textId="77777777" w:rsidR="00E02E2F" w:rsidRDefault="00E02E2F" w:rsidP="000E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ECE0" w14:textId="77777777" w:rsidR="00E02E2F" w:rsidRDefault="00E02E2F" w:rsidP="000E64C8">
      <w:r>
        <w:separator/>
      </w:r>
    </w:p>
  </w:footnote>
  <w:footnote w:type="continuationSeparator" w:id="0">
    <w:p w14:paraId="21ADAD8D" w14:textId="77777777" w:rsidR="00E02E2F" w:rsidRDefault="00E02E2F" w:rsidP="000E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1BAE"/>
    <w:multiLevelType w:val="hybridMultilevel"/>
    <w:tmpl w:val="5000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A48"/>
    <w:rsid w:val="000300F4"/>
    <w:rsid w:val="00063966"/>
    <w:rsid w:val="00075D6E"/>
    <w:rsid w:val="00086081"/>
    <w:rsid w:val="0009449A"/>
    <w:rsid w:val="00094FD0"/>
    <w:rsid w:val="000C0EB7"/>
    <w:rsid w:val="000E334E"/>
    <w:rsid w:val="000E64C8"/>
    <w:rsid w:val="000E6D8F"/>
    <w:rsid w:val="000F2E48"/>
    <w:rsid w:val="000F4664"/>
    <w:rsid w:val="00101A1C"/>
    <w:rsid w:val="00103657"/>
    <w:rsid w:val="00106375"/>
    <w:rsid w:val="00107AA3"/>
    <w:rsid w:val="00116478"/>
    <w:rsid w:val="00117232"/>
    <w:rsid w:val="00130241"/>
    <w:rsid w:val="001B47BC"/>
    <w:rsid w:val="001D4A01"/>
    <w:rsid w:val="001E61C2"/>
    <w:rsid w:val="001F0493"/>
    <w:rsid w:val="0022260A"/>
    <w:rsid w:val="00222E84"/>
    <w:rsid w:val="002264EE"/>
    <w:rsid w:val="0023307C"/>
    <w:rsid w:val="002553D8"/>
    <w:rsid w:val="002D285C"/>
    <w:rsid w:val="0031361E"/>
    <w:rsid w:val="00391C38"/>
    <w:rsid w:val="003B76D6"/>
    <w:rsid w:val="003E027C"/>
    <w:rsid w:val="003E2601"/>
    <w:rsid w:val="003F4E6B"/>
    <w:rsid w:val="00405B12"/>
    <w:rsid w:val="00496E93"/>
    <w:rsid w:val="004A26A3"/>
    <w:rsid w:val="004A48FA"/>
    <w:rsid w:val="004D1BB9"/>
    <w:rsid w:val="004D547D"/>
    <w:rsid w:val="004F0EDF"/>
    <w:rsid w:val="004F159E"/>
    <w:rsid w:val="00522BF1"/>
    <w:rsid w:val="00560CAF"/>
    <w:rsid w:val="00590166"/>
    <w:rsid w:val="005D022B"/>
    <w:rsid w:val="005D2042"/>
    <w:rsid w:val="005E5BE9"/>
    <w:rsid w:val="006421C7"/>
    <w:rsid w:val="00676E11"/>
    <w:rsid w:val="0069427D"/>
    <w:rsid w:val="006F7A19"/>
    <w:rsid w:val="007213E1"/>
    <w:rsid w:val="00722197"/>
    <w:rsid w:val="00775389"/>
    <w:rsid w:val="00797838"/>
    <w:rsid w:val="007C36D8"/>
    <w:rsid w:val="007F2744"/>
    <w:rsid w:val="00830760"/>
    <w:rsid w:val="00830796"/>
    <w:rsid w:val="008438EC"/>
    <w:rsid w:val="00845E1C"/>
    <w:rsid w:val="008931BE"/>
    <w:rsid w:val="008A6392"/>
    <w:rsid w:val="008C67E3"/>
    <w:rsid w:val="008C6F26"/>
    <w:rsid w:val="00914205"/>
    <w:rsid w:val="00921D45"/>
    <w:rsid w:val="00931C72"/>
    <w:rsid w:val="009426C0"/>
    <w:rsid w:val="00944CE0"/>
    <w:rsid w:val="009712CD"/>
    <w:rsid w:val="00980A65"/>
    <w:rsid w:val="009845EC"/>
    <w:rsid w:val="009A66DB"/>
    <w:rsid w:val="009B2F80"/>
    <w:rsid w:val="009B3300"/>
    <w:rsid w:val="009F3380"/>
    <w:rsid w:val="00A02163"/>
    <w:rsid w:val="00A03C24"/>
    <w:rsid w:val="00A2358F"/>
    <w:rsid w:val="00A314FE"/>
    <w:rsid w:val="00A51CEA"/>
    <w:rsid w:val="00AA5EC9"/>
    <w:rsid w:val="00AD7380"/>
    <w:rsid w:val="00AF6E1D"/>
    <w:rsid w:val="00B42472"/>
    <w:rsid w:val="00B77DEF"/>
    <w:rsid w:val="00BB62BB"/>
    <w:rsid w:val="00BF36F8"/>
    <w:rsid w:val="00BF4622"/>
    <w:rsid w:val="00C572A6"/>
    <w:rsid w:val="00C701BD"/>
    <w:rsid w:val="00C844E2"/>
    <w:rsid w:val="00CD00B1"/>
    <w:rsid w:val="00CE77A0"/>
    <w:rsid w:val="00D0311B"/>
    <w:rsid w:val="00D15AC2"/>
    <w:rsid w:val="00D22306"/>
    <w:rsid w:val="00D2383B"/>
    <w:rsid w:val="00D37FD9"/>
    <w:rsid w:val="00D42542"/>
    <w:rsid w:val="00D46FCA"/>
    <w:rsid w:val="00D64205"/>
    <w:rsid w:val="00D75544"/>
    <w:rsid w:val="00D7569C"/>
    <w:rsid w:val="00D8121C"/>
    <w:rsid w:val="00DF6447"/>
    <w:rsid w:val="00E02E2F"/>
    <w:rsid w:val="00E22189"/>
    <w:rsid w:val="00E61B36"/>
    <w:rsid w:val="00E74069"/>
    <w:rsid w:val="00E81D35"/>
    <w:rsid w:val="00EB1F49"/>
    <w:rsid w:val="00EC2155"/>
    <w:rsid w:val="00ED2DAE"/>
    <w:rsid w:val="00EE0178"/>
    <w:rsid w:val="00EF7CFC"/>
    <w:rsid w:val="00F23F5C"/>
    <w:rsid w:val="00F6699B"/>
    <w:rsid w:val="00F865B3"/>
    <w:rsid w:val="00F95EEA"/>
    <w:rsid w:val="00FB1509"/>
    <w:rsid w:val="00FD6CDB"/>
    <w:rsid w:val="00FF1903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senderemail--8sc3y">
    <w:name w:val="sender__email--8sc3y"/>
    <w:basedOn w:val="a0"/>
    <w:rsid w:val="005D2042"/>
  </w:style>
  <w:style w:type="character" w:customStyle="1" w:styleId="y2iqfc">
    <w:name w:val="y2iqfc"/>
    <w:basedOn w:val="a0"/>
    <w:rsid w:val="00E61B36"/>
  </w:style>
  <w:style w:type="character" w:customStyle="1" w:styleId="hlfld-title">
    <w:name w:val="hlfld-title"/>
    <w:basedOn w:val="a0"/>
    <w:rsid w:val="001B47BC"/>
  </w:style>
  <w:style w:type="paragraph" w:customStyle="1" w:styleId="AbsRCCTBodyTextTimesNewRoman11pt">
    <w:name w:val="AbsRCCT_BodyText + Times New Roman 11 pt"/>
    <w:basedOn w:val="a"/>
    <w:uiPriority w:val="99"/>
    <w:rsid w:val="00024A48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ab">
    <w:name w:val="header"/>
    <w:basedOn w:val="a"/>
    <w:link w:val="ac"/>
    <w:uiPriority w:val="99"/>
    <w:unhideWhenUsed/>
    <w:rsid w:val="000E64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64C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E64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64C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FF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tina.msu.ru/publications/article/73730829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57B3B-1EB9-4493-B02F-1B74AFCD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Анна Малышева</cp:lastModifiedBy>
  <cp:revision>7</cp:revision>
  <dcterms:created xsi:type="dcterms:W3CDTF">2026-02-26T08:20:00Z</dcterms:created>
  <dcterms:modified xsi:type="dcterms:W3CDTF">2026-03-02T09:17:00Z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