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CE9" w:rsidRPr="00A57E7D" w:rsidRDefault="00A012DD" w:rsidP="00626EA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Поведение</w:t>
      </w:r>
      <w:r w:rsidRPr="00A57E7D">
        <w:rPr>
          <w:b/>
          <w:sz w:val="24"/>
          <w:szCs w:val="24"/>
        </w:rPr>
        <w:t xml:space="preserve"> </w:t>
      </w:r>
      <w:proofErr w:type="spellStart"/>
      <w:r w:rsidRPr="00626EAE">
        <w:rPr>
          <w:b/>
          <w:sz w:val="24"/>
          <w:szCs w:val="24"/>
        </w:rPr>
        <w:t>радиоцезия</w:t>
      </w:r>
      <w:proofErr w:type="spellEnd"/>
      <w:r w:rsidRPr="00626EAE">
        <w:rPr>
          <w:b/>
          <w:sz w:val="24"/>
          <w:szCs w:val="24"/>
        </w:rPr>
        <w:t xml:space="preserve"> в системе почва – растени</w:t>
      </w:r>
      <w:r>
        <w:rPr>
          <w:b/>
          <w:sz w:val="24"/>
          <w:szCs w:val="24"/>
        </w:rPr>
        <w:t>я</w:t>
      </w:r>
      <w:r w:rsidRPr="00626EA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пустырника </w:t>
      </w:r>
      <w:r w:rsidRPr="00B757D6">
        <w:rPr>
          <w:b/>
          <w:sz w:val="24"/>
          <w:szCs w:val="24"/>
        </w:rPr>
        <w:t xml:space="preserve">сердечного </w:t>
      </w:r>
      <w:r w:rsidRPr="00A0543B">
        <w:rPr>
          <w:b/>
          <w:i/>
          <w:sz w:val="24"/>
          <w:szCs w:val="24"/>
        </w:rPr>
        <w:t>(</w:t>
      </w:r>
      <w:r w:rsidRPr="00A0543B">
        <w:rPr>
          <w:b/>
          <w:i/>
          <w:sz w:val="24"/>
          <w:szCs w:val="24"/>
          <w:lang w:val="en-US"/>
        </w:rPr>
        <w:t>L</w:t>
      </w:r>
      <w:proofErr w:type="spellStart"/>
      <w:r w:rsidRPr="00A0543B">
        <w:rPr>
          <w:b/>
          <w:i/>
          <w:sz w:val="24"/>
          <w:szCs w:val="24"/>
        </w:rPr>
        <w:t>eonurus</w:t>
      </w:r>
      <w:proofErr w:type="spellEnd"/>
      <w:r w:rsidRPr="00A0543B">
        <w:rPr>
          <w:b/>
          <w:i/>
          <w:sz w:val="24"/>
          <w:szCs w:val="24"/>
        </w:rPr>
        <w:t xml:space="preserve"> </w:t>
      </w:r>
      <w:proofErr w:type="spellStart"/>
      <w:r w:rsidRPr="00A0543B">
        <w:rPr>
          <w:b/>
          <w:i/>
          <w:sz w:val="24"/>
          <w:szCs w:val="24"/>
        </w:rPr>
        <w:t>cardiaca</w:t>
      </w:r>
      <w:proofErr w:type="spellEnd"/>
      <w:r w:rsidRPr="00A0543B">
        <w:rPr>
          <w:b/>
          <w:i/>
          <w:sz w:val="24"/>
          <w:szCs w:val="24"/>
        </w:rPr>
        <w:t xml:space="preserve"> </w:t>
      </w:r>
      <w:r w:rsidRPr="00A0543B">
        <w:rPr>
          <w:b/>
          <w:i/>
          <w:sz w:val="24"/>
          <w:szCs w:val="24"/>
          <w:lang w:val="en-US"/>
        </w:rPr>
        <w:t>L</w:t>
      </w:r>
      <w:r w:rsidRPr="00A0543B">
        <w:rPr>
          <w:b/>
          <w:i/>
          <w:sz w:val="24"/>
          <w:szCs w:val="24"/>
        </w:rPr>
        <w:t>.)</w:t>
      </w:r>
      <w:r w:rsidRPr="00626EAE">
        <w:rPr>
          <w:b/>
          <w:sz w:val="24"/>
          <w:szCs w:val="24"/>
        </w:rPr>
        <w:t xml:space="preserve"> на территории </w:t>
      </w:r>
      <w:r w:rsidR="00A0543B">
        <w:rPr>
          <w:b/>
          <w:sz w:val="24"/>
          <w:szCs w:val="24"/>
        </w:rPr>
        <w:t>К</w:t>
      </w:r>
      <w:r w:rsidRPr="00626EAE">
        <w:rPr>
          <w:b/>
          <w:sz w:val="24"/>
          <w:szCs w:val="24"/>
        </w:rPr>
        <w:t xml:space="preserve">расногорского района </w:t>
      </w:r>
      <w:r w:rsidR="00A0543B">
        <w:rPr>
          <w:b/>
          <w:sz w:val="24"/>
          <w:szCs w:val="24"/>
        </w:rPr>
        <w:t>Б</w:t>
      </w:r>
      <w:r w:rsidRPr="00626EAE">
        <w:rPr>
          <w:b/>
          <w:sz w:val="24"/>
          <w:szCs w:val="24"/>
        </w:rPr>
        <w:t>рянской области</w:t>
      </w:r>
    </w:p>
    <w:p w:rsidR="00B83CE9" w:rsidRPr="00CF7976" w:rsidRDefault="00B83CE9" w:rsidP="00BB0A37">
      <w:pPr>
        <w:jc w:val="center"/>
        <w:rPr>
          <w:b/>
          <w:i/>
          <w:sz w:val="24"/>
          <w:szCs w:val="24"/>
        </w:rPr>
      </w:pPr>
      <w:r w:rsidRPr="00CF7976">
        <w:rPr>
          <w:i/>
          <w:sz w:val="24"/>
          <w:szCs w:val="24"/>
          <w:u w:val="single"/>
        </w:rPr>
        <w:t>Кузьмин Денис Дмитриевич</w:t>
      </w:r>
      <w:r w:rsidRPr="00CF7976">
        <w:rPr>
          <w:i/>
          <w:sz w:val="24"/>
          <w:szCs w:val="24"/>
          <w:u w:val="single"/>
          <w:vertAlign w:val="superscript"/>
        </w:rPr>
        <w:t>1, 2</w:t>
      </w:r>
    </w:p>
    <w:p w:rsidR="00CF7976" w:rsidRPr="00CF7976" w:rsidRDefault="00CF7976" w:rsidP="00CF7976">
      <w:pPr>
        <w:spacing w:after="0"/>
        <w:ind w:firstLine="708"/>
        <w:rPr>
          <w:i/>
          <w:sz w:val="24"/>
          <w:szCs w:val="24"/>
        </w:rPr>
      </w:pPr>
      <w:r w:rsidRPr="00CF7976">
        <w:rPr>
          <w:i/>
          <w:sz w:val="24"/>
          <w:szCs w:val="24"/>
        </w:rPr>
        <w:t>Кузьмин Денис Дмитриевич, аспирант 1 курс аспирантуры МГУ им. М.В. Ломоносова</w:t>
      </w:r>
      <w:r>
        <w:rPr>
          <w:i/>
          <w:sz w:val="24"/>
          <w:szCs w:val="24"/>
        </w:rPr>
        <w:t>,</w:t>
      </w:r>
      <w:r w:rsidRPr="00CF7976">
        <w:rPr>
          <w:i/>
          <w:sz w:val="24"/>
          <w:szCs w:val="24"/>
        </w:rPr>
        <w:t xml:space="preserve"> младший научный сотрудник ГНЦ РФ ИМБП РАН, </w:t>
      </w:r>
      <w:r w:rsidRPr="00CF7976">
        <w:rPr>
          <w:rFonts w:cs="Times New Roman"/>
          <w:i/>
          <w:sz w:val="24"/>
          <w:szCs w:val="24"/>
        </w:rPr>
        <w:t xml:space="preserve">тел.: </w:t>
      </w:r>
      <w:r w:rsidRPr="00CF7976">
        <w:rPr>
          <w:i/>
          <w:sz w:val="24"/>
          <w:szCs w:val="24"/>
        </w:rPr>
        <w:t xml:space="preserve"> +7(977)4909203</w:t>
      </w:r>
      <w:r w:rsidRPr="00CF7976">
        <w:rPr>
          <w:i/>
          <w:sz w:val="24"/>
          <w:szCs w:val="24"/>
        </w:rPr>
        <w:t>.</w:t>
      </w:r>
      <w:r w:rsidRPr="00CF7976">
        <w:rPr>
          <w:i/>
          <w:sz w:val="24"/>
          <w:szCs w:val="24"/>
        </w:rPr>
        <w:t xml:space="preserve"> </w:t>
      </w:r>
    </w:p>
    <w:p w:rsidR="00B83CE9" w:rsidRPr="00CF7976" w:rsidRDefault="00A57E7D" w:rsidP="00EC167C">
      <w:pPr>
        <w:spacing w:after="0"/>
        <w:ind w:firstLine="708"/>
        <w:rPr>
          <w:i/>
          <w:sz w:val="24"/>
          <w:szCs w:val="24"/>
        </w:rPr>
      </w:pPr>
      <w:r w:rsidRPr="00CF7976">
        <w:rPr>
          <w:i/>
          <w:sz w:val="24"/>
          <w:szCs w:val="24"/>
          <w:vertAlign w:val="superscript"/>
        </w:rPr>
        <w:t>1</w:t>
      </w:r>
      <w:r w:rsidR="009F0A12" w:rsidRPr="00CF7976">
        <w:rPr>
          <w:i/>
          <w:sz w:val="24"/>
          <w:szCs w:val="24"/>
        </w:rPr>
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</w:r>
      <w:r w:rsidR="00CF7976" w:rsidRPr="00CF7976">
        <w:rPr>
          <w:i/>
          <w:sz w:val="24"/>
          <w:szCs w:val="24"/>
        </w:rPr>
        <w:t>, факультет почвоведения,</w:t>
      </w:r>
      <w:r w:rsidR="009F0A12" w:rsidRPr="00CF7976">
        <w:rPr>
          <w:i/>
          <w:sz w:val="24"/>
          <w:szCs w:val="24"/>
        </w:rPr>
        <w:t xml:space="preserve"> 119991, Москва, Ленинские горы, д. 1</w:t>
      </w:r>
      <w:r w:rsidR="00CF7976" w:rsidRPr="00CF7976">
        <w:rPr>
          <w:i/>
          <w:sz w:val="24"/>
          <w:szCs w:val="24"/>
        </w:rPr>
        <w:t>, Россия</w:t>
      </w:r>
      <w:r w:rsidR="00CF7976">
        <w:rPr>
          <w:i/>
          <w:sz w:val="24"/>
          <w:szCs w:val="24"/>
        </w:rPr>
        <w:t>.</w:t>
      </w:r>
      <w:bookmarkStart w:id="0" w:name="_GoBack"/>
      <w:bookmarkEnd w:id="0"/>
    </w:p>
    <w:p w:rsidR="00A57E7D" w:rsidRPr="00CF7976" w:rsidRDefault="00A57E7D" w:rsidP="00A57E7D">
      <w:pPr>
        <w:autoSpaceDE w:val="0"/>
        <w:autoSpaceDN w:val="0"/>
        <w:adjustRightInd w:val="0"/>
        <w:spacing w:after="0"/>
        <w:ind w:firstLine="708"/>
        <w:rPr>
          <w:i/>
          <w:sz w:val="24"/>
          <w:szCs w:val="24"/>
        </w:rPr>
      </w:pPr>
      <w:r w:rsidRPr="00CF7976">
        <w:rPr>
          <w:rFonts w:eastAsia="Times New Roman,Italic" w:cs="Times New Roman"/>
          <w:i/>
          <w:sz w:val="24"/>
          <w:szCs w:val="24"/>
          <w:vertAlign w:val="superscript"/>
        </w:rPr>
        <w:t>2</w:t>
      </w:r>
      <w:r w:rsidRPr="00CF7976">
        <w:rPr>
          <w:rFonts w:eastAsia="Times New Roman,Italic" w:cs="Times New Roman"/>
          <w:i/>
          <w:sz w:val="24"/>
          <w:szCs w:val="24"/>
        </w:rPr>
        <w:t>Государственный научный центр РФ – Институт медико-биологических проблем РАН</w:t>
      </w:r>
      <w:r w:rsidRPr="00CF7976">
        <w:rPr>
          <w:i/>
          <w:sz w:val="24"/>
          <w:szCs w:val="24"/>
        </w:rPr>
        <w:t xml:space="preserve"> 123007, Москва, Хорошёвское ш., 76А.</w:t>
      </w:r>
    </w:p>
    <w:p w:rsidR="00CF7976" w:rsidRPr="00CF7976" w:rsidRDefault="00CF7976" w:rsidP="00CF7976">
      <w:pPr>
        <w:autoSpaceDE w:val="0"/>
        <w:autoSpaceDN w:val="0"/>
        <w:adjustRightInd w:val="0"/>
        <w:spacing w:after="0"/>
        <w:ind w:firstLine="708"/>
        <w:rPr>
          <w:rFonts w:eastAsia="Times New Roman,Italic" w:cs="Times New Roman"/>
          <w:i/>
          <w:sz w:val="24"/>
          <w:szCs w:val="24"/>
          <w:lang w:val="en-US"/>
        </w:rPr>
      </w:pPr>
      <w:r w:rsidRPr="00CF7976">
        <w:rPr>
          <w:i/>
          <w:sz w:val="24"/>
          <w:szCs w:val="24"/>
          <w:lang w:val="en-US"/>
        </w:rPr>
        <w:t>E</w:t>
      </w:r>
      <w:r w:rsidRPr="00CF7976">
        <w:rPr>
          <w:rFonts w:cs="Times New Roman"/>
          <w:i/>
          <w:sz w:val="24"/>
          <w:szCs w:val="24"/>
          <w:lang w:val="en-US"/>
        </w:rPr>
        <w:t>-mail:</w:t>
      </w:r>
      <w:r w:rsidRPr="00CF7976">
        <w:rPr>
          <w:i/>
          <w:sz w:val="24"/>
          <w:szCs w:val="24"/>
          <w:lang w:val="en-US"/>
        </w:rPr>
        <w:t xml:space="preserve"> </w:t>
      </w:r>
      <w:hyperlink r:id="rId5" w:history="1">
        <w:r w:rsidRPr="00CF7976">
          <w:rPr>
            <w:rStyle w:val="a3"/>
            <w:i/>
            <w:sz w:val="24"/>
            <w:szCs w:val="24"/>
            <w:lang w:val="en-US"/>
          </w:rPr>
          <w:t>kuzmin.rabochiy@yandex.ru</w:t>
        </w:r>
      </w:hyperlink>
      <w:r w:rsidRPr="00CF7976">
        <w:rPr>
          <w:i/>
          <w:sz w:val="24"/>
          <w:szCs w:val="24"/>
          <w:lang w:val="en-US"/>
        </w:rPr>
        <w:t>.</w:t>
      </w:r>
    </w:p>
    <w:p w:rsidR="00B83CE9" w:rsidRPr="00626EAE" w:rsidRDefault="00B83CE9" w:rsidP="000B7D48">
      <w:pPr>
        <w:spacing w:after="0"/>
        <w:rPr>
          <w:sz w:val="24"/>
          <w:szCs w:val="24"/>
        </w:rPr>
      </w:pPr>
      <w:r w:rsidRPr="00CF7976">
        <w:rPr>
          <w:sz w:val="24"/>
          <w:szCs w:val="24"/>
          <w:lang w:val="en-US"/>
        </w:rPr>
        <w:tab/>
      </w:r>
      <w:r w:rsidRPr="00626EAE">
        <w:rPr>
          <w:sz w:val="24"/>
          <w:szCs w:val="24"/>
        </w:rPr>
        <w:t>Ключевые слова</w:t>
      </w:r>
      <w:r w:rsidR="00626EAE" w:rsidRPr="00626EAE">
        <w:rPr>
          <w:sz w:val="24"/>
          <w:szCs w:val="24"/>
        </w:rPr>
        <w:t>:</w:t>
      </w:r>
      <w:r w:rsidR="00626EAE">
        <w:rPr>
          <w:sz w:val="24"/>
          <w:szCs w:val="24"/>
        </w:rPr>
        <w:t xml:space="preserve"> поведение радионуклидов, </w:t>
      </w:r>
      <w:r w:rsidR="00626EAE" w:rsidRPr="00626EAE">
        <w:rPr>
          <w:sz w:val="24"/>
          <w:szCs w:val="24"/>
          <w:vertAlign w:val="superscript"/>
        </w:rPr>
        <w:t>137</w:t>
      </w:r>
      <w:r w:rsidR="00626EAE">
        <w:rPr>
          <w:sz w:val="24"/>
          <w:szCs w:val="24"/>
          <w:lang w:val="en-US"/>
        </w:rPr>
        <w:t>Cs</w:t>
      </w:r>
      <w:r w:rsidR="00626EAE">
        <w:rPr>
          <w:sz w:val="24"/>
          <w:szCs w:val="24"/>
        </w:rPr>
        <w:t xml:space="preserve">, </w:t>
      </w:r>
      <w:r w:rsidR="00B757D6">
        <w:rPr>
          <w:sz w:val="24"/>
          <w:szCs w:val="24"/>
        </w:rPr>
        <w:t xml:space="preserve">пустырник </w:t>
      </w:r>
      <w:r w:rsidR="000B7D48">
        <w:rPr>
          <w:sz w:val="24"/>
          <w:szCs w:val="24"/>
        </w:rPr>
        <w:t>сердечный</w:t>
      </w:r>
      <w:r w:rsidR="00626EAE">
        <w:rPr>
          <w:sz w:val="24"/>
          <w:szCs w:val="24"/>
        </w:rPr>
        <w:t xml:space="preserve">, </w:t>
      </w:r>
      <w:proofErr w:type="spellStart"/>
      <w:r w:rsidR="00626EAE">
        <w:rPr>
          <w:sz w:val="24"/>
          <w:szCs w:val="24"/>
        </w:rPr>
        <w:t>яснотковые</w:t>
      </w:r>
      <w:proofErr w:type="spellEnd"/>
      <w:r w:rsidR="00626EAE">
        <w:rPr>
          <w:sz w:val="24"/>
          <w:szCs w:val="24"/>
        </w:rPr>
        <w:t>.</w:t>
      </w:r>
    </w:p>
    <w:p w:rsidR="00B83CE9" w:rsidRPr="00B757D6" w:rsidRDefault="00B83CE9" w:rsidP="00C4603C">
      <w:pPr>
        <w:spacing w:after="0"/>
        <w:ind w:firstLine="708"/>
        <w:rPr>
          <w:sz w:val="24"/>
          <w:szCs w:val="24"/>
        </w:rPr>
      </w:pPr>
      <w:r w:rsidRPr="00626EAE">
        <w:rPr>
          <w:sz w:val="24"/>
          <w:szCs w:val="24"/>
        </w:rPr>
        <w:t>Актуальность</w:t>
      </w:r>
      <w:r w:rsidR="00D47552" w:rsidRPr="00B757D6">
        <w:rPr>
          <w:sz w:val="24"/>
          <w:szCs w:val="24"/>
        </w:rPr>
        <w:t xml:space="preserve">: </w:t>
      </w:r>
      <w:r w:rsidR="00B757D6" w:rsidRPr="00B757D6">
        <w:rPr>
          <w:sz w:val="24"/>
          <w:szCs w:val="24"/>
        </w:rPr>
        <w:t xml:space="preserve">Исследование того, как радионуклиды взаимодействуют с почвой и растениями семейства </w:t>
      </w:r>
      <w:proofErr w:type="spellStart"/>
      <w:r w:rsidR="00B757D6" w:rsidRPr="00B757D6">
        <w:rPr>
          <w:sz w:val="24"/>
          <w:szCs w:val="24"/>
        </w:rPr>
        <w:t>яснотковые</w:t>
      </w:r>
      <w:proofErr w:type="spellEnd"/>
      <w:r w:rsidR="000B7D48">
        <w:rPr>
          <w:sz w:val="24"/>
          <w:szCs w:val="24"/>
        </w:rPr>
        <w:t xml:space="preserve"> </w:t>
      </w:r>
      <w:r w:rsidR="000B7D48">
        <w:rPr>
          <w:sz w:val="24"/>
          <w:szCs w:val="28"/>
        </w:rPr>
        <w:t>(</w:t>
      </w:r>
      <w:proofErr w:type="spellStart"/>
      <w:r w:rsidR="000B7D48">
        <w:rPr>
          <w:sz w:val="24"/>
          <w:szCs w:val="28"/>
          <w:lang w:val="en-US"/>
        </w:rPr>
        <w:t>Lamiaceae</w:t>
      </w:r>
      <w:proofErr w:type="spellEnd"/>
      <w:r w:rsidR="000B7D48">
        <w:rPr>
          <w:sz w:val="24"/>
          <w:szCs w:val="28"/>
        </w:rPr>
        <w:t>)</w:t>
      </w:r>
      <w:r w:rsidR="00B757D6" w:rsidRPr="00B757D6">
        <w:rPr>
          <w:sz w:val="24"/>
          <w:szCs w:val="24"/>
        </w:rPr>
        <w:t xml:space="preserve">, а также их накопление в этих организмах, представляет собой важный аспект. Это объясняется тем, что многие представители этого семейства являются лекарственными растениями, содержат ценные эфирные масла, активно используемые в медицине, а также находят применение в пищевой промышленности в качестве натуральных </w:t>
      </w:r>
      <w:proofErr w:type="spellStart"/>
      <w:r w:rsidR="00B757D6" w:rsidRPr="00B757D6">
        <w:rPr>
          <w:sz w:val="24"/>
          <w:szCs w:val="24"/>
        </w:rPr>
        <w:t>ароматизаторов</w:t>
      </w:r>
      <w:proofErr w:type="spellEnd"/>
      <w:r w:rsidR="00B757D6" w:rsidRPr="00B757D6">
        <w:rPr>
          <w:sz w:val="24"/>
          <w:szCs w:val="24"/>
        </w:rPr>
        <w:t xml:space="preserve"> и медоносных растений.</w:t>
      </w:r>
      <w:r w:rsidR="000B7D48" w:rsidRPr="000B7D48">
        <w:rPr>
          <w:sz w:val="24"/>
          <w:szCs w:val="28"/>
        </w:rPr>
        <w:t xml:space="preserve"> </w:t>
      </w:r>
      <w:r w:rsidR="000B7D48">
        <w:rPr>
          <w:sz w:val="24"/>
          <w:szCs w:val="28"/>
        </w:rPr>
        <w:t>Пустырник сердечный</w:t>
      </w:r>
      <w:r w:rsidR="000B7D48" w:rsidRPr="00765BC3">
        <w:rPr>
          <w:sz w:val="24"/>
          <w:szCs w:val="28"/>
        </w:rPr>
        <w:t xml:space="preserve"> </w:t>
      </w:r>
      <w:r w:rsidR="000B7D48" w:rsidRPr="00765BC3">
        <w:rPr>
          <w:i/>
          <w:sz w:val="24"/>
          <w:szCs w:val="24"/>
        </w:rPr>
        <w:t>(</w:t>
      </w:r>
      <w:proofErr w:type="spellStart"/>
      <w:r w:rsidR="000B7D48" w:rsidRPr="000B7D48">
        <w:rPr>
          <w:i/>
          <w:sz w:val="24"/>
          <w:szCs w:val="24"/>
        </w:rPr>
        <w:t>Leonurus</w:t>
      </w:r>
      <w:proofErr w:type="spellEnd"/>
      <w:r w:rsidR="000B7D48" w:rsidRPr="000B7D48">
        <w:rPr>
          <w:i/>
          <w:sz w:val="24"/>
          <w:szCs w:val="24"/>
        </w:rPr>
        <w:t xml:space="preserve"> </w:t>
      </w:r>
      <w:proofErr w:type="spellStart"/>
      <w:r w:rsidR="000B7D48" w:rsidRPr="000B7D48">
        <w:rPr>
          <w:i/>
          <w:sz w:val="24"/>
          <w:szCs w:val="24"/>
        </w:rPr>
        <w:t>Cardiaca</w:t>
      </w:r>
      <w:proofErr w:type="spellEnd"/>
      <w:r w:rsidR="00C4603C">
        <w:rPr>
          <w:i/>
          <w:sz w:val="24"/>
          <w:szCs w:val="24"/>
        </w:rPr>
        <w:t xml:space="preserve"> </w:t>
      </w:r>
      <w:r w:rsidR="00C4603C">
        <w:rPr>
          <w:i/>
          <w:sz w:val="24"/>
          <w:szCs w:val="24"/>
          <w:lang w:val="en-US"/>
        </w:rPr>
        <w:t>L</w:t>
      </w:r>
      <w:r w:rsidR="00C4603C" w:rsidRPr="00C4603C">
        <w:rPr>
          <w:i/>
          <w:sz w:val="24"/>
          <w:szCs w:val="24"/>
        </w:rPr>
        <w:t>.</w:t>
      </w:r>
      <w:r w:rsidR="000B7D48" w:rsidRPr="00765BC3">
        <w:rPr>
          <w:i/>
          <w:sz w:val="24"/>
          <w:szCs w:val="24"/>
        </w:rPr>
        <w:t>)</w:t>
      </w:r>
      <w:r w:rsidR="000B7D48">
        <w:rPr>
          <w:sz w:val="24"/>
          <w:szCs w:val="24"/>
        </w:rPr>
        <w:t xml:space="preserve"> – используется как успокаивающе средство, при неврозах и повышенной нервной возбудимости. </w:t>
      </w:r>
    </w:p>
    <w:p w:rsidR="00C4603C" w:rsidRPr="00D47552" w:rsidRDefault="00C4603C" w:rsidP="00C4603C">
      <w:pPr>
        <w:spacing w:after="0"/>
        <w:ind w:firstLine="708"/>
        <w:rPr>
          <w:b/>
        </w:rPr>
      </w:pPr>
      <w:r>
        <w:rPr>
          <w:sz w:val="24"/>
          <w:szCs w:val="24"/>
        </w:rPr>
        <w:t xml:space="preserve">Целью наших </w:t>
      </w:r>
      <w:r w:rsidRPr="00BD3392">
        <w:rPr>
          <w:sz w:val="24"/>
          <w:szCs w:val="28"/>
        </w:rPr>
        <w:t>исследований</w:t>
      </w:r>
      <w:r>
        <w:rPr>
          <w:sz w:val="24"/>
          <w:szCs w:val="24"/>
        </w:rPr>
        <w:t xml:space="preserve"> было и</w:t>
      </w:r>
      <w:r w:rsidRPr="00D47552">
        <w:rPr>
          <w:sz w:val="24"/>
          <w:szCs w:val="28"/>
        </w:rPr>
        <w:t>зуч</w:t>
      </w:r>
      <w:r>
        <w:rPr>
          <w:sz w:val="24"/>
          <w:szCs w:val="28"/>
        </w:rPr>
        <w:t>ение</w:t>
      </w:r>
      <w:r w:rsidRPr="00D47552">
        <w:rPr>
          <w:sz w:val="24"/>
          <w:szCs w:val="28"/>
        </w:rPr>
        <w:t xml:space="preserve"> </w:t>
      </w:r>
      <w:r w:rsidRPr="00D47552">
        <w:rPr>
          <w:sz w:val="24"/>
        </w:rPr>
        <w:t>поведени</w:t>
      </w:r>
      <w:r>
        <w:rPr>
          <w:sz w:val="24"/>
        </w:rPr>
        <w:t>я</w:t>
      </w:r>
      <w:r w:rsidRPr="00D47552">
        <w:rPr>
          <w:sz w:val="24"/>
        </w:rPr>
        <w:t xml:space="preserve"> </w:t>
      </w:r>
      <w:r w:rsidRPr="00D47552">
        <w:rPr>
          <w:sz w:val="24"/>
          <w:vertAlign w:val="superscript"/>
        </w:rPr>
        <w:t>137</w:t>
      </w:r>
      <w:r w:rsidRPr="00D47552">
        <w:rPr>
          <w:sz w:val="24"/>
        </w:rPr>
        <w:t xml:space="preserve">Cs в </w:t>
      </w:r>
      <w:r>
        <w:rPr>
          <w:sz w:val="24"/>
        </w:rPr>
        <w:t>растениях данного вида</w:t>
      </w:r>
      <w:r w:rsidRPr="00D47552">
        <w:rPr>
          <w:sz w:val="24"/>
        </w:rPr>
        <w:t xml:space="preserve">. </w:t>
      </w:r>
      <w:r>
        <w:rPr>
          <w:sz w:val="24"/>
        </w:rPr>
        <w:t>Для этого мы о</w:t>
      </w:r>
      <w:r w:rsidRPr="00D47552">
        <w:rPr>
          <w:sz w:val="24"/>
        </w:rPr>
        <w:t>предел</w:t>
      </w:r>
      <w:r>
        <w:rPr>
          <w:sz w:val="24"/>
        </w:rPr>
        <w:t>яли</w:t>
      </w:r>
      <w:r w:rsidRPr="00D47552">
        <w:rPr>
          <w:sz w:val="24"/>
        </w:rPr>
        <w:t xml:space="preserve"> коэффициенты накопления и перехода </w:t>
      </w:r>
      <w:proofErr w:type="spellStart"/>
      <w:r w:rsidRPr="00D47552">
        <w:rPr>
          <w:sz w:val="24"/>
        </w:rPr>
        <w:t>радиоцезия</w:t>
      </w:r>
      <w:proofErr w:type="spellEnd"/>
      <w:r>
        <w:rPr>
          <w:sz w:val="24"/>
        </w:rPr>
        <w:t xml:space="preserve"> из </w:t>
      </w:r>
      <w:r w:rsidRPr="00D8074D">
        <w:rPr>
          <w:sz w:val="24"/>
        </w:rPr>
        <w:t xml:space="preserve">почвы в надземную и подземную </w:t>
      </w:r>
      <w:proofErr w:type="spellStart"/>
      <w:r w:rsidRPr="00D8074D">
        <w:rPr>
          <w:sz w:val="24"/>
        </w:rPr>
        <w:t>фитомассу</w:t>
      </w:r>
      <w:proofErr w:type="spellEnd"/>
      <w:r>
        <w:rPr>
          <w:sz w:val="24"/>
        </w:rPr>
        <w:t xml:space="preserve"> пустырника</w:t>
      </w:r>
      <w:r w:rsidRPr="00D47552">
        <w:rPr>
          <w:sz w:val="24"/>
        </w:rPr>
        <w:t>.</w:t>
      </w:r>
    </w:p>
    <w:p w:rsidR="00C4603C" w:rsidRPr="00F11CDD" w:rsidRDefault="00C4603C" w:rsidP="00C4603C">
      <w:pPr>
        <w:shd w:val="clear" w:color="auto" w:fill="FFFFFF"/>
        <w:spacing w:after="0" w:line="240" w:lineRule="auto"/>
        <w:ind w:firstLine="708"/>
        <w:rPr>
          <w:rFonts w:ascii="Segoe UI" w:hAnsi="Segoe UI" w:cs="Segoe UI"/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 xml:space="preserve">В ходе исследований мы проводили дозиметрические измерения на месте произрастания объекта с помощью дозиметра-радиометра </w:t>
      </w:r>
      <w:r w:rsidRPr="00F11CDD">
        <w:rPr>
          <w:sz w:val="24"/>
        </w:rPr>
        <w:t>РадиаСкан-701А,</w:t>
      </w:r>
      <w:r w:rsidRPr="00F11CDD">
        <w:rPr>
          <w:sz w:val="22"/>
          <w:szCs w:val="24"/>
        </w:rPr>
        <w:t xml:space="preserve"> </w:t>
      </w:r>
      <w:r>
        <w:rPr>
          <w:sz w:val="24"/>
          <w:szCs w:val="24"/>
        </w:rPr>
        <w:t xml:space="preserve">отбор проб почвы и растительности, подготовку их к измерению (высушивание, измельчение, затаривание). Гамма-спектрометрические измерения проводились </w:t>
      </w:r>
      <w:r w:rsidRPr="00F11CDD">
        <w:rPr>
          <w:sz w:val="24"/>
        </w:rPr>
        <w:t xml:space="preserve">на </w:t>
      </w:r>
      <w:r>
        <w:rPr>
          <w:sz w:val="24"/>
          <w:lang w:eastAsia="ru-RU"/>
        </w:rPr>
        <w:t>с</w:t>
      </w:r>
      <w:r w:rsidRPr="00F11CDD">
        <w:rPr>
          <w:sz w:val="24"/>
          <w:lang w:eastAsia="ru-RU"/>
        </w:rPr>
        <w:t>пектрометр</w:t>
      </w:r>
      <w:r>
        <w:rPr>
          <w:sz w:val="24"/>
          <w:lang w:eastAsia="ru-RU"/>
        </w:rPr>
        <w:t>е</w:t>
      </w:r>
      <w:r w:rsidRPr="00D8074D">
        <w:rPr>
          <w:sz w:val="24"/>
          <w:lang w:eastAsia="ru-RU"/>
        </w:rPr>
        <w:t xml:space="preserve"> гамма-излучения МКГБ-01 "</w:t>
      </w:r>
      <w:proofErr w:type="spellStart"/>
      <w:r w:rsidRPr="00D8074D">
        <w:rPr>
          <w:sz w:val="24"/>
          <w:lang w:eastAsia="ru-RU"/>
        </w:rPr>
        <w:t>Радэк</w:t>
      </w:r>
      <w:proofErr w:type="spellEnd"/>
      <w:r w:rsidRPr="00D8074D">
        <w:rPr>
          <w:sz w:val="24"/>
          <w:lang w:eastAsia="ru-RU"/>
        </w:rPr>
        <w:t>"</w:t>
      </w:r>
      <w:r w:rsidRPr="00D8074D">
        <w:rPr>
          <w:sz w:val="24"/>
          <w:szCs w:val="24"/>
        </w:rPr>
        <w:t>. Далее нами проводился статистический анализ данных.</w:t>
      </w:r>
    </w:p>
    <w:p w:rsidR="00C4603C" w:rsidRPr="00626EAE" w:rsidRDefault="00C4603C" w:rsidP="00C4603C">
      <w:pPr>
        <w:spacing w:after="0"/>
        <w:ind w:firstLine="708"/>
        <w:rPr>
          <w:sz w:val="24"/>
          <w:szCs w:val="24"/>
        </w:rPr>
      </w:pPr>
      <w:r w:rsidRPr="00626EAE">
        <w:rPr>
          <w:sz w:val="24"/>
          <w:szCs w:val="24"/>
        </w:rPr>
        <w:t>Результаты:</w:t>
      </w:r>
      <w:r>
        <w:rPr>
          <w:sz w:val="24"/>
          <w:szCs w:val="24"/>
        </w:rPr>
        <w:t xml:space="preserve"> Получены сведения о накоплении </w:t>
      </w:r>
      <w:proofErr w:type="spellStart"/>
      <w:r>
        <w:rPr>
          <w:sz w:val="24"/>
          <w:szCs w:val="24"/>
        </w:rPr>
        <w:t>радиоцезия</w:t>
      </w:r>
      <w:proofErr w:type="spellEnd"/>
      <w:r>
        <w:rPr>
          <w:sz w:val="24"/>
          <w:szCs w:val="24"/>
        </w:rPr>
        <w:t xml:space="preserve"> в пустырнике сердечном. Определены коэффициенты накопления и переход </w:t>
      </w:r>
      <w:proofErr w:type="spellStart"/>
      <w:r>
        <w:rPr>
          <w:sz w:val="24"/>
          <w:szCs w:val="24"/>
        </w:rPr>
        <w:t>радиоцезия</w:t>
      </w:r>
      <w:proofErr w:type="spellEnd"/>
      <w:r>
        <w:rPr>
          <w:sz w:val="24"/>
          <w:szCs w:val="24"/>
        </w:rPr>
        <w:t xml:space="preserve"> из почвы в растения данного вида.</w:t>
      </w:r>
    </w:p>
    <w:p w:rsidR="00C4603C" w:rsidRPr="00C4603C" w:rsidRDefault="00C4603C" w:rsidP="00C4603C">
      <w:pPr>
        <w:spacing w:after="0"/>
        <w:ind w:firstLine="708"/>
        <w:rPr>
          <w:sz w:val="24"/>
          <w:szCs w:val="24"/>
        </w:rPr>
      </w:pPr>
      <w:r w:rsidRPr="00C4603C">
        <w:rPr>
          <w:sz w:val="24"/>
          <w:szCs w:val="24"/>
        </w:rPr>
        <w:t xml:space="preserve">Полученные данные могут применяться для создания и обновления радиоэкологических карт, а также для оценки уровня возможного воздействия </w:t>
      </w:r>
      <w:r w:rsidR="006245C2" w:rsidRPr="00D47552">
        <w:rPr>
          <w:sz w:val="24"/>
          <w:vertAlign w:val="superscript"/>
        </w:rPr>
        <w:t>137</w:t>
      </w:r>
      <w:r w:rsidR="006245C2" w:rsidRPr="00D47552">
        <w:rPr>
          <w:sz w:val="24"/>
        </w:rPr>
        <w:t>Cs</w:t>
      </w:r>
      <w:r w:rsidR="006245C2" w:rsidRPr="00C4603C">
        <w:rPr>
          <w:sz w:val="24"/>
          <w:szCs w:val="24"/>
        </w:rPr>
        <w:t xml:space="preserve"> </w:t>
      </w:r>
      <w:r w:rsidRPr="00C4603C">
        <w:rPr>
          <w:sz w:val="24"/>
          <w:szCs w:val="24"/>
        </w:rPr>
        <w:t>на человека при использовании этих растений в различных сферах.</w:t>
      </w:r>
    </w:p>
    <w:p w:rsidR="00C4603C" w:rsidRPr="00D8074D" w:rsidRDefault="00C4603C" w:rsidP="00C4603C">
      <w:pPr>
        <w:spacing w:after="0"/>
        <w:ind w:firstLine="708"/>
        <w:rPr>
          <w:sz w:val="24"/>
          <w:szCs w:val="24"/>
        </w:rPr>
      </w:pPr>
      <w:r w:rsidRPr="001E6673">
        <w:rPr>
          <w:sz w:val="24"/>
          <w:szCs w:val="24"/>
        </w:rPr>
        <w:t xml:space="preserve">Исследование выполнено в рамках </w:t>
      </w:r>
      <w:r w:rsidRPr="00D8074D">
        <w:rPr>
          <w:sz w:val="24"/>
          <w:szCs w:val="24"/>
        </w:rPr>
        <w:t>государственного задания МГУ имени М.В. Ломоносова.</w:t>
      </w:r>
    </w:p>
    <w:p w:rsidR="00EC0900" w:rsidRPr="00A57E7D" w:rsidRDefault="00EC0900">
      <w:pPr>
        <w:rPr>
          <w:color w:val="FF0000"/>
          <w:sz w:val="24"/>
          <w:szCs w:val="24"/>
        </w:rPr>
      </w:pPr>
    </w:p>
    <w:sectPr w:rsidR="00EC0900" w:rsidRPr="00A57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7BB51CC"/>
    <w:multiLevelType w:val="hybridMultilevel"/>
    <w:tmpl w:val="EFDC5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D2D"/>
    <w:rsid w:val="00005AC0"/>
    <w:rsid w:val="00065224"/>
    <w:rsid w:val="000B7D48"/>
    <w:rsid w:val="001A4D7F"/>
    <w:rsid w:val="003D19AE"/>
    <w:rsid w:val="006245C2"/>
    <w:rsid w:val="00626EAE"/>
    <w:rsid w:val="006319EC"/>
    <w:rsid w:val="00712F58"/>
    <w:rsid w:val="00765BC3"/>
    <w:rsid w:val="00906214"/>
    <w:rsid w:val="00997DC1"/>
    <w:rsid w:val="009C091F"/>
    <w:rsid w:val="009F0A12"/>
    <w:rsid w:val="00A012DD"/>
    <w:rsid w:val="00A0543B"/>
    <w:rsid w:val="00A24D2D"/>
    <w:rsid w:val="00A57E7D"/>
    <w:rsid w:val="00B757D6"/>
    <w:rsid w:val="00B83CE9"/>
    <w:rsid w:val="00BB0A37"/>
    <w:rsid w:val="00C4603C"/>
    <w:rsid w:val="00CF7976"/>
    <w:rsid w:val="00D47552"/>
    <w:rsid w:val="00DA06FB"/>
    <w:rsid w:val="00DD21E8"/>
    <w:rsid w:val="00E040C0"/>
    <w:rsid w:val="00E5034B"/>
    <w:rsid w:val="00EC0900"/>
    <w:rsid w:val="00EC167C"/>
    <w:rsid w:val="00EE60F2"/>
    <w:rsid w:val="00F419F4"/>
    <w:rsid w:val="00F6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5D54E"/>
  <w15:chartTrackingRefBased/>
  <w15:docId w15:val="{6389622C-44C4-4E6E-8148-74CFF1365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CE9"/>
    <w:pPr>
      <w:spacing w:after="200" w:line="276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3CE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D1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2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zmin.rabochi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Кузьмин</dc:creator>
  <cp:keywords/>
  <dc:description/>
  <cp:lastModifiedBy>Денис Кузьмин</cp:lastModifiedBy>
  <cp:revision>21</cp:revision>
  <dcterms:created xsi:type="dcterms:W3CDTF">2023-09-30T08:11:00Z</dcterms:created>
  <dcterms:modified xsi:type="dcterms:W3CDTF">2026-03-18T10:59:00Z</dcterms:modified>
</cp:coreProperties>
</file>