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FAC09A4" w:rsidR="00130241" w:rsidRDefault="006731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73174">
        <w:rPr>
          <w:b/>
          <w:color w:val="000000"/>
        </w:rPr>
        <w:t>Очистка жидких радиоактивных отходов от радионуклида Sr-90 с использованием сорбента Т-3К</w:t>
      </w:r>
      <w:r>
        <w:rPr>
          <w:rFonts w:ascii="Arial" w:hAnsi="Arial" w:cs="Arial"/>
          <w:color w:val="333333"/>
          <w:shd w:val="clear" w:color="auto" w:fill="FFFFFF"/>
        </w:rPr>
        <w:t> </w:t>
      </w:r>
    </w:p>
    <w:p w14:paraId="00000002" w14:textId="216752E5" w:rsidR="00130241" w:rsidRDefault="006731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Белоконова Н.В.</w:t>
      </w:r>
    </w:p>
    <w:p w14:paraId="00000003" w14:textId="4BF22E70" w:rsidR="00130241" w:rsidRDefault="006731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>, 4 курс</w:t>
      </w:r>
      <w:r>
        <w:rPr>
          <w:i/>
          <w:color w:val="000000"/>
        </w:rPr>
        <w:t>а</w:t>
      </w:r>
      <w:r w:rsidR="00EB1F49">
        <w:rPr>
          <w:i/>
          <w:color w:val="000000"/>
        </w:rPr>
        <w:t xml:space="preserve"> </w:t>
      </w:r>
    </w:p>
    <w:p w14:paraId="4A53A61A" w14:textId="77777777" w:rsidR="00673174" w:rsidRDefault="00673174" w:rsidP="006731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85575">
        <w:rPr>
          <w:i/>
          <w:color w:val="000000"/>
        </w:rPr>
        <w:t xml:space="preserve">Уральский федеральный университет имени первого Президента России Б.Н. Ельцина, физико-технологический институт, г. </w:t>
      </w:r>
      <w:r>
        <w:rPr>
          <w:i/>
          <w:color w:val="000000"/>
        </w:rPr>
        <w:t>Екатеринбург, Россия</w:t>
      </w:r>
    </w:p>
    <w:p w14:paraId="061822B8" w14:textId="77777777" w:rsidR="00673174" w:rsidRPr="00084E58" w:rsidRDefault="00673174" w:rsidP="007B28C6">
      <w:pPr>
        <w:pStyle w:val="absorganization"/>
        <w:spacing w:line="264" w:lineRule="auto"/>
        <w:rPr>
          <w:color w:val="000000"/>
          <w:lang w:val="en-US"/>
        </w:rPr>
      </w:pPr>
      <w:r w:rsidRPr="00084E58">
        <w:rPr>
          <w:color w:val="000000"/>
          <w:lang w:val="en-US"/>
        </w:rPr>
        <w:t xml:space="preserve">E-mail: </w:t>
      </w:r>
      <w:hyperlink r:id="rId6">
        <w:r>
          <w:rPr>
            <w:color w:val="000000"/>
            <w:u w:val="single"/>
            <w:lang w:val="en-US"/>
          </w:rPr>
          <w:t>nadyusha</w:t>
        </w:r>
        <w:r w:rsidRPr="00084E58">
          <w:rPr>
            <w:color w:val="000000"/>
            <w:u w:val="single"/>
            <w:lang w:val="en-US"/>
          </w:rPr>
          <w:t>.</w:t>
        </w:r>
        <w:r>
          <w:rPr>
            <w:color w:val="000000"/>
            <w:u w:val="single"/>
            <w:lang w:val="en-US"/>
          </w:rPr>
          <w:t>ru</w:t>
        </w:r>
        <w:r w:rsidRPr="00084E58">
          <w:rPr>
            <w:color w:val="000000"/>
            <w:u w:val="single"/>
            <w:lang w:val="en-US"/>
          </w:rPr>
          <w:t>2@</w:t>
        </w:r>
        <w:r>
          <w:rPr>
            <w:color w:val="000000"/>
            <w:u w:val="single"/>
            <w:lang w:val="en-US"/>
          </w:rPr>
          <w:t>gmail</w:t>
        </w:r>
        <w:r w:rsidRPr="00084E58">
          <w:rPr>
            <w:color w:val="000000"/>
            <w:u w:val="single"/>
            <w:lang w:val="en-US"/>
          </w:rPr>
          <w:t>.</w:t>
        </w:r>
        <w:r>
          <w:rPr>
            <w:color w:val="000000"/>
            <w:u w:val="single"/>
            <w:lang w:val="en-US"/>
          </w:rPr>
          <w:t>com</w:t>
        </w:r>
      </w:hyperlink>
    </w:p>
    <w:p w14:paraId="60D76419" w14:textId="126FAF03" w:rsidR="003C5D27" w:rsidRDefault="009F1E3E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B607A9">
        <w:t>Актуальность проблемы обращения с жидкими радиоактивными отходами (ЖРО) обусловлена необходимостью минимизации их объема и перевода в безопасную для долговременного хранения форму. Одним из наиболее опасных и распространенных радионуклидов в ЖРО является S</w:t>
      </w:r>
      <w:r w:rsidR="00B607A9">
        <w:rPr>
          <w:lang w:val="en-US"/>
        </w:rPr>
        <w:t>r</w:t>
      </w:r>
      <w:r w:rsidR="009D6E16" w:rsidRPr="00B607A9">
        <w:t>-90</w:t>
      </w:r>
      <w:r w:rsidRPr="00B607A9">
        <w:t xml:space="preserve">, обладающий высокой миграционной способностью и значительным периодом полураспада. </w:t>
      </w:r>
      <w:r w:rsidRPr="009F1E3E">
        <w:rPr>
          <w:color w:val="000000"/>
        </w:rPr>
        <w:t>Целью настоящей работы являлась оценка сорбционной способности неорганического сорбента Термоксид-3К по отношению к ионам Sr</w:t>
      </w:r>
      <w:r w:rsidRPr="009D6E16">
        <w:rPr>
          <w:color w:val="000000"/>
          <w:vertAlign w:val="superscript"/>
        </w:rPr>
        <w:t>2+</w:t>
      </w:r>
      <w:r w:rsidRPr="009F1E3E">
        <w:rPr>
          <w:color w:val="000000"/>
        </w:rPr>
        <w:t xml:space="preserve"> в модельных растворах</w:t>
      </w:r>
      <w:r w:rsidR="009D6E16">
        <w:rPr>
          <w:color w:val="000000"/>
        </w:rPr>
        <w:t xml:space="preserve"> </w:t>
      </w:r>
      <w:r w:rsidRPr="009F1E3E">
        <w:rPr>
          <w:color w:val="000000"/>
        </w:rPr>
        <w:t>ЖРО.</w:t>
      </w:r>
    </w:p>
    <w:p w14:paraId="74E6468F" w14:textId="0251FB5B" w:rsidR="003C5D27" w:rsidRDefault="003C5D27" w:rsidP="00B607A9">
      <w:r>
        <w:t xml:space="preserve"> </w:t>
      </w:r>
      <w:r w:rsidR="009F1E3E" w:rsidRPr="009F1E3E">
        <w:t xml:space="preserve">В ходе исследования изучали </w:t>
      </w:r>
      <w:r w:rsidR="009D6E16">
        <w:t xml:space="preserve">влияние состава ЖРО, </w:t>
      </w:r>
      <w:r w:rsidR="009D6E16" w:rsidRPr="009F1E3E">
        <w:t>pH среды</w:t>
      </w:r>
      <w:r w:rsidR="009D6E16">
        <w:t xml:space="preserve"> и </w:t>
      </w:r>
      <w:r w:rsidR="009D6E16" w:rsidRPr="009F1E3E">
        <w:t>скорости фильтрации</w:t>
      </w:r>
      <w:r w:rsidR="008C0CA5">
        <w:t xml:space="preserve"> в динамике</w:t>
      </w:r>
      <w:r w:rsidR="009D6E16" w:rsidRPr="009F1E3E">
        <w:t xml:space="preserve"> на коэффициент</w:t>
      </w:r>
      <w:r w:rsidR="009F39D3">
        <w:t xml:space="preserve">ы распределения </w:t>
      </w:r>
      <w:r w:rsidR="008C0CA5">
        <w:t xml:space="preserve">стронция </w:t>
      </w:r>
      <w:r w:rsidR="009F39D3">
        <w:t>и коэффициенты очистки</w:t>
      </w:r>
      <w:r w:rsidR="009D6E16">
        <w:t xml:space="preserve">. </w:t>
      </w:r>
      <w:r w:rsidR="009F39D3">
        <w:t xml:space="preserve">Сорбцию </w:t>
      </w:r>
      <w:r w:rsidR="009D6E16">
        <w:t xml:space="preserve"> </w:t>
      </w:r>
      <w:r w:rsidR="009D6E16" w:rsidRPr="00BB2AF1">
        <w:t>Sr-90</w:t>
      </w:r>
      <w:r w:rsidR="009D6E16">
        <w:t xml:space="preserve"> </w:t>
      </w:r>
      <w:r w:rsidR="009F39D3">
        <w:t xml:space="preserve">исследовали </w:t>
      </w:r>
      <w:r w:rsidR="009D6E16">
        <w:t xml:space="preserve">из </w:t>
      </w:r>
      <w:proofErr w:type="spellStart"/>
      <w:r w:rsidR="00482EB8">
        <w:t>имитатов</w:t>
      </w:r>
      <w:proofErr w:type="spellEnd"/>
      <w:r w:rsidR="009D6E16" w:rsidRPr="001B2A02">
        <w:t xml:space="preserve"> ЖРО</w:t>
      </w:r>
      <w:r w:rsidR="009F39D3">
        <w:t xml:space="preserve"> различного состава</w:t>
      </w:r>
      <w:r w:rsidR="009D6E16" w:rsidRPr="001B2A02">
        <w:t xml:space="preserve">: </w:t>
      </w:r>
      <w:r w:rsidR="009F39D3">
        <w:t xml:space="preserve">ЖРО ёмкостей </w:t>
      </w:r>
      <w:proofErr w:type="spellStart"/>
      <w:r w:rsidR="009F39D3">
        <w:t>спецканализации</w:t>
      </w:r>
      <w:proofErr w:type="spellEnd"/>
      <w:r w:rsidR="009F39D3">
        <w:t xml:space="preserve"> </w:t>
      </w:r>
      <w:r w:rsidR="009D6E16" w:rsidRPr="003D48BD">
        <w:t>АО</w:t>
      </w:r>
      <w:r w:rsidR="009D6E16" w:rsidRPr="005E519B">
        <w:t xml:space="preserve"> «</w:t>
      </w:r>
      <w:r w:rsidR="009D6E16">
        <w:t>Институт реакторных материалов</w:t>
      </w:r>
      <w:r w:rsidR="009D6E16" w:rsidRPr="005E519B">
        <w:t>»</w:t>
      </w:r>
      <w:r w:rsidR="009D6E16">
        <w:t xml:space="preserve"> с исследовательским реактором ИЯР ИВВ-2М, теплоносител</w:t>
      </w:r>
      <w:r w:rsidR="009F39D3">
        <w:t xml:space="preserve">я </w:t>
      </w:r>
      <w:r w:rsidR="009D6E16">
        <w:t xml:space="preserve">реактора типа </w:t>
      </w:r>
      <w:r w:rsidR="009D6E16" w:rsidRPr="001B2A02">
        <w:t xml:space="preserve">ВВЭР, </w:t>
      </w:r>
      <w:r w:rsidR="009D6E16">
        <w:t>осветленн</w:t>
      </w:r>
      <w:r w:rsidR="009F39D3">
        <w:t>ой</w:t>
      </w:r>
      <w:r w:rsidR="009D6E16">
        <w:t xml:space="preserve"> фаз</w:t>
      </w:r>
      <w:r w:rsidR="009F39D3">
        <w:t>ы</w:t>
      </w:r>
      <w:r w:rsidR="009D6E16">
        <w:t xml:space="preserve"> емкостей хранилищ высокоактивных отходов (ВАО) радиохимического завода </w:t>
      </w:r>
      <w:r w:rsidR="009D6E16" w:rsidRPr="001B2A02">
        <w:t xml:space="preserve">ПО «Маяк», </w:t>
      </w:r>
      <w:r w:rsidR="009D6E16">
        <w:t>сток</w:t>
      </w:r>
      <w:r w:rsidR="009F39D3">
        <w:t>ов</w:t>
      </w:r>
      <w:r w:rsidR="009D6E16" w:rsidRPr="001B2A02">
        <w:t xml:space="preserve"> </w:t>
      </w:r>
      <w:proofErr w:type="spellStart"/>
      <w:r w:rsidR="009D6E16" w:rsidRPr="001B2A02">
        <w:t>спецканализации</w:t>
      </w:r>
      <w:proofErr w:type="spellEnd"/>
      <w:r w:rsidR="009D6E16" w:rsidRPr="001B2A02">
        <w:t xml:space="preserve"> </w:t>
      </w:r>
      <w:r w:rsidR="009D6E16">
        <w:t>химико-металлургического завода ПО «Маяк»</w:t>
      </w:r>
      <w:r w:rsidR="009D6E16" w:rsidRPr="001B2A02">
        <w:t xml:space="preserve"> и кубовы</w:t>
      </w:r>
      <w:r w:rsidR="009F39D3">
        <w:t>х</w:t>
      </w:r>
      <w:r w:rsidR="009D6E16" w:rsidRPr="001B2A02">
        <w:t xml:space="preserve"> остатк</w:t>
      </w:r>
      <w:r w:rsidR="009F39D3">
        <w:t>ов от упаривания ЖРО</w:t>
      </w:r>
      <w:r w:rsidR="009D6E16" w:rsidRPr="001B2A02">
        <w:t xml:space="preserve"> Кольской АЭС</w:t>
      </w:r>
      <w:r w:rsidR="009D6E16">
        <w:t xml:space="preserve">. </w:t>
      </w:r>
    </w:p>
    <w:p w14:paraId="70B3DC26" w14:textId="2C46C917" w:rsidR="001F3307" w:rsidRPr="007B28C6" w:rsidRDefault="009F1E3E" w:rsidP="001F33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9F1E3E">
        <w:rPr>
          <w:color w:val="000000"/>
        </w:rPr>
        <w:t xml:space="preserve">Установлено, что </w:t>
      </w:r>
      <w:r w:rsidR="00AF0CEA">
        <w:rPr>
          <w:color w:val="000000"/>
        </w:rPr>
        <w:t xml:space="preserve">сорбент </w:t>
      </w:r>
      <w:r w:rsidRPr="009F1E3E">
        <w:rPr>
          <w:color w:val="000000"/>
        </w:rPr>
        <w:t xml:space="preserve">Термоксид-3К демонстрирует высокую </w:t>
      </w:r>
      <w:r w:rsidR="00AF0CEA">
        <w:rPr>
          <w:color w:val="000000"/>
        </w:rPr>
        <w:t>специфичность</w:t>
      </w:r>
      <w:r w:rsidRPr="009F1E3E">
        <w:rPr>
          <w:color w:val="000000"/>
        </w:rPr>
        <w:t xml:space="preserve"> к стронцию в </w:t>
      </w:r>
      <w:r w:rsidR="009D6E16">
        <w:rPr>
          <w:color w:val="000000"/>
        </w:rPr>
        <w:t>нейтральной и щелочной среде</w:t>
      </w:r>
      <w:r w:rsidRPr="009F1E3E">
        <w:rPr>
          <w:color w:val="000000"/>
        </w:rPr>
        <w:t xml:space="preserve"> (</w:t>
      </w:r>
      <w:r w:rsidR="009D6E16">
        <w:rPr>
          <w:color w:val="000000"/>
        </w:rPr>
        <w:t>рН от 6</w:t>
      </w:r>
      <w:r w:rsidR="00B607A9" w:rsidRPr="00B607A9">
        <w:rPr>
          <w:color w:val="000000"/>
        </w:rPr>
        <w:t>.</w:t>
      </w:r>
      <w:r w:rsidR="003C5D27">
        <w:rPr>
          <w:color w:val="000000"/>
        </w:rPr>
        <w:t>2</w:t>
      </w:r>
      <w:r w:rsidR="009D6E16">
        <w:rPr>
          <w:color w:val="000000"/>
        </w:rPr>
        <w:t xml:space="preserve"> до 11</w:t>
      </w:r>
      <w:r w:rsidR="00B607A9" w:rsidRPr="00B607A9">
        <w:rPr>
          <w:color w:val="000000"/>
        </w:rPr>
        <w:t>.</w:t>
      </w:r>
      <w:r w:rsidR="009D6E16">
        <w:rPr>
          <w:color w:val="000000"/>
        </w:rPr>
        <w:t>5</w:t>
      </w:r>
      <w:r w:rsidR="00DD6CC1">
        <w:rPr>
          <w:color w:val="000000"/>
        </w:rPr>
        <w:t>)</w:t>
      </w:r>
      <w:r w:rsidR="00DD6CC1" w:rsidRPr="00DD6CC1">
        <w:rPr>
          <w:color w:val="000000"/>
        </w:rPr>
        <w:t>:</w:t>
      </w:r>
      <w:r w:rsidR="001F3307">
        <w:rPr>
          <w:color w:val="000000"/>
        </w:rPr>
        <w:t xml:space="preserve"> к</w:t>
      </w:r>
      <w:r w:rsidRPr="009F1E3E">
        <w:rPr>
          <w:color w:val="000000"/>
        </w:rPr>
        <w:t xml:space="preserve">оэффициенты распределения </w:t>
      </w:r>
      <w:r w:rsidR="003C5D27">
        <w:rPr>
          <w:color w:val="000000"/>
        </w:rPr>
        <w:t xml:space="preserve">стронция </w:t>
      </w:r>
      <w:r w:rsidRPr="009F1E3E">
        <w:rPr>
          <w:color w:val="000000"/>
        </w:rPr>
        <w:t>достигают значений 10</w:t>
      </w:r>
      <w:r w:rsidRPr="009D6E16">
        <w:rPr>
          <w:color w:val="000000"/>
          <w:vertAlign w:val="superscript"/>
        </w:rPr>
        <w:t>4</w:t>
      </w:r>
      <w:r w:rsidR="00B607A9" w:rsidRPr="009528AE">
        <w:t>–</w:t>
      </w:r>
      <w:r w:rsidRPr="009F1E3E">
        <w:rPr>
          <w:color w:val="000000"/>
        </w:rPr>
        <w:t>10</w:t>
      </w:r>
      <w:r w:rsidRPr="009D6E16">
        <w:rPr>
          <w:color w:val="000000"/>
          <w:vertAlign w:val="superscript"/>
        </w:rPr>
        <w:t>5</w:t>
      </w:r>
      <w:r w:rsidRPr="009F1E3E">
        <w:rPr>
          <w:color w:val="000000"/>
        </w:rPr>
        <w:t xml:space="preserve"> мл/г. </w:t>
      </w:r>
      <w:r w:rsidR="001F3307">
        <w:rPr>
          <w:color w:val="000000"/>
        </w:rPr>
        <w:t>Н</w:t>
      </w:r>
      <w:r w:rsidR="001F3307" w:rsidRPr="00632885">
        <w:t>аличие конкурентных ионов натрия (</w:t>
      </w:r>
      <w:r w:rsidR="00661F1C">
        <w:t>концентрация более</w:t>
      </w:r>
      <w:r w:rsidR="001F3307" w:rsidRPr="00632885">
        <w:t xml:space="preserve"> 0</w:t>
      </w:r>
      <w:r w:rsidR="00B607A9" w:rsidRPr="00B607A9">
        <w:t>.</w:t>
      </w:r>
      <w:r w:rsidR="001F3307" w:rsidRPr="00632885">
        <w:t>01 моль/л) снижает сорбцию</w:t>
      </w:r>
      <w:r w:rsidR="001F3307">
        <w:t xml:space="preserve"> стронция</w:t>
      </w:r>
      <w:r w:rsidR="001F3307" w:rsidRPr="00632885">
        <w:t xml:space="preserve"> на 2 порядка, а </w:t>
      </w:r>
      <w:r w:rsidR="001F3307" w:rsidRPr="00E51A0B">
        <w:t xml:space="preserve">увеличение концентрации борной кислоты </w:t>
      </w:r>
      <w:r w:rsidR="001F3307">
        <w:t xml:space="preserve">в растворе </w:t>
      </w:r>
      <w:r w:rsidR="001F3307" w:rsidRPr="00E51A0B">
        <w:t xml:space="preserve">до 0.5 моль/л </w:t>
      </w:r>
      <w:r w:rsidR="00661F1C">
        <w:t>влияет на</w:t>
      </w:r>
      <w:r w:rsidR="001F3307" w:rsidRPr="00E51A0B">
        <w:t xml:space="preserve"> сорбционную способность</w:t>
      </w:r>
      <w:r w:rsidR="001F3307">
        <w:t xml:space="preserve"> сорбента Т-3К</w:t>
      </w:r>
      <w:r w:rsidR="00661F1C">
        <w:t xml:space="preserve"> незначительно</w:t>
      </w:r>
      <w:r w:rsidR="001F3307">
        <w:t xml:space="preserve">. </w:t>
      </w:r>
      <w:r w:rsidR="00661F1C">
        <w:t xml:space="preserve">Наиболее сильным конкурентом при сорбции стронция выступает кальций. </w:t>
      </w:r>
      <w:r w:rsidR="001F3307">
        <w:t xml:space="preserve">С повышением содержания ионов кальция в растворах коэффициент распределения стронция уменьшается в десятки раз </w:t>
      </w:r>
      <w:r w:rsidR="001F3307" w:rsidRPr="00AE1095">
        <w:t>[</w:t>
      </w:r>
      <w:r w:rsidR="001F3307">
        <w:t>1</w:t>
      </w:r>
      <w:r w:rsidR="001F3307" w:rsidRPr="00AE1095">
        <w:t>].</w:t>
      </w:r>
    </w:p>
    <w:p w14:paraId="547D19CF" w14:textId="7233B793" w:rsidR="00A650E2" w:rsidRDefault="00C031DC" w:rsidP="00A650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C031DC">
        <w:rPr>
          <w:color w:val="000000"/>
        </w:rPr>
        <w:t xml:space="preserve">В динамических условиях </w:t>
      </w:r>
      <w:r w:rsidR="003C5D27">
        <w:rPr>
          <w:color w:val="000000"/>
        </w:rPr>
        <w:t>при очистке</w:t>
      </w:r>
      <w:r w:rsidRPr="00C031DC">
        <w:rPr>
          <w:color w:val="000000"/>
        </w:rPr>
        <w:t xml:space="preserve"> </w:t>
      </w:r>
      <w:proofErr w:type="spellStart"/>
      <w:r w:rsidRPr="00C031DC">
        <w:rPr>
          <w:color w:val="000000"/>
        </w:rPr>
        <w:t>имитата</w:t>
      </w:r>
      <w:proofErr w:type="spellEnd"/>
      <w:r w:rsidRPr="00C031DC">
        <w:rPr>
          <w:color w:val="000000"/>
        </w:rPr>
        <w:t xml:space="preserve"> щелочных ВАО, накопленных на ФГУП ПО «Маяк»</w:t>
      </w:r>
      <w:r w:rsidR="003C5D27">
        <w:rPr>
          <w:color w:val="000000"/>
        </w:rPr>
        <w:t>, п</w:t>
      </w:r>
      <w:r>
        <w:rPr>
          <w:color w:val="000000"/>
        </w:rPr>
        <w:t xml:space="preserve">ри скорости </w:t>
      </w:r>
      <w:r w:rsidR="003C5D27">
        <w:rPr>
          <w:color w:val="000000"/>
        </w:rPr>
        <w:t xml:space="preserve">фильтрации ЖРО </w:t>
      </w:r>
      <w:r>
        <w:rPr>
          <w:color w:val="000000"/>
        </w:rPr>
        <w:t>10 мл/ч о</w:t>
      </w:r>
      <w:r w:rsidRPr="00C031DC">
        <w:rPr>
          <w:color w:val="000000"/>
        </w:rPr>
        <w:t xml:space="preserve">бъем </w:t>
      </w:r>
      <w:r w:rsidR="003C5D27">
        <w:rPr>
          <w:color w:val="000000"/>
        </w:rPr>
        <w:t xml:space="preserve">очищенного </w:t>
      </w:r>
      <w:r w:rsidRPr="00C031DC">
        <w:rPr>
          <w:color w:val="000000"/>
        </w:rPr>
        <w:t>раствора до наступления 1%-го проскока составляет 200 колоночных объемов</w:t>
      </w:r>
      <w:r w:rsidR="003C5D27">
        <w:rPr>
          <w:color w:val="000000"/>
        </w:rPr>
        <w:t xml:space="preserve">. </w:t>
      </w:r>
      <w:r w:rsidR="00D33CA4">
        <w:rPr>
          <w:color w:val="000000"/>
        </w:rPr>
        <w:t xml:space="preserve">Коэффициент распределения в динамике достигает </w:t>
      </w:r>
      <w:r w:rsidR="00C03285">
        <w:t>1</w:t>
      </w:r>
      <w:r w:rsidR="00B607A9" w:rsidRPr="00B607A9">
        <w:t>.</w:t>
      </w:r>
      <w:r w:rsidR="00C03285">
        <w:t>6</w:t>
      </w:r>
      <w:r w:rsidR="00C03285" w:rsidRPr="00D85F20">
        <w:t>∙10</w:t>
      </w:r>
      <w:r w:rsidR="00C03285" w:rsidRPr="00D85F20">
        <w:rPr>
          <w:vertAlign w:val="superscript"/>
        </w:rPr>
        <w:t>3</w:t>
      </w:r>
      <w:r w:rsidR="00C03285" w:rsidRPr="00D85F20">
        <w:t xml:space="preserve"> </w:t>
      </w:r>
      <w:r w:rsidR="00C03285">
        <w:t>мл/г.</w:t>
      </w:r>
      <w:r w:rsidR="00EB2BFC">
        <w:t xml:space="preserve"> </w:t>
      </w:r>
      <w:r w:rsidR="00A650E2" w:rsidRPr="009528AE">
        <w:t xml:space="preserve">В одностадийном режиме работы сорбент позволяет очистить щелочные ВАО от </w:t>
      </w:r>
      <w:r w:rsidR="00A650E2" w:rsidRPr="00BB2AF1">
        <w:t>Sr-90</w:t>
      </w:r>
      <w:r w:rsidR="00A650E2" w:rsidRPr="009528AE">
        <w:t xml:space="preserve"> в 100–500 раз, обеспечивая требуемый уровень снижения активности растворов перед их последующим цементированием. </w:t>
      </w:r>
      <w:r w:rsidR="00446D2D" w:rsidRPr="00446D2D">
        <w:t>Подобраны оптимальные условия концентрирования и предложен метод переработки жидких радиоактивных отходов с использованием сорбента Т-3К.</w:t>
      </w:r>
    </w:p>
    <w:p w14:paraId="120C4C14" w14:textId="710DE808" w:rsidR="00A650E2" w:rsidRDefault="00A650E2" w:rsidP="00A650E2">
      <w:pPr>
        <w:ind w:firstLine="426"/>
        <w:rPr>
          <w:i/>
          <w:iCs/>
          <w:color w:val="000000"/>
        </w:rPr>
      </w:pPr>
      <w:r w:rsidRPr="00084E58">
        <w:rPr>
          <w:i/>
          <w:iCs/>
          <w:color w:val="000000"/>
        </w:rPr>
        <w:t xml:space="preserve">Работа выполнена при финансовой поддержке </w:t>
      </w:r>
      <w:r w:rsidRPr="001E36C7">
        <w:rPr>
          <w:i/>
          <w:iCs/>
          <w:color w:val="000000"/>
        </w:rPr>
        <w:t xml:space="preserve">Министерства науки и высшего образования Российской Федерации в рамках Программы развития </w:t>
      </w:r>
      <w:r>
        <w:rPr>
          <w:i/>
          <w:iCs/>
          <w:color w:val="000000"/>
        </w:rPr>
        <w:t xml:space="preserve">УрФУ </w:t>
      </w:r>
      <w:r w:rsidRPr="001E36C7">
        <w:rPr>
          <w:i/>
          <w:iCs/>
          <w:color w:val="000000"/>
        </w:rPr>
        <w:t>имени первого Президента России Б.Н. Ельцина в соответствии с программой стратегического академического лидерства "Приоритет-2030".</w:t>
      </w:r>
    </w:p>
    <w:p w14:paraId="7CCF6272" w14:textId="77777777" w:rsidR="00A650E2" w:rsidRDefault="00A650E2" w:rsidP="00A650E2">
      <w:pPr>
        <w:ind w:firstLine="426"/>
        <w:rPr>
          <w:i/>
          <w:iCs/>
        </w:rPr>
      </w:pPr>
      <w:r>
        <w:rPr>
          <w:i/>
          <w:iCs/>
        </w:rPr>
        <w:t>Выражаю благодарность научному руководителю Ворониной Анне Владимировне за помощь при проведении научно-исследовательской работы.</w:t>
      </w:r>
    </w:p>
    <w:p w14:paraId="0000000E" w14:textId="77777777" w:rsidR="00130241" w:rsidRPr="007B28C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0416F273" w:rsidR="00116478" w:rsidRPr="007B28C6" w:rsidRDefault="00107AA3" w:rsidP="00B607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7B28C6" w:rsidRPr="00B607A9">
        <w:rPr>
          <w:color w:val="000000"/>
          <w:lang w:val="en-US"/>
        </w:rPr>
        <w:t xml:space="preserve">Belokonova, N. V. Testing a method for </w:t>
      </w:r>
      <w:r w:rsidR="007B28C6" w:rsidRPr="00B607A9">
        <w:rPr>
          <w:color w:val="000000"/>
          <w:vertAlign w:val="superscript"/>
          <w:lang w:val="en-US"/>
        </w:rPr>
        <w:t>90</w:t>
      </w:r>
      <w:r w:rsidR="007B28C6" w:rsidRPr="00B607A9">
        <w:rPr>
          <w:color w:val="000000"/>
          <w:lang w:val="en-US"/>
        </w:rPr>
        <w:t>Sr determination in natural waters in radioecological monitoring / N. V. Belokonova, A. V. Voronina, V. S. Semenishchev // Journal of Radioanalytical and Nuclear Chemistry. – 2024. – DOI 10.1007/s10967-024-09596-2</w:t>
      </w:r>
      <w:r w:rsidR="007B28C6" w:rsidRPr="007B28C6">
        <w:rPr>
          <w:color w:val="000000"/>
          <w:lang w:val="en-US"/>
        </w:rPr>
        <w:t>.</w:t>
      </w:r>
    </w:p>
    <w:sectPr w:rsidR="00116478" w:rsidRPr="007B28C6" w:rsidSect="00B607A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176403">
    <w:abstractNumId w:val="2"/>
  </w:num>
  <w:num w:numId="2" w16cid:durableId="1833400757">
    <w:abstractNumId w:val="3"/>
  </w:num>
  <w:num w:numId="3" w16cid:durableId="2004965709">
    <w:abstractNumId w:val="1"/>
  </w:num>
  <w:num w:numId="4" w16cid:durableId="187527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1F3307"/>
    <w:rsid w:val="0022260A"/>
    <w:rsid w:val="002264EE"/>
    <w:rsid w:val="0023307C"/>
    <w:rsid w:val="00245485"/>
    <w:rsid w:val="002B1CD0"/>
    <w:rsid w:val="0031361E"/>
    <w:rsid w:val="00344930"/>
    <w:rsid w:val="00373E2D"/>
    <w:rsid w:val="00391C38"/>
    <w:rsid w:val="003B76D6"/>
    <w:rsid w:val="003C5D27"/>
    <w:rsid w:val="003D09AD"/>
    <w:rsid w:val="003E2601"/>
    <w:rsid w:val="003F4E6B"/>
    <w:rsid w:val="00446D2D"/>
    <w:rsid w:val="00482EB8"/>
    <w:rsid w:val="004A26A3"/>
    <w:rsid w:val="004F0EDF"/>
    <w:rsid w:val="00522BF1"/>
    <w:rsid w:val="0057056E"/>
    <w:rsid w:val="00590166"/>
    <w:rsid w:val="005B07E6"/>
    <w:rsid w:val="005D022B"/>
    <w:rsid w:val="005E5BE9"/>
    <w:rsid w:val="00632885"/>
    <w:rsid w:val="00661F1C"/>
    <w:rsid w:val="00665279"/>
    <w:rsid w:val="00673174"/>
    <w:rsid w:val="0069427D"/>
    <w:rsid w:val="006F7A19"/>
    <w:rsid w:val="00705378"/>
    <w:rsid w:val="007213E1"/>
    <w:rsid w:val="00775389"/>
    <w:rsid w:val="00797838"/>
    <w:rsid w:val="007B28C6"/>
    <w:rsid w:val="007C36D8"/>
    <w:rsid w:val="007F2744"/>
    <w:rsid w:val="00877874"/>
    <w:rsid w:val="008931BE"/>
    <w:rsid w:val="008C0CA5"/>
    <w:rsid w:val="008C67E3"/>
    <w:rsid w:val="00914205"/>
    <w:rsid w:val="00921D45"/>
    <w:rsid w:val="009426C0"/>
    <w:rsid w:val="00954BE9"/>
    <w:rsid w:val="00980A65"/>
    <w:rsid w:val="009A66DB"/>
    <w:rsid w:val="009B2F80"/>
    <w:rsid w:val="009B3300"/>
    <w:rsid w:val="009D6E16"/>
    <w:rsid w:val="009F1E3E"/>
    <w:rsid w:val="009F3380"/>
    <w:rsid w:val="009F39D3"/>
    <w:rsid w:val="00A02163"/>
    <w:rsid w:val="00A14278"/>
    <w:rsid w:val="00A314FE"/>
    <w:rsid w:val="00A650E2"/>
    <w:rsid w:val="00AA1D62"/>
    <w:rsid w:val="00AD7380"/>
    <w:rsid w:val="00AF0CEA"/>
    <w:rsid w:val="00B607A9"/>
    <w:rsid w:val="00BF36F8"/>
    <w:rsid w:val="00BF4622"/>
    <w:rsid w:val="00C031DC"/>
    <w:rsid w:val="00C03285"/>
    <w:rsid w:val="00C36346"/>
    <w:rsid w:val="00C844E2"/>
    <w:rsid w:val="00CD00B1"/>
    <w:rsid w:val="00D22306"/>
    <w:rsid w:val="00D33CA4"/>
    <w:rsid w:val="00D37D84"/>
    <w:rsid w:val="00D42542"/>
    <w:rsid w:val="00D8121C"/>
    <w:rsid w:val="00DD47C4"/>
    <w:rsid w:val="00DD6CC1"/>
    <w:rsid w:val="00E22189"/>
    <w:rsid w:val="00E74069"/>
    <w:rsid w:val="00E81D35"/>
    <w:rsid w:val="00EB1F49"/>
    <w:rsid w:val="00EB2BFC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7A9"/>
    <w:pPr>
      <w:ind w:firstLine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673174"/>
    <w:rPr>
      <w:b/>
      <w:bCs/>
    </w:rPr>
  </w:style>
  <w:style w:type="character" w:customStyle="1" w:styleId="hps">
    <w:name w:val="hps"/>
    <w:rsid w:val="00673174"/>
    <w:rPr>
      <w:rFonts w:cs="Times New Roman"/>
    </w:rPr>
  </w:style>
  <w:style w:type="paragraph" w:customStyle="1" w:styleId="absorganization">
    <w:name w:val="abs_organization"/>
    <w:basedOn w:val="a"/>
    <w:link w:val="absorganization0"/>
    <w:rsid w:val="00673174"/>
    <w:pPr>
      <w:spacing w:after="120"/>
      <w:contextualSpacing/>
      <w:jc w:val="center"/>
    </w:pPr>
    <w:rPr>
      <w:i/>
    </w:rPr>
  </w:style>
  <w:style w:type="character" w:customStyle="1" w:styleId="absorganization0">
    <w:name w:val="abs_organization Знак"/>
    <w:link w:val="absorganization"/>
    <w:locked/>
    <w:rsid w:val="00673174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ac">
    <w:name w:val="Статья"/>
    <w:basedOn w:val="a"/>
    <w:link w:val="ad"/>
    <w:qFormat/>
    <w:rsid w:val="00C031DC"/>
    <w:pPr>
      <w:spacing w:line="300" w:lineRule="auto"/>
      <w:ind w:firstLine="709"/>
    </w:pPr>
    <w:rPr>
      <w:rFonts w:eastAsiaTheme="minorHAnsi" w:cstheme="minorBidi"/>
      <w:szCs w:val="22"/>
      <w:lang w:eastAsia="en-US"/>
    </w:rPr>
  </w:style>
  <w:style w:type="character" w:customStyle="1" w:styleId="ad">
    <w:name w:val="Статья Знак"/>
    <w:basedOn w:val="a0"/>
    <w:link w:val="ac"/>
    <w:rsid w:val="00C031DC"/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10B6DD-B236-4F77-9A2C-BC5BF28F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410</Words>
  <Characters>2901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Белоконов Тимофей Вадимович</cp:lastModifiedBy>
  <cp:revision>14</cp:revision>
  <cp:lastPrinted>2026-01-28T14:24:00Z</cp:lastPrinted>
  <dcterms:created xsi:type="dcterms:W3CDTF">2026-03-02T10:24:00Z</dcterms:created>
  <dcterms:modified xsi:type="dcterms:W3CDTF">2026-03-18T13:59:00Z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