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22D0494" w:rsidR="00130241" w:rsidRDefault="002D75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Протекторные свойства гуминовых веществ по отношению к щелочной фосфатазе в условиях ультразвуковой нагрузки</w:t>
      </w:r>
    </w:p>
    <w:p w14:paraId="00000002" w14:textId="588DFACD" w:rsidR="00130241" w:rsidRDefault="002D75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Михайлов Г.С.</w:t>
      </w:r>
    </w:p>
    <w:p w14:paraId="00000003" w14:textId="7AA645B7" w:rsidR="00130241" w:rsidRDefault="002D75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3 год обучения </w:t>
      </w:r>
    </w:p>
    <w:p w14:paraId="00000008" w14:textId="12CB33C3" w:rsidR="00130241" w:rsidRPr="002D753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>
        <w:r w:rsidR="002D753F">
          <w:rPr>
            <w:i/>
            <w:color w:val="000000"/>
            <w:u w:val="single"/>
          </w:rPr>
          <w:t>georgii.mikhailov</w:t>
        </w:r>
        <w:r>
          <w:rPr>
            <w:i/>
            <w:color w:val="000000"/>
            <w:u w:val="single"/>
          </w:rPr>
          <w:t>@</w:t>
        </w:r>
        <w:r w:rsidR="002D753F">
          <w:rPr>
            <w:i/>
            <w:color w:val="000000"/>
            <w:u w:val="single"/>
          </w:rPr>
          <w:t>chemistry.msu</w:t>
        </w:r>
        <w:r>
          <w:rPr>
            <w:i/>
            <w:color w:val="000000"/>
            <w:u w:val="single"/>
          </w:rPr>
          <w:t>.ru</w:t>
        </w:r>
      </w:hyperlink>
    </w:p>
    <w:p w14:paraId="26EA4FAF" w14:textId="77777777" w:rsidR="00CF15C4" w:rsidRDefault="00CF59E1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>В рамках работы изучено взаимодействие гуминовых веществ</w:t>
      </w:r>
      <w:r w:rsidR="00CE77C3">
        <w:rPr>
          <w:color w:val="000000"/>
        </w:rPr>
        <w:t xml:space="preserve"> (ГВ)</w:t>
      </w:r>
      <w:r>
        <w:rPr>
          <w:color w:val="000000"/>
        </w:rPr>
        <w:t xml:space="preserve"> и щелочной фосфатазы</w:t>
      </w:r>
      <w:r w:rsidR="00CE77C3">
        <w:rPr>
          <w:color w:val="000000"/>
        </w:rPr>
        <w:t xml:space="preserve"> (ЩФ). Показано, что ГВ повышают ферментативную активность </w:t>
      </w:r>
      <w:r w:rsidR="00EB47BB">
        <w:rPr>
          <w:color w:val="000000"/>
        </w:rPr>
        <w:t>ЩФ</w:t>
      </w:r>
      <w:r w:rsidR="006E37C3">
        <w:rPr>
          <w:color w:val="000000"/>
        </w:rPr>
        <w:t>, измеряемую как начальную скорость ферментативной реакции в единицах количества вещества, мкмоль, преобразуемого в 1 мин. И</w:t>
      </w:r>
      <w:r w:rsidR="00EA68AA">
        <w:rPr>
          <w:color w:val="000000"/>
        </w:rPr>
        <w:t xml:space="preserve">тоговая активность и </w:t>
      </w:r>
      <w:r w:rsidR="00E82EB6">
        <w:rPr>
          <w:color w:val="000000"/>
        </w:rPr>
        <w:t>изменение ферментативной активности во времени</w:t>
      </w:r>
      <w:r w:rsidR="00EA68AA">
        <w:rPr>
          <w:color w:val="000000"/>
        </w:rPr>
        <w:t xml:space="preserve"> зависит от происхождения как ЩФ, так и ГВ</w:t>
      </w:r>
      <w:r w:rsidR="00E83E8D">
        <w:rPr>
          <w:color w:val="000000"/>
        </w:rPr>
        <w:t>.</w:t>
      </w:r>
    </w:p>
    <w:p w14:paraId="14036830" w14:textId="3E037D4A" w:rsidR="00D36C3F" w:rsidRDefault="00D26CC1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</w:t>
      </w:r>
      <w:r w:rsidR="00D208AF">
        <w:rPr>
          <w:color w:val="000000"/>
        </w:rPr>
        <w:t>етод</w:t>
      </w:r>
      <w:r>
        <w:rPr>
          <w:color w:val="000000"/>
        </w:rPr>
        <w:t>ом</w:t>
      </w:r>
      <w:r w:rsidR="00D208AF">
        <w:rPr>
          <w:color w:val="000000"/>
        </w:rPr>
        <w:t xml:space="preserve"> термической активации трития получены меченые препараты ГВ и ЩФ, для которых были определены величины коэффициента распределения в системе водный раствор</w:t>
      </w:r>
      <w:r w:rsidR="00D36C3F">
        <w:rPr>
          <w:color w:val="000000"/>
        </w:rPr>
        <w:t xml:space="preserve"> в </w:t>
      </w:r>
      <w:r w:rsidR="00D36C3F" w:rsidRPr="00D36C3F">
        <w:rPr>
          <w:i/>
          <w:iCs/>
          <w:color w:val="000000"/>
        </w:rPr>
        <w:t>Tris</w:t>
      </w:r>
      <w:r w:rsidR="00D36C3F">
        <w:rPr>
          <w:color w:val="000000"/>
        </w:rPr>
        <w:t xml:space="preserve">–буфере — </w:t>
      </w:r>
      <w:r w:rsidR="00D208AF">
        <w:rPr>
          <w:color w:val="000000"/>
        </w:rPr>
        <w:t>толуольный сцинтиллятор и адсорбции на границе раздела фаз</w:t>
      </w:r>
      <w:r w:rsidR="00D36C3F">
        <w:rPr>
          <w:color w:val="000000"/>
        </w:rPr>
        <w:t>, а также зависимость этих величин от взаимного присутствия второго компонента и pH</w:t>
      </w:r>
      <w:r w:rsidR="00D208AF">
        <w:rPr>
          <w:color w:val="000000"/>
        </w:rPr>
        <w:t>.</w:t>
      </w:r>
      <w:r>
        <w:rPr>
          <w:color w:val="000000"/>
        </w:rPr>
        <w:t xml:space="preserve"> Показано, что </w:t>
      </w:r>
      <w:r w:rsidR="00104994">
        <w:rPr>
          <w:color w:val="000000"/>
        </w:rPr>
        <w:t xml:space="preserve">при </w:t>
      </w:r>
      <w:r>
        <w:rPr>
          <w:color w:val="000000"/>
        </w:rPr>
        <w:t>совместно</w:t>
      </w:r>
      <w:r w:rsidR="00104994">
        <w:rPr>
          <w:color w:val="000000"/>
        </w:rPr>
        <w:t>м</w:t>
      </w:r>
      <w:r>
        <w:rPr>
          <w:color w:val="000000"/>
        </w:rPr>
        <w:t xml:space="preserve"> присутстви</w:t>
      </w:r>
      <w:r w:rsidR="00104994">
        <w:rPr>
          <w:color w:val="000000"/>
        </w:rPr>
        <w:t>и</w:t>
      </w:r>
      <w:r w:rsidR="00D208AF">
        <w:rPr>
          <w:color w:val="000000"/>
        </w:rPr>
        <w:t xml:space="preserve"> </w:t>
      </w:r>
      <w:r>
        <w:rPr>
          <w:color w:val="000000"/>
        </w:rPr>
        <w:t>в растворе</w:t>
      </w:r>
      <w:r w:rsidR="00104994">
        <w:rPr>
          <w:color w:val="000000"/>
        </w:rPr>
        <w:t xml:space="preserve"> нет взаимного влияния на </w:t>
      </w:r>
      <w:r w:rsidR="00690995">
        <w:rPr>
          <w:color w:val="000000"/>
        </w:rPr>
        <w:t>их коллоидно–химические свойства</w:t>
      </w:r>
      <w:r w:rsidR="00A15099">
        <w:rPr>
          <w:color w:val="000000"/>
        </w:rPr>
        <w:t>, несмотря на ярко–выраженное изменение ферментативной активности, которая может достигать 400% от исходной величины [1]</w:t>
      </w:r>
      <w:r w:rsidR="00690995">
        <w:rPr>
          <w:color w:val="000000"/>
        </w:rPr>
        <w:t xml:space="preserve">. </w:t>
      </w:r>
    </w:p>
    <w:p w14:paraId="0A0E9ADD" w14:textId="1B439366" w:rsidR="00CF59E1" w:rsidRPr="00BA1E0C" w:rsidRDefault="00E83E8D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 ультразвуковой </w:t>
      </w:r>
      <w:r w:rsidR="002D1B96">
        <w:rPr>
          <w:color w:val="000000"/>
        </w:rPr>
        <w:t>(УЗ–)</w:t>
      </w:r>
      <w:r>
        <w:rPr>
          <w:color w:val="000000"/>
        </w:rPr>
        <w:t>обработке (</w:t>
      </w:r>
      <w:r w:rsidRPr="00690995">
        <w:rPr>
          <w:i/>
          <w:iCs/>
          <w:color w:val="000000"/>
        </w:rPr>
        <w:t>Tris</w:t>
      </w:r>
      <w:r>
        <w:rPr>
          <w:color w:val="000000"/>
        </w:rPr>
        <w:t>–буфер, pH</w:t>
      </w:r>
      <w:r w:rsidR="00690995">
        <w:rPr>
          <w:color w:val="000000"/>
        </w:rPr>
        <w:t> </w:t>
      </w:r>
      <w:r>
        <w:rPr>
          <w:color w:val="000000"/>
        </w:rPr>
        <w:t>9.3,</w:t>
      </w:r>
      <w:r w:rsidR="00104994">
        <w:rPr>
          <w:color w:val="000000"/>
        </w:rPr>
        <w:t xml:space="preserve"> 25</w:t>
      </w:r>
      <w:r w:rsidR="00D36C3F">
        <w:rPr>
          <w:color w:val="000000"/>
        </w:rPr>
        <w:t> </w:t>
      </w:r>
      <w:r w:rsidR="00104994">
        <w:rPr>
          <w:color w:val="000000"/>
        </w:rPr>
        <w:t>°С</w:t>
      </w:r>
      <w:r w:rsidR="00D36C3F">
        <w:rPr>
          <w:color w:val="000000"/>
        </w:rPr>
        <w:t>, 0.88 МГц, 2 Вт/см</w:t>
      </w:r>
      <w:r w:rsidR="00D36C3F" w:rsidRPr="00D36C3F">
        <w:rPr>
          <w:color w:val="000000"/>
          <w:vertAlign w:val="superscript"/>
        </w:rPr>
        <w:t>2</w:t>
      </w:r>
      <w:r>
        <w:rPr>
          <w:color w:val="000000"/>
        </w:rPr>
        <w:t xml:space="preserve">) </w:t>
      </w:r>
      <w:r w:rsidR="00690995">
        <w:rPr>
          <w:color w:val="000000"/>
        </w:rPr>
        <w:t xml:space="preserve">фермента наблюдали увеличение как </w:t>
      </w:r>
      <w:r w:rsidR="00BA1E0C">
        <w:rPr>
          <w:color w:val="000000"/>
        </w:rPr>
        <w:t>коэффициента распределения, так и адсорбции</w:t>
      </w:r>
      <w:r w:rsidR="00D36C3F">
        <w:rPr>
          <w:color w:val="000000"/>
        </w:rPr>
        <w:t>, а присутствие ГВ, аналогично, не изменило этих характеристик</w:t>
      </w:r>
      <w:r w:rsidR="00BA1E0C">
        <w:rPr>
          <w:color w:val="000000"/>
        </w:rPr>
        <w:t>.</w:t>
      </w:r>
      <w:r w:rsidR="00D36C3F">
        <w:rPr>
          <w:color w:val="000000"/>
        </w:rPr>
        <w:t xml:space="preserve"> Активность ЩФ без ГВ составила &lt;1% от исходной величины уже при продолжительности </w:t>
      </w:r>
      <w:r w:rsidR="002D1B96">
        <w:rPr>
          <w:color w:val="000000"/>
        </w:rPr>
        <w:t>УЗ–</w:t>
      </w:r>
      <w:r w:rsidR="00D36C3F">
        <w:rPr>
          <w:color w:val="000000"/>
        </w:rPr>
        <w:t>обработки</w:t>
      </w:r>
      <w:r w:rsidR="00BA1E0C">
        <w:rPr>
          <w:color w:val="000000"/>
        </w:rPr>
        <w:t xml:space="preserve"> </w:t>
      </w:r>
      <w:r w:rsidR="00D36C3F">
        <w:rPr>
          <w:color w:val="000000"/>
        </w:rPr>
        <w:t xml:space="preserve">25 мин, в то время как в присутствии ГВ эта величина достигла 60% от начальной (170% от активности свободной ЩФ; изначально </w:t>
      </w:r>
      <w:r w:rsidR="00CF15C4">
        <w:rPr>
          <w:color w:val="000000"/>
        </w:rPr>
        <w:t xml:space="preserve">активность  ЩФ в присутствии ГВ составила </w:t>
      </w:r>
      <w:r w:rsidR="00D36C3F">
        <w:rPr>
          <w:color w:val="000000"/>
        </w:rPr>
        <w:t>310%) за 5 мин воздействия и осталась постоянной после 60 мин непрерывного действия.</w:t>
      </w:r>
    </w:p>
    <w:p w14:paraId="5A9C25E8" w14:textId="4FD6FE72" w:rsidR="00CF59E1" w:rsidRDefault="006C275C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Ферментативный гидролиз глицерофосфата кальция</w:t>
      </w:r>
      <w:r w:rsidR="00B507C7">
        <w:rPr>
          <w:color w:val="000000"/>
        </w:rPr>
        <w:t xml:space="preserve"> с использованием ЩФ</w:t>
      </w:r>
      <w:r>
        <w:rPr>
          <w:color w:val="000000"/>
        </w:rPr>
        <w:t xml:space="preserve"> приводит к формированию </w:t>
      </w:r>
      <w:r w:rsidR="00B507C7">
        <w:rPr>
          <w:color w:val="000000"/>
        </w:rPr>
        <w:t>нестехиометрического гидроксиапатита</w:t>
      </w:r>
      <w:r w:rsidR="00C56C34">
        <w:rPr>
          <w:color w:val="000000"/>
        </w:rPr>
        <w:t xml:space="preserve">, морфология которого </w:t>
      </w:r>
      <w:r w:rsidR="0063346D">
        <w:rPr>
          <w:color w:val="000000"/>
        </w:rPr>
        <w:t xml:space="preserve">преимущественно </w:t>
      </w:r>
      <w:r w:rsidR="00C56C34">
        <w:rPr>
          <w:color w:val="000000"/>
        </w:rPr>
        <w:t>определяется происхождением ЩФ</w:t>
      </w:r>
      <w:r w:rsidR="00CE77C3">
        <w:rPr>
          <w:color w:val="000000"/>
        </w:rPr>
        <w:t xml:space="preserve">. Изменение свойств и химического окружения ЩФ отражается на ряде свойств получаемого осадка. В работе обсуждается влияние происхождения фермента, времени проведения реакции, присутствия гуминовых веществ, присутствия буфера, его pH и </w:t>
      </w:r>
      <w:r w:rsidR="002D1B96">
        <w:rPr>
          <w:color w:val="000000"/>
        </w:rPr>
        <w:t>УЗ–</w:t>
      </w:r>
      <w:r w:rsidR="00CE77C3">
        <w:rPr>
          <w:color w:val="000000"/>
        </w:rPr>
        <w:t xml:space="preserve">обработки </w:t>
      </w:r>
      <w:r w:rsidR="00D36C3F">
        <w:rPr>
          <w:color w:val="000000"/>
        </w:rPr>
        <w:t>на такие характеристики образующегося фосфата кальция, как элементный состав, химическая структура, морфология и размер частиц</w:t>
      </w:r>
      <w:r w:rsidR="00A15099">
        <w:rPr>
          <w:color w:val="000000"/>
        </w:rPr>
        <w:t xml:space="preserve"> [2]</w:t>
      </w:r>
      <w:r w:rsidR="00D36C3F">
        <w:rPr>
          <w:color w:val="000000"/>
        </w:rPr>
        <w:t>.</w:t>
      </w:r>
    </w:p>
    <w:p w14:paraId="464FFA13" w14:textId="73F8FFC4" w:rsidR="002B4C49" w:rsidRDefault="002D1B96" w:rsidP="002B4C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Препараты меченных тритием ЩФ и ГВ были использованы в синтезе фосфатов кальция для определения их захвата образующимся осадком. </w:t>
      </w:r>
      <w:r w:rsidR="00FB1AEA">
        <w:rPr>
          <w:color w:val="000000"/>
        </w:rPr>
        <w:t>Факт адсорбции обеих макромолекул воспроизв</w:t>
      </w:r>
      <w:r w:rsidR="0063346D">
        <w:rPr>
          <w:color w:val="000000"/>
        </w:rPr>
        <w:t>одимо наблюдался</w:t>
      </w:r>
      <w:r w:rsidR="00FB1AEA">
        <w:rPr>
          <w:color w:val="000000"/>
        </w:rPr>
        <w:t>, а закономерности их адсорбции в равновесных условиях и при промывании</w:t>
      </w:r>
      <w:r w:rsidR="00907DD5">
        <w:rPr>
          <w:color w:val="000000"/>
        </w:rPr>
        <w:t>, а также концентрационная зависимость,</w:t>
      </w:r>
      <w:r w:rsidR="00FB1AEA">
        <w:rPr>
          <w:color w:val="000000"/>
        </w:rPr>
        <w:t xml:space="preserve"> обсуждаются в работе.</w:t>
      </w:r>
      <w:r w:rsidR="00E60ED1" w:rsidRPr="00E60ED1">
        <w:rPr>
          <w:color w:val="000000"/>
        </w:rPr>
        <w:t xml:space="preserve"> </w:t>
      </w:r>
      <w:r w:rsidR="00FC5A18">
        <w:rPr>
          <w:color w:val="000000"/>
        </w:rPr>
        <w:t xml:space="preserve">До появления внешнего воздействия ГВ и ЩФ не оказывают взаимного влияния на адсорбцию. </w:t>
      </w:r>
      <w:r w:rsidR="00E60ED1">
        <w:rPr>
          <w:color w:val="000000"/>
        </w:rPr>
        <w:t xml:space="preserve">Выявлено, что </w:t>
      </w:r>
      <w:r w:rsidR="00FC5A18">
        <w:rPr>
          <w:color w:val="000000"/>
        </w:rPr>
        <w:t>УЗ–</w:t>
      </w:r>
      <w:r w:rsidR="00E60ED1">
        <w:rPr>
          <w:color w:val="000000"/>
        </w:rPr>
        <w:t xml:space="preserve">обработка троекратно увеличивает адсорбцию </w:t>
      </w:r>
      <w:r w:rsidR="00FC5A18">
        <w:rPr>
          <w:color w:val="000000"/>
        </w:rPr>
        <w:t xml:space="preserve">ЩФ на образующемся осадке, а присутствие ГВ снижает данный эффект до двукратного увеличения. </w:t>
      </w:r>
    </w:p>
    <w:p w14:paraId="356BEF74" w14:textId="03CC0E5F" w:rsidR="002B4C49" w:rsidRPr="002B4C49" w:rsidRDefault="002B4C49" w:rsidP="002B4C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B4C49">
        <w:rPr>
          <w:i/>
          <w:iCs/>
          <w:noProof/>
        </w:rPr>
        <w:t>Работа выполнена при поддержке Российского Научного Фонда (проект № 25-23-00845).</w:t>
      </w:r>
    </w:p>
    <w:bookmarkEnd w:id="0"/>
    <w:p w14:paraId="0000000E" w14:textId="124C025D" w:rsidR="00130241" w:rsidRPr="00FB1AE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80243E2" w14:textId="0E873624" w:rsidR="00A15099" w:rsidRPr="00C41B3F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41B3F">
        <w:rPr>
          <w:color w:val="000000"/>
          <w:lang w:val="en-US"/>
        </w:rPr>
        <w:t xml:space="preserve">1. </w:t>
      </w:r>
      <w:r w:rsidR="00A15099" w:rsidRPr="00C41B3F">
        <w:rPr>
          <w:color w:val="000000"/>
          <w:lang w:val="en-US"/>
        </w:rPr>
        <w:t>Chernysheva, M. G., Mikhailov, G. S., Pavlova, M. A., Badun, G. A. Why do humic substances affect the properties of alkaline phosphatase? // Food Bioprod. Process. C, 2026. Vol.</w:t>
      </w:r>
      <w:r w:rsidR="007B77A8" w:rsidRPr="00FB1AEA">
        <w:rPr>
          <w:color w:val="000000"/>
          <w:lang w:val="en-US"/>
        </w:rPr>
        <w:t> </w:t>
      </w:r>
      <w:r w:rsidR="00A15099" w:rsidRPr="00C41B3F">
        <w:rPr>
          <w:color w:val="000000"/>
          <w:lang w:val="en-US"/>
        </w:rPr>
        <w:t>156, P. 464–473.</w:t>
      </w:r>
    </w:p>
    <w:p w14:paraId="641482DE" w14:textId="07C66846" w:rsidR="00D36C3F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C41B3F">
        <w:rPr>
          <w:color w:val="000000"/>
          <w:lang w:val="en-US"/>
        </w:rPr>
        <w:t xml:space="preserve">2. </w:t>
      </w:r>
      <w:r w:rsidR="00550903" w:rsidRPr="00C41B3F">
        <w:rPr>
          <w:color w:val="000000"/>
          <w:lang w:val="en-US"/>
        </w:rPr>
        <w:t>Chernysheva, M. G., Mikhailov, G. S., Ratova, D.</w:t>
      </w:r>
      <w:r w:rsidR="00C41B3F">
        <w:rPr>
          <w:color w:val="000000"/>
          <w:lang w:val="en-US"/>
        </w:rPr>
        <w:t>-</w:t>
      </w:r>
      <w:r w:rsidR="00550903" w:rsidRPr="00C41B3F">
        <w:rPr>
          <w:color w:val="000000"/>
          <w:lang w:val="en-US"/>
        </w:rPr>
        <w:t>M.</w:t>
      </w:r>
      <w:r w:rsidR="00C6097B" w:rsidRPr="00FB1AEA">
        <w:rPr>
          <w:color w:val="000000"/>
          <w:lang w:val="en-US"/>
        </w:rPr>
        <w:t> </w:t>
      </w:r>
      <w:r w:rsidR="00C41B3F">
        <w:rPr>
          <w:color w:val="000000"/>
        </w:rPr>
        <w:t>V.</w:t>
      </w:r>
      <w:r w:rsidR="00550903" w:rsidRPr="00C41B3F">
        <w:rPr>
          <w:color w:val="000000"/>
          <w:lang w:val="en-US"/>
        </w:rPr>
        <w:t xml:space="preserve">, Mikheev, I. V., Badun, G. A., Nikolaev, A. L. Unraveling the role of </w:t>
      </w:r>
      <w:r w:rsidR="00550903" w:rsidRPr="00C41B3F">
        <w:rPr>
          <w:i/>
          <w:iCs/>
          <w:color w:val="000000"/>
          <w:lang w:val="en-US"/>
        </w:rPr>
        <w:t>E.coli</w:t>
      </w:r>
      <w:r w:rsidR="00550903" w:rsidRPr="00C41B3F">
        <w:rPr>
          <w:color w:val="000000"/>
          <w:lang w:val="en-US"/>
        </w:rPr>
        <w:t xml:space="preserve"> and calf intestinal alkaline phosphatase in calcium phosphate synthesis // Enzyme Microb. Tech</w:t>
      </w:r>
      <w:r w:rsidR="00550903" w:rsidRPr="00FB1AEA">
        <w:rPr>
          <w:color w:val="000000"/>
        </w:rPr>
        <w:t xml:space="preserve">., 2025. </w:t>
      </w:r>
      <w:r w:rsidR="00550903" w:rsidRPr="00C41B3F">
        <w:rPr>
          <w:color w:val="000000"/>
          <w:lang w:val="en-US"/>
        </w:rPr>
        <w:t>Vol</w:t>
      </w:r>
      <w:r w:rsidR="00550903" w:rsidRPr="00FB1AEA">
        <w:rPr>
          <w:color w:val="000000"/>
        </w:rPr>
        <w:t xml:space="preserve">. 184, 110586. </w:t>
      </w:r>
    </w:p>
    <w:sectPr w:rsidR="00D36C3F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398891">
    <w:abstractNumId w:val="2"/>
  </w:num>
  <w:num w:numId="2" w16cid:durableId="1985348013">
    <w:abstractNumId w:val="3"/>
  </w:num>
  <w:num w:numId="3" w16cid:durableId="898247270">
    <w:abstractNumId w:val="1"/>
  </w:num>
  <w:num w:numId="4" w16cid:durableId="40010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4994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2B4C49"/>
    <w:rsid w:val="002D1B96"/>
    <w:rsid w:val="002D753F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50903"/>
    <w:rsid w:val="00576DFC"/>
    <w:rsid w:val="00590166"/>
    <w:rsid w:val="005B07E6"/>
    <w:rsid w:val="005D022B"/>
    <w:rsid w:val="005E5BE9"/>
    <w:rsid w:val="0063346D"/>
    <w:rsid w:val="00665279"/>
    <w:rsid w:val="00690995"/>
    <w:rsid w:val="0069427D"/>
    <w:rsid w:val="006C275C"/>
    <w:rsid w:val="006E37C3"/>
    <w:rsid w:val="006F7A19"/>
    <w:rsid w:val="00705378"/>
    <w:rsid w:val="007213E1"/>
    <w:rsid w:val="00775389"/>
    <w:rsid w:val="00797838"/>
    <w:rsid w:val="007B77A8"/>
    <w:rsid w:val="007C36D8"/>
    <w:rsid w:val="007F2744"/>
    <w:rsid w:val="008931BE"/>
    <w:rsid w:val="008C67E3"/>
    <w:rsid w:val="00907DD5"/>
    <w:rsid w:val="00914205"/>
    <w:rsid w:val="00921D45"/>
    <w:rsid w:val="009426C0"/>
    <w:rsid w:val="00964BBE"/>
    <w:rsid w:val="00980A65"/>
    <w:rsid w:val="009A66DB"/>
    <w:rsid w:val="009B2F80"/>
    <w:rsid w:val="009B3300"/>
    <w:rsid w:val="009F3380"/>
    <w:rsid w:val="00A02163"/>
    <w:rsid w:val="00A15099"/>
    <w:rsid w:val="00A314FE"/>
    <w:rsid w:val="00AA1D62"/>
    <w:rsid w:val="00AB03EA"/>
    <w:rsid w:val="00AD7380"/>
    <w:rsid w:val="00B507C7"/>
    <w:rsid w:val="00BA1E0C"/>
    <w:rsid w:val="00BF36F8"/>
    <w:rsid w:val="00BF4622"/>
    <w:rsid w:val="00C00EE5"/>
    <w:rsid w:val="00C36346"/>
    <w:rsid w:val="00C41B3F"/>
    <w:rsid w:val="00C56C34"/>
    <w:rsid w:val="00C6097B"/>
    <w:rsid w:val="00C844E2"/>
    <w:rsid w:val="00CD00B1"/>
    <w:rsid w:val="00CE77C3"/>
    <w:rsid w:val="00CF15C4"/>
    <w:rsid w:val="00CF59E1"/>
    <w:rsid w:val="00D208AF"/>
    <w:rsid w:val="00D22306"/>
    <w:rsid w:val="00D237A9"/>
    <w:rsid w:val="00D26CC1"/>
    <w:rsid w:val="00D36C3F"/>
    <w:rsid w:val="00D37D84"/>
    <w:rsid w:val="00D42542"/>
    <w:rsid w:val="00D8121C"/>
    <w:rsid w:val="00DD47C4"/>
    <w:rsid w:val="00E22189"/>
    <w:rsid w:val="00E60ED1"/>
    <w:rsid w:val="00E6664B"/>
    <w:rsid w:val="00E74069"/>
    <w:rsid w:val="00E81D35"/>
    <w:rsid w:val="00E82EB6"/>
    <w:rsid w:val="00E83E8D"/>
    <w:rsid w:val="00EA68AA"/>
    <w:rsid w:val="00EB1F49"/>
    <w:rsid w:val="00EB47BB"/>
    <w:rsid w:val="00F55054"/>
    <w:rsid w:val="00F865B3"/>
    <w:rsid w:val="00FA2140"/>
    <w:rsid w:val="00FB1509"/>
    <w:rsid w:val="00FB1AEA"/>
    <w:rsid w:val="00FC5A1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Георгий Михайлов</cp:lastModifiedBy>
  <cp:revision>21</cp:revision>
  <cp:lastPrinted>2026-01-28T14:24:00Z</cp:lastPrinted>
  <dcterms:created xsi:type="dcterms:W3CDTF">2026-01-28T14:24:00Z</dcterms:created>
  <dcterms:modified xsi:type="dcterms:W3CDTF">2026-03-16T08:58:00Z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