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0A38B" w14:textId="30DE94B2" w:rsidR="00A218B5" w:rsidRDefault="00A218B5" w:rsidP="00986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218B5">
        <w:rPr>
          <w:b/>
          <w:color w:val="000000"/>
        </w:rPr>
        <w:t>Облучение обогащенн</w:t>
      </w:r>
      <w:r w:rsidR="00BB6553">
        <w:rPr>
          <w:b/>
          <w:color w:val="000000"/>
        </w:rPr>
        <w:t>ого молибдена-97 ускоренными ионами гелия-4</w:t>
      </w:r>
      <w:r w:rsidRPr="00A218B5">
        <w:rPr>
          <w:b/>
          <w:color w:val="000000"/>
        </w:rPr>
        <w:t xml:space="preserve"> и получение медицинского радионуклида рутения-97</w:t>
      </w:r>
    </w:p>
    <w:p w14:paraId="583488A1" w14:textId="3EFEC528" w:rsidR="00A218B5" w:rsidRDefault="00A218B5" w:rsidP="00986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Фазлиев</w:t>
      </w:r>
      <w:proofErr w:type="spellEnd"/>
      <w:r>
        <w:rPr>
          <w:b/>
          <w:i/>
          <w:color w:val="000000"/>
        </w:rPr>
        <w:t xml:space="preserve"> Т.М., Кормазев</w:t>
      </w:r>
      <w:r w:rsidR="00BB6553">
        <w:rPr>
          <w:b/>
          <w:i/>
          <w:color w:val="000000"/>
        </w:rPr>
        <w:t>а Е.С., Хоменко И.А.</w:t>
      </w:r>
    </w:p>
    <w:p w14:paraId="00000003" w14:textId="515E0B79" w:rsidR="00130241" w:rsidRDefault="00A218B5" w:rsidP="00986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курс</w:t>
      </w:r>
    </w:p>
    <w:p w14:paraId="7E1485B7" w14:textId="28B16025" w:rsidR="00A218B5" w:rsidRPr="00A218B5" w:rsidRDefault="00A218B5" w:rsidP="00986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НИЦ «Курчатовский институт», Москва, Россия</w:t>
      </w:r>
    </w:p>
    <w:p w14:paraId="00000008" w14:textId="33EB4CF5" w:rsidR="00130241" w:rsidRPr="00A218B5" w:rsidRDefault="00EB1F49" w:rsidP="00986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218B5">
        <w:rPr>
          <w:i/>
          <w:color w:val="000000"/>
          <w:lang w:val="en-US"/>
        </w:rPr>
        <w:t>E</w:t>
      </w:r>
      <w:r w:rsidR="003B76D6" w:rsidRPr="00A218B5">
        <w:rPr>
          <w:i/>
          <w:color w:val="000000"/>
          <w:lang w:val="en-US"/>
        </w:rPr>
        <w:t>-</w:t>
      </w:r>
      <w:r w:rsidRPr="00A218B5">
        <w:rPr>
          <w:i/>
          <w:color w:val="000000"/>
          <w:lang w:val="en-US"/>
        </w:rPr>
        <w:t xml:space="preserve">mail: </w:t>
      </w:r>
      <w:r w:rsidR="00A218B5" w:rsidRPr="00A218B5">
        <w:rPr>
          <w:i/>
          <w:color w:val="000000"/>
          <w:u w:val="single"/>
          <w:lang w:val="en-US"/>
        </w:rPr>
        <w:t>Fazliev_TM@nrcki.ru</w:t>
      </w:r>
    </w:p>
    <w:p w14:paraId="5503237C" w14:textId="02778950" w:rsidR="00D3084D" w:rsidRPr="0074620F" w:rsidRDefault="00D3084D" w:rsidP="00B07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620F">
        <w:rPr>
          <w:color w:val="000000"/>
        </w:rPr>
        <w:t xml:space="preserve">Изотоп </w:t>
      </w:r>
      <w:r w:rsidRPr="0074620F">
        <w:rPr>
          <w:color w:val="000000"/>
          <w:vertAlign w:val="superscript"/>
        </w:rPr>
        <w:t>97</w:t>
      </w:r>
      <w:proofErr w:type="spellStart"/>
      <w:r w:rsidRPr="0074620F">
        <w:rPr>
          <w:color w:val="000000"/>
          <w:lang w:val="en-US"/>
        </w:rPr>
        <w:t>Ru</w:t>
      </w:r>
      <w:proofErr w:type="spellEnd"/>
      <w:r w:rsidRPr="0074620F">
        <w:rPr>
          <w:color w:val="000000"/>
        </w:rPr>
        <w:t xml:space="preserve"> распадается путём электронного захвата, сопровождающегося испусканием гамма-излучения с низкой энергией (основные линии – 215,7 и 324,5 кэВ), что делает его пригодным для визуализации методом ОФЭКТ. Благодаря относительно большому периоду полураспада (</w:t>
      </w:r>
      <w:r w:rsidR="0074620F">
        <w:rPr>
          <w:color w:val="000000"/>
        </w:rPr>
        <w:t>Т</w:t>
      </w:r>
      <w:proofErr w:type="gramStart"/>
      <w:r w:rsidRPr="0074620F">
        <w:rPr>
          <w:color w:val="000000"/>
          <w:vertAlign w:val="subscript"/>
        </w:rPr>
        <w:t>1</w:t>
      </w:r>
      <w:proofErr w:type="gramEnd"/>
      <w:r w:rsidRPr="0074620F">
        <w:rPr>
          <w:color w:val="000000"/>
          <w:vertAlign w:val="subscript"/>
        </w:rPr>
        <w:t>/2</w:t>
      </w:r>
      <w:r w:rsidR="0074620F">
        <w:rPr>
          <w:color w:val="000000"/>
        </w:rPr>
        <w:t xml:space="preserve"> = 2,</w:t>
      </w:r>
      <w:r w:rsidRPr="0074620F">
        <w:rPr>
          <w:color w:val="000000"/>
        </w:rPr>
        <w:t xml:space="preserve">83 суток) </w:t>
      </w:r>
      <w:r w:rsidRPr="0074620F">
        <w:rPr>
          <w:color w:val="000000"/>
          <w:vertAlign w:val="superscript"/>
        </w:rPr>
        <w:t>97</w:t>
      </w:r>
      <w:proofErr w:type="spellStart"/>
      <w:r w:rsidRPr="0074620F">
        <w:rPr>
          <w:color w:val="000000"/>
          <w:lang w:val="en-US"/>
        </w:rPr>
        <w:t>Ru</w:t>
      </w:r>
      <w:proofErr w:type="spellEnd"/>
      <w:r w:rsidRPr="0074620F">
        <w:rPr>
          <w:color w:val="000000"/>
        </w:rPr>
        <w:t xml:space="preserve"> может использоваться в составе </w:t>
      </w:r>
      <w:proofErr w:type="spellStart"/>
      <w:r w:rsidRPr="0074620F">
        <w:rPr>
          <w:color w:val="000000"/>
        </w:rPr>
        <w:t>радиофармпрепаратов</w:t>
      </w:r>
      <w:proofErr w:type="spellEnd"/>
      <w:r w:rsidRPr="0074620F">
        <w:rPr>
          <w:color w:val="000000"/>
        </w:rPr>
        <w:t xml:space="preserve"> для наблюдения за медленно протекающими биологическими процессами [1]. Кроме того, он является эмиттером </w:t>
      </w:r>
      <w:proofErr w:type="spellStart"/>
      <w:r w:rsidRPr="0074620F">
        <w:rPr>
          <w:color w:val="000000"/>
        </w:rPr>
        <w:t>Оже</w:t>
      </w:r>
      <w:proofErr w:type="spellEnd"/>
      <w:r w:rsidRPr="0074620F">
        <w:rPr>
          <w:color w:val="000000"/>
        </w:rPr>
        <w:t xml:space="preserve">-электронов, что позволяет рассматривать данный изотоп как потенциальный агент в </w:t>
      </w:r>
      <w:proofErr w:type="spellStart"/>
      <w:r w:rsidRPr="0074620F">
        <w:rPr>
          <w:color w:val="000000"/>
        </w:rPr>
        <w:t>Оже</w:t>
      </w:r>
      <w:proofErr w:type="spellEnd"/>
      <w:r w:rsidRPr="0074620F">
        <w:rPr>
          <w:color w:val="000000"/>
        </w:rPr>
        <w:t xml:space="preserve">-терапии. Таким образом, </w:t>
      </w:r>
      <w:r w:rsidRPr="00CF0743">
        <w:rPr>
          <w:color w:val="000000"/>
          <w:vertAlign w:val="superscript"/>
        </w:rPr>
        <w:t>97</w:t>
      </w:r>
      <w:proofErr w:type="spellStart"/>
      <w:r w:rsidRPr="0074620F">
        <w:rPr>
          <w:color w:val="000000"/>
          <w:lang w:val="en-US"/>
        </w:rPr>
        <w:t>Ru</w:t>
      </w:r>
      <w:proofErr w:type="spellEnd"/>
      <w:r w:rsidRPr="0074620F">
        <w:rPr>
          <w:color w:val="000000"/>
        </w:rPr>
        <w:t xml:space="preserve"> может рассматриваться как перспективный изотоп для </w:t>
      </w:r>
      <w:proofErr w:type="spellStart"/>
      <w:r w:rsidRPr="0074620F">
        <w:rPr>
          <w:color w:val="000000"/>
        </w:rPr>
        <w:t>тераностического</w:t>
      </w:r>
      <w:proofErr w:type="spellEnd"/>
      <w:r w:rsidRPr="0074620F">
        <w:rPr>
          <w:color w:val="000000"/>
        </w:rPr>
        <w:t xml:space="preserve"> применения. </w:t>
      </w:r>
    </w:p>
    <w:p w14:paraId="40A3B0CF" w14:textId="39607711" w:rsidR="00A218B5" w:rsidRPr="0074620F" w:rsidRDefault="00D3084D" w:rsidP="00B07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620F">
        <w:rPr>
          <w:color w:val="000000"/>
        </w:rPr>
        <w:t xml:space="preserve">Одним из эффективных методов получения </w:t>
      </w:r>
      <w:r w:rsidRPr="00CF0743">
        <w:rPr>
          <w:color w:val="000000"/>
          <w:vertAlign w:val="superscript"/>
        </w:rPr>
        <w:t>97</w:t>
      </w:r>
      <w:proofErr w:type="spellStart"/>
      <w:r w:rsidRPr="0074620F">
        <w:rPr>
          <w:color w:val="000000"/>
          <w:lang w:val="en-US"/>
        </w:rPr>
        <w:t>Ru</w:t>
      </w:r>
      <w:proofErr w:type="spellEnd"/>
      <w:r w:rsidRPr="0074620F">
        <w:rPr>
          <w:color w:val="000000"/>
        </w:rPr>
        <w:t xml:space="preserve"> является облучение </w:t>
      </w:r>
      <w:r w:rsidRPr="00CF0743">
        <w:rPr>
          <w:color w:val="000000"/>
          <w:vertAlign w:val="superscript"/>
        </w:rPr>
        <w:t>97</w:t>
      </w:r>
      <w:r w:rsidRPr="0074620F">
        <w:rPr>
          <w:color w:val="000000"/>
          <w:lang w:val="en-US"/>
        </w:rPr>
        <w:t>Mo</w:t>
      </w:r>
      <w:r w:rsidRPr="0074620F">
        <w:rPr>
          <w:color w:val="000000"/>
        </w:rPr>
        <w:t xml:space="preserve"> </w:t>
      </w:r>
      <w:r w:rsidR="00BB6553">
        <w:rPr>
          <w:color w:val="000000"/>
        </w:rPr>
        <w:t xml:space="preserve">ускоренными ионами гелия-4 </w:t>
      </w:r>
      <w:r w:rsidRPr="0074620F">
        <w:rPr>
          <w:color w:val="000000"/>
        </w:rPr>
        <w:t xml:space="preserve">в ходе ядерной реакции </w:t>
      </w:r>
      <w:r w:rsidRPr="00CF0743">
        <w:rPr>
          <w:color w:val="000000"/>
          <w:vertAlign w:val="superscript"/>
        </w:rPr>
        <w:t>97</w:t>
      </w:r>
      <w:r w:rsidRPr="0074620F">
        <w:rPr>
          <w:color w:val="000000"/>
          <w:lang w:val="en-US"/>
        </w:rPr>
        <w:t>Mo</w:t>
      </w:r>
      <w:r w:rsidRPr="0074620F">
        <w:rPr>
          <w:color w:val="000000"/>
        </w:rPr>
        <w:t>(</w:t>
      </w:r>
      <w:r w:rsidR="00CF0743">
        <w:rPr>
          <w:color w:val="000000"/>
          <w:lang w:val="en-US"/>
        </w:rPr>
        <w:t>α</w:t>
      </w:r>
      <w:r w:rsidRPr="0074620F">
        <w:rPr>
          <w:color w:val="000000"/>
        </w:rPr>
        <w:t>,4</w:t>
      </w:r>
      <w:r w:rsidRPr="0074620F">
        <w:rPr>
          <w:color w:val="000000"/>
          <w:lang w:val="en-US"/>
        </w:rPr>
        <w:t>n</w:t>
      </w:r>
      <w:r w:rsidRPr="0074620F">
        <w:rPr>
          <w:color w:val="000000"/>
        </w:rPr>
        <w:t>)</w:t>
      </w:r>
      <w:r w:rsidRPr="00CF0743">
        <w:rPr>
          <w:color w:val="000000"/>
          <w:vertAlign w:val="superscript"/>
        </w:rPr>
        <w:t>97</w:t>
      </w:r>
      <w:proofErr w:type="spellStart"/>
      <w:r w:rsidRPr="0074620F">
        <w:rPr>
          <w:color w:val="000000"/>
          <w:lang w:val="en-US"/>
        </w:rPr>
        <w:t>Ru</w:t>
      </w:r>
      <w:proofErr w:type="spellEnd"/>
      <w:r w:rsidRPr="0074620F">
        <w:rPr>
          <w:color w:val="000000"/>
        </w:rPr>
        <w:t>. На данный момент единственные экспериментальные данные по сечениям этой реакции были оп</w:t>
      </w:r>
      <w:r w:rsidR="009862EE">
        <w:rPr>
          <w:color w:val="000000"/>
        </w:rPr>
        <w:t xml:space="preserve">убликованы в 1991 году В.Н. </w:t>
      </w:r>
      <w:proofErr w:type="spellStart"/>
      <w:r w:rsidR="009862EE">
        <w:rPr>
          <w:color w:val="000000"/>
        </w:rPr>
        <w:t>Лев</w:t>
      </w:r>
      <w:r w:rsidRPr="0074620F">
        <w:rPr>
          <w:color w:val="000000"/>
        </w:rPr>
        <w:t>ковским</w:t>
      </w:r>
      <w:proofErr w:type="spellEnd"/>
      <w:r w:rsidRPr="0074620F">
        <w:rPr>
          <w:color w:val="000000"/>
        </w:rPr>
        <w:t xml:space="preserve"> дл</w:t>
      </w:r>
      <w:r w:rsidR="00BB6553">
        <w:rPr>
          <w:color w:val="000000"/>
        </w:rPr>
        <w:t>я диапазона энергий ускоренных ионов гелия-4</w:t>
      </w:r>
      <w:r w:rsidRPr="0074620F">
        <w:rPr>
          <w:color w:val="000000"/>
        </w:rPr>
        <w:t xml:space="preserve"> от 37,9 до 46,2 МэВ [2]. </w:t>
      </w:r>
    </w:p>
    <w:p w14:paraId="4FFE6752" w14:textId="51EC7746" w:rsidR="00D3084D" w:rsidRDefault="00D3084D" w:rsidP="00B07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620F">
        <w:rPr>
          <w:color w:val="000000"/>
        </w:rPr>
        <w:t xml:space="preserve">В представленной работе облучение мишени из </w:t>
      </w:r>
      <w:r w:rsidRPr="00CF0743">
        <w:rPr>
          <w:color w:val="000000"/>
          <w:vertAlign w:val="superscript"/>
        </w:rPr>
        <w:t>97</w:t>
      </w:r>
      <w:proofErr w:type="spellStart"/>
      <w:r w:rsidRPr="0074620F">
        <w:rPr>
          <w:color w:val="000000"/>
          <w:lang w:val="en-US"/>
        </w:rPr>
        <w:t>MoO</w:t>
      </w:r>
      <w:proofErr w:type="spellEnd"/>
      <w:r w:rsidRPr="00CF0743">
        <w:rPr>
          <w:color w:val="000000"/>
          <w:vertAlign w:val="subscript"/>
        </w:rPr>
        <w:t>3</w:t>
      </w:r>
      <w:r w:rsidRPr="0074620F">
        <w:rPr>
          <w:color w:val="000000"/>
        </w:rPr>
        <w:t xml:space="preserve"> проводилось на циклотроне У-150 НИЦ «Курчатовский институт» с и</w:t>
      </w:r>
      <w:r w:rsidR="00BB6553">
        <w:rPr>
          <w:color w:val="000000"/>
        </w:rPr>
        <w:t xml:space="preserve">спользованием пучка ускоренных ионов гелия-4 </w:t>
      </w:r>
      <w:r w:rsidRPr="0074620F">
        <w:rPr>
          <w:color w:val="000000"/>
        </w:rPr>
        <w:t xml:space="preserve"> с начальной энергией 60 МэВ. В ходе эксперимента были измерены сечения реакции в интервале энергий 58,4 – 12,7 МэВ. Помимо целевого изотопа </w:t>
      </w:r>
      <w:r w:rsidRPr="00CF0743">
        <w:rPr>
          <w:color w:val="000000"/>
          <w:vertAlign w:val="superscript"/>
        </w:rPr>
        <w:t>97</w:t>
      </w:r>
      <w:proofErr w:type="spellStart"/>
      <w:r w:rsidRPr="0074620F">
        <w:rPr>
          <w:color w:val="000000"/>
          <w:lang w:val="en-US"/>
        </w:rPr>
        <w:t>Ru</w:t>
      </w:r>
      <w:proofErr w:type="spellEnd"/>
      <w:r w:rsidRPr="0074620F">
        <w:rPr>
          <w:color w:val="000000"/>
        </w:rPr>
        <w:t xml:space="preserve">, в результате реакции образуются побочные радионуклиды: </w:t>
      </w:r>
      <w:r w:rsidRPr="00CF0743">
        <w:rPr>
          <w:color w:val="000000"/>
          <w:vertAlign w:val="superscript"/>
        </w:rPr>
        <w:t>96</w:t>
      </w:r>
      <w:proofErr w:type="spellStart"/>
      <w:r w:rsidRPr="00CF0743">
        <w:rPr>
          <w:color w:val="000000"/>
          <w:vertAlign w:val="superscript"/>
          <w:lang w:val="en-US"/>
        </w:rPr>
        <w:t>g</w:t>
      </w:r>
      <w:r w:rsidRPr="0074620F">
        <w:rPr>
          <w:color w:val="000000"/>
          <w:lang w:val="en-US"/>
        </w:rPr>
        <w:t>Tc</w:t>
      </w:r>
      <w:proofErr w:type="spellEnd"/>
      <w:r w:rsidRPr="0074620F">
        <w:rPr>
          <w:color w:val="000000"/>
        </w:rPr>
        <w:t xml:space="preserve">, </w:t>
      </w:r>
      <w:r w:rsidRPr="00CF0743">
        <w:rPr>
          <w:color w:val="000000"/>
          <w:vertAlign w:val="superscript"/>
        </w:rPr>
        <w:t>96</w:t>
      </w:r>
      <w:proofErr w:type="spellStart"/>
      <w:r w:rsidRPr="00CF0743">
        <w:rPr>
          <w:color w:val="000000"/>
          <w:vertAlign w:val="superscript"/>
          <w:lang w:val="en-US"/>
        </w:rPr>
        <w:t>m</w:t>
      </w:r>
      <w:r w:rsidRPr="0074620F">
        <w:rPr>
          <w:color w:val="000000"/>
          <w:lang w:val="en-US"/>
        </w:rPr>
        <w:t>Tc</w:t>
      </w:r>
      <w:proofErr w:type="spellEnd"/>
      <w:r w:rsidRPr="0074620F">
        <w:rPr>
          <w:color w:val="000000"/>
        </w:rPr>
        <w:t xml:space="preserve">, </w:t>
      </w:r>
      <w:r w:rsidRPr="00CF0743">
        <w:rPr>
          <w:color w:val="000000"/>
          <w:vertAlign w:val="superscript"/>
        </w:rPr>
        <w:t>95</w:t>
      </w:r>
      <w:proofErr w:type="spellStart"/>
      <w:r w:rsidRPr="0074620F">
        <w:rPr>
          <w:color w:val="000000"/>
          <w:lang w:val="en-US"/>
        </w:rPr>
        <w:t>Ru</w:t>
      </w:r>
      <w:proofErr w:type="spellEnd"/>
      <w:r w:rsidRPr="0074620F">
        <w:rPr>
          <w:color w:val="000000"/>
        </w:rPr>
        <w:t xml:space="preserve">. На основе полученных данных была оптимизирована стратегия облучения, обеспечивающая наиболее эффективное получение изотопа </w:t>
      </w:r>
      <w:r w:rsidRPr="00CF0743">
        <w:rPr>
          <w:color w:val="000000"/>
          <w:vertAlign w:val="superscript"/>
        </w:rPr>
        <w:t>97</w:t>
      </w:r>
      <w:proofErr w:type="spellStart"/>
      <w:r w:rsidRPr="0074620F">
        <w:rPr>
          <w:color w:val="000000"/>
          <w:lang w:val="en-US"/>
        </w:rPr>
        <w:t>Ru</w:t>
      </w:r>
      <w:proofErr w:type="spellEnd"/>
      <w:r w:rsidR="00885368">
        <w:rPr>
          <w:color w:val="000000"/>
        </w:rPr>
        <w:t xml:space="preserve">. </w:t>
      </w:r>
    </w:p>
    <w:p w14:paraId="50E2064F" w14:textId="59EE9E2E" w:rsidR="00885368" w:rsidRPr="00885368" w:rsidRDefault="00885368" w:rsidP="00B07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Также начаты эксперименты по разделению полученных элементов (</w:t>
      </w:r>
      <w:proofErr w:type="spellStart"/>
      <w:r>
        <w:rPr>
          <w:color w:val="000000"/>
          <w:lang w:val="en-US"/>
        </w:rPr>
        <w:t>Tc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  <w:lang w:val="en-US"/>
        </w:rPr>
        <w:t>Ru</w:t>
      </w:r>
      <w:proofErr w:type="spellEnd"/>
      <w:r w:rsidRPr="00885368">
        <w:rPr>
          <w:color w:val="000000"/>
        </w:rPr>
        <w:t>)</w:t>
      </w:r>
      <w:r>
        <w:rPr>
          <w:color w:val="000000"/>
        </w:rPr>
        <w:t>. Приводятся данные по экстракции рутения и технеция н-деканом.</w:t>
      </w:r>
    </w:p>
    <w:p w14:paraId="0000000E" w14:textId="77777777" w:rsidR="00130241" w:rsidRPr="00D3084D" w:rsidRDefault="00EB1F49" w:rsidP="00746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C4E1938" w14:textId="2CEEE28B" w:rsidR="00A218B5" w:rsidRPr="00F46808" w:rsidRDefault="00A218B5" w:rsidP="00A21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F46808">
        <w:rPr>
          <w:lang w:val="en-US"/>
        </w:rPr>
        <w:t xml:space="preserve">1. </w:t>
      </w:r>
      <w:proofErr w:type="spellStart"/>
      <w:r w:rsidR="00741A0E" w:rsidRPr="00F46808">
        <w:rPr>
          <w:color w:val="222222"/>
          <w:shd w:val="clear" w:color="auto" w:fill="FFFFFF"/>
          <w:lang w:val="en-US"/>
        </w:rPr>
        <w:t>Zuba</w:t>
      </w:r>
      <w:proofErr w:type="spellEnd"/>
      <w:r w:rsidR="00741A0E" w:rsidRPr="00F46808">
        <w:rPr>
          <w:color w:val="222222"/>
          <w:shd w:val="clear" w:color="auto" w:fill="FFFFFF"/>
          <w:lang w:val="en-US"/>
        </w:rPr>
        <w:t xml:space="preserve">, </w:t>
      </w:r>
      <w:r w:rsidR="00F46808" w:rsidRPr="00F46808">
        <w:rPr>
          <w:color w:val="222222"/>
          <w:shd w:val="clear" w:color="auto" w:fill="FFFFFF"/>
          <w:lang w:val="en-US"/>
        </w:rPr>
        <w:t xml:space="preserve">I., </w:t>
      </w:r>
      <w:proofErr w:type="spellStart"/>
      <w:r w:rsidR="00F46808" w:rsidRPr="00F46808">
        <w:rPr>
          <w:color w:val="222222"/>
          <w:shd w:val="clear" w:color="auto" w:fill="FFFFFF"/>
          <w:lang w:val="en-US"/>
        </w:rPr>
        <w:t>Zuba</w:t>
      </w:r>
      <w:proofErr w:type="spellEnd"/>
      <w:r w:rsidR="00F46808" w:rsidRPr="00F46808">
        <w:rPr>
          <w:color w:val="222222"/>
          <w:shd w:val="clear" w:color="auto" w:fill="FFFFFF"/>
          <w:lang w:val="en-US"/>
        </w:rPr>
        <w:t xml:space="preserve">, M., </w:t>
      </w:r>
      <w:proofErr w:type="spellStart"/>
      <w:r w:rsidR="00F46808" w:rsidRPr="00F46808">
        <w:rPr>
          <w:color w:val="222222"/>
          <w:shd w:val="clear" w:color="auto" w:fill="FFFFFF"/>
          <w:lang w:val="en-US"/>
        </w:rPr>
        <w:t>Piotrowski</w:t>
      </w:r>
      <w:proofErr w:type="spellEnd"/>
      <w:r w:rsidR="00F46808" w:rsidRPr="00F46808">
        <w:rPr>
          <w:color w:val="222222"/>
          <w:shd w:val="clear" w:color="auto" w:fill="FFFFFF"/>
          <w:lang w:val="en-US"/>
        </w:rPr>
        <w:t xml:space="preserve">, M., </w:t>
      </w:r>
      <w:proofErr w:type="spellStart"/>
      <w:r w:rsidR="00741A0E" w:rsidRPr="00F46808">
        <w:rPr>
          <w:color w:val="222222"/>
          <w:shd w:val="clear" w:color="auto" w:fill="FFFFFF"/>
          <w:lang w:val="en-US"/>
        </w:rPr>
        <w:t>Pawlukojć</w:t>
      </w:r>
      <w:proofErr w:type="spellEnd"/>
      <w:r w:rsidR="00741A0E" w:rsidRPr="00F46808">
        <w:rPr>
          <w:color w:val="222222"/>
          <w:shd w:val="clear" w:color="auto" w:fill="FFFFFF"/>
          <w:lang w:val="en-US"/>
        </w:rPr>
        <w:t>, A.</w:t>
      </w:r>
      <w:r w:rsidR="00741A0E" w:rsidRPr="00F46808">
        <w:rPr>
          <w:lang w:val="en-US"/>
        </w:rPr>
        <w:t xml:space="preserve"> </w:t>
      </w:r>
      <w:r w:rsidRPr="00F46808">
        <w:rPr>
          <w:lang w:val="en-US"/>
        </w:rPr>
        <w:t>Ruthenium as an important element in nuclear energy and cancer treatment //</w:t>
      </w:r>
      <w:r w:rsidR="00B16D44" w:rsidRPr="00F46808">
        <w:rPr>
          <w:lang w:val="en-US"/>
        </w:rPr>
        <w:t xml:space="preserve"> </w:t>
      </w:r>
      <w:r w:rsidRPr="00F46808">
        <w:rPr>
          <w:lang w:val="en-US"/>
        </w:rPr>
        <w:t>Ap</w:t>
      </w:r>
      <w:r w:rsidR="00B16D44" w:rsidRPr="00F46808">
        <w:rPr>
          <w:lang w:val="en-US"/>
        </w:rPr>
        <w:t xml:space="preserve">pl. </w:t>
      </w:r>
      <w:proofErr w:type="spellStart"/>
      <w:r w:rsidR="00B16D44" w:rsidRPr="00F46808">
        <w:rPr>
          <w:lang w:val="en-US"/>
        </w:rPr>
        <w:t>Radiat</w:t>
      </w:r>
      <w:proofErr w:type="spellEnd"/>
      <w:r w:rsidR="00B16D44" w:rsidRPr="00F46808">
        <w:rPr>
          <w:lang w:val="en-US"/>
        </w:rPr>
        <w:t xml:space="preserve">. </w:t>
      </w:r>
      <w:proofErr w:type="spellStart"/>
      <w:proofErr w:type="gramStart"/>
      <w:r w:rsidR="00B16D44" w:rsidRPr="00F46808">
        <w:rPr>
          <w:lang w:val="en-US"/>
        </w:rPr>
        <w:t>Isot</w:t>
      </w:r>
      <w:proofErr w:type="spellEnd"/>
      <w:r w:rsidR="00B16D44" w:rsidRPr="00F46808">
        <w:rPr>
          <w:lang w:val="en-US"/>
        </w:rPr>
        <w:t>.</w:t>
      </w:r>
      <w:proofErr w:type="gramEnd"/>
      <w:r w:rsidR="00B16D44" w:rsidRPr="00F46808">
        <w:rPr>
          <w:lang w:val="en-US"/>
        </w:rPr>
        <w:t xml:space="preserve"> 2020. V. 162. </w:t>
      </w:r>
      <w:proofErr w:type="gramStart"/>
      <w:r w:rsidR="00B16D44" w:rsidRPr="00F46808">
        <w:rPr>
          <w:lang w:val="en-US"/>
        </w:rPr>
        <w:t>P.</w:t>
      </w:r>
      <w:r w:rsidRPr="00F46808">
        <w:rPr>
          <w:lang w:val="en-US"/>
        </w:rPr>
        <w:t xml:space="preserve"> 109176.</w:t>
      </w:r>
      <w:proofErr w:type="gramEnd"/>
      <w:r w:rsidRPr="00F46808">
        <w:rPr>
          <w:lang w:val="en-US"/>
        </w:rPr>
        <w:t xml:space="preserve"> </w:t>
      </w:r>
    </w:p>
    <w:p w14:paraId="3486C755" w14:textId="0C09E9AF" w:rsidR="00116478" w:rsidRPr="00F46808" w:rsidRDefault="00A218B5" w:rsidP="00A21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46808">
        <w:rPr>
          <w:lang w:val="en-US"/>
        </w:rPr>
        <w:t xml:space="preserve">2. </w:t>
      </w:r>
      <w:proofErr w:type="spellStart"/>
      <w:r w:rsidRPr="00F46808">
        <w:rPr>
          <w:lang w:val="en-US"/>
        </w:rPr>
        <w:t>Levkovski</w:t>
      </w:r>
      <w:proofErr w:type="spellEnd"/>
      <w:r w:rsidR="00F46808">
        <w:rPr>
          <w:lang w:val="en-US"/>
        </w:rPr>
        <w:t xml:space="preserve"> V.-N. </w:t>
      </w:r>
      <w:bookmarkStart w:id="0" w:name="_GoBack"/>
      <w:bookmarkEnd w:id="0"/>
      <w:r w:rsidRPr="00F46808">
        <w:rPr>
          <w:lang w:val="en-US"/>
        </w:rPr>
        <w:t xml:space="preserve">Cross sections of medium mass nuclide activation (A= 40-100) by medium energy protons and alpha-particles (E= 10-50 </w:t>
      </w:r>
      <w:r w:rsidR="00B16D44" w:rsidRPr="00F46808">
        <w:rPr>
          <w:lang w:val="en-US"/>
        </w:rPr>
        <w:t>MeV) //</w:t>
      </w:r>
      <w:r w:rsidR="00741A0E" w:rsidRPr="00F46808">
        <w:rPr>
          <w:lang w:val="en-US"/>
        </w:rPr>
        <w:t xml:space="preserve"> </w:t>
      </w:r>
      <w:r w:rsidR="00B16D44" w:rsidRPr="00F46808">
        <w:rPr>
          <w:lang w:val="en-US"/>
        </w:rPr>
        <w:t>Inter-</w:t>
      </w:r>
      <w:proofErr w:type="spellStart"/>
      <w:r w:rsidR="00B16D44" w:rsidRPr="00F46808">
        <w:rPr>
          <w:lang w:val="en-US"/>
        </w:rPr>
        <w:t>Vesi</w:t>
      </w:r>
      <w:proofErr w:type="spellEnd"/>
      <w:r w:rsidR="00B16D44" w:rsidRPr="00F46808">
        <w:rPr>
          <w:lang w:val="en-US"/>
        </w:rPr>
        <w:t xml:space="preserve">. </w:t>
      </w:r>
      <w:r w:rsidRPr="00F46808">
        <w:rPr>
          <w:lang w:val="en-US"/>
        </w:rPr>
        <w:t>1991.</w:t>
      </w:r>
    </w:p>
    <w:sectPr w:rsidR="00116478" w:rsidRPr="00F46808" w:rsidSect="00A218B5">
      <w:pgSz w:w="11906" w:h="16838" w:code="9"/>
      <w:pgMar w:top="1134" w:right="1361" w:bottom="1127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786C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41A0E"/>
    <w:rsid w:val="0074620F"/>
    <w:rsid w:val="00775389"/>
    <w:rsid w:val="00797838"/>
    <w:rsid w:val="007C36D8"/>
    <w:rsid w:val="007F2744"/>
    <w:rsid w:val="00885368"/>
    <w:rsid w:val="008931BE"/>
    <w:rsid w:val="008C67E3"/>
    <w:rsid w:val="00914205"/>
    <w:rsid w:val="00921D45"/>
    <w:rsid w:val="009426C0"/>
    <w:rsid w:val="00980A65"/>
    <w:rsid w:val="009862EE"/>
    <w:rsid w:val="009A66DB"/>
    <w:rsid w:val="009B2F80"/>
    <w:rsid w:val="009B3300"/>
    <w:rsid w:val="009F3380"/>
    <w:rsid w:val="00A02163"/>
    <w:rsid w:val="00A218B5"/>
    <w:rsid w:val="00A314FE"/>
    <w:rsid w:val="00AA1D62"/>
    <w:rsid w:val="00AD7380"/>
    <w:rsid w:val="00B071C4"/>
    <w:rsid w:val="00B16D44"/>
    <w:rsid w:val="00BB6553"/>
    <w:rsid w:val="00BF36F8"/>
    <w:rsid w:val="00BF4622"/>
    <w:rsid w:val="00C36346"/>
    <w:rsid w:val="00C844E2"/>
    <w:rsid w:val="00CD00B1"/>
    <w:rsid w:val="00CF0743"/>
    <w:rsid w:val="00D22306"/>
    <w:rsid w:val="00D3084D"/>
    <w:rsid w:val="00D37D84"/>
    <w:rsid w:val="00D42542"/>
    <w:rsid w:val="00D8121C"/>
    <w:rsid w:val="00DD47C4"/>
    <w:rsid w:val="00E22189"/>
    <w:rsid w:val="00E74069"/>
    <w:rsid w:val="00E81D35"/>
    <w:rsid w:val="00EB1F49"/>
    <w:rsid w:val="00F46808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796CB0-6B29-4358-8B74-5E69514E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Фазлиев Тимур Мансурович</dc:creator>
  <cp:lastModifiedBy>Фазлиев Тимур Мансурович</cp:lastModifiedBy>
  <cp:revision>12</cp:revision>
  <cp:lastPrinted>2026-01-28T14:24:00Z</cp:lastPrinted>
  <dcterms:created xsi:type="dcterms:W3CDTF">2026-03-04T08:56:00Z</dcterms:created>
  <dcterms:modified xsi:type="dcterms:W3CDTF">2026-03-16T12:54:00Z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