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076FD" w14:textId="06EE729F" w:rsidR="00C536BB" w:rsidRPr="00C536BB" w:rsidRDefault="00C5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Разделение РЗЭ методом</w:t>
      </w:r>
      <w:r w:rsidR="00445E63">
        <w:rPr>
          <w:b/>
          <w:color w:val="000000"/>
        </w:rPr>
        <w:t xml:space="preserve"> нормально-фазовой</w:t>
      </w:r>
      <w:r>
        <w:rPr>
          <w:b/>
          <w:color w:val="000000"/>
        </w:rPr>
        <w:t xml:space="preserve"> экстракционной хроматографии</w:t>
      </w:r>
    </w:p>
    <w:p w14:paraId="00000002" w14:textId="48594F74" w:rsidR="00130241" w:rsidRDefault="00C5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7AA6">
        <w:rPr>
          <w:b/>
          <w:i/>
          <w:color w:val="000000"/>
          <w:u w:val="single"/>
        </w:rPr>
        <w:t>Баркова А.В.</w:t>
      </w:r>
      <w:r w:rsidR="00EB1F49" w:rsidRPr="007B3E34">
        <w:rPr>
          <w:b/>
          <w:i/>
          <w:color w:val="000000"/>
          <w:vertAlign w:val="superscript"/>
        </w:rPr>
        <w:t>1</w:t>
      </w:r>
      <w:r w:rsidR="000479F7" w:rsidRPr="007B3E34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Коптяева А.Г.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Подрезова Л.Н.</w:t>
      </w:r>
      <w:r>
        <w:rPr>
          <w:b/>
          <w:i/>
          <w:color w:val="000000"/>
          <w:vertAlign w:val="superscript"/>
        </w:rPr>
        <w:t>1</w:t>
      </w:r>
    </w:p>
    <w:p w14:paraId="00000003" w14:textId="01CFB2F9" w:rsidR="00130241" w:rsidRDefault="00534B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Стажер</w:t>
      </w:r>
      <w:r w:rsidR="00411A8E">
        <w:rPr>
          <w:i/>
          <w:color w:val="000000"/>
        </w:rPr>
        <w:t xml:space="preserve">, </w:t>
      </w:r>
      <w:r>
        <w:rPr>
          <w:i/>
          <w:color w:val="000000"/>
        </w:rPr>
        <w:t>с</w:t>
      </w:r>
      <w:r w:rsidR="00EB1F49">
        <w:rPr>
          <w:i/>
          <w:color w:val="000000"/>
        </w:rPr>
        <w:t>тудент</w:t>
      </w:r>
      <w:r w:rsidR="00411A8E">
        <w:rPr>
          <w:i/>
          <w:color w:val="000000"/>
        </w:rPr>
        <w:t xml:space="preserve"> </w:t>
      </w:r>
      <w:r w:rsidR="000479F7">
        <w:rPr>
          <w:i/>
          <w:color w:val="000000"/>
        </w:rPr>
        <w:t>5</w:t>
      </w:r>
      <w:r w:rsidR="00EB1F49">
        <w:rPr>
          <w:i/>
          <w:color w:val="000000"/>
        </w:rPr>
        <w:t xml:space="preserve"> курс</w:t>
      </w:r>
      <w:r w:rsidR="00411A8E">
        <w:rPr>
          <w:i/>
          <w:color w:val="000000"/>
        </w:rPr>
        <w:t>а</w:t>
      </w:r>
      <w:r w:rsidR="00EB1F49">
        <w:rPr>
          <w:i/>
          <w:color w:val="000000"/>
        </w:rPr>
        <w:t xml:space="preserve"> специалитета</w:t>
      </w:r>
    </w:p>
    <w:p w14:paraId="00000005" w14:textId="44FE5CDE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C15A9">
        <w:rPr>
          <w:i/>
          <w:color w:val="000000"/>
        </w:rPr>
        <w:t>АО «Высокотехнологический научно-исследовательский институт неорганических материалов имени академика А.А. Бочвара»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4F039339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AC15A9">
        <w:rPr>
          <w:i/>
          <w:color w:val="000000"/>
        </w:rPr>
        <w:t>ФГБОУ ВО «Российский химико-технологический университет имени Д.И. Менделеева»</w:t>
      </w:r>
      <w:r w:rsidR="002B1CD0" w:rsidRPr="002B1CD0">
        <w:rPr>
          <w:i/>
          <w:color w:val="000000"/>
        </w:rPr>
        <w:t>,</w:t>
      </w:r>
      <w:r w:rsidR="00AC15A9">
        <w:rPr>
          <w:i/>
          <w:color w:val="000000"/>
        </w:rPr>
        <w:t xml:space="preserve"> Москва,</w:t>
      </w:r>
      <w:r w:rsidR="002B1CD0" w:rsidRPr="002B1CD0">
        <w:rPr>
          <w:i/>
          <w:color w:val="000000"/>
        </w:rPr>
        <w:t xml:space="preserve">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6257BBE4" w:rsidR="00130241" w:rsidRPr="00E65C2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536BB">
        <w:rPr>
          <w:i/>
          <w:color w:val="000000"/>
          <w:lang w:val="en-US"/>
        </w:rPr>
        <w:t>E</w:t>
      </w:r>
      <w:r w:rsidR="003B76D6" w:rsidRPr="00E65C21">
        <w:rPr>
          <w:i/>
          <w:color w:val="000000"/>
        </w:rPr>
        <w:t>-</w:t>
      </w:r>
      <w:r w:rsidRPr="00C536BB">
        <w:rPr>
          <w:i/>
          <w:color w:val="000000"/>
          <w:lang w:val="en-US"/>
        </w:rPr>
        <w:t>mail</w:t>
      </w:r>
      <w:r w:rsidR="00C536BB" w:rsidRPr="00E65C21">
        <w:rPr>
          <w:i/>
          <w:color w:val="000000"/>
        </w:rPr>
        <w:t xml:space="preserve">: </w:t>
      </w:r>
      <w:proofErr w:type="spellStart"/>
      <w:r w:rsidR="00C536BB">
        <w:rPr>
          <w:i/>
          <w:color w:val="000000"/>
          <w:lang w:val="en-US"/>
        </w:rPr>
        <w:t>AVBarkova</w:t>
      </w:r>
      <w:proofErr w:type="spellEnd"/>
      <w:r w:rsidR="00C536BB" w:rsidRPr="00E65C21">
        <w:rPr>
          <w:i/>
          <w:color w:val="000000"/>
        </w:rPr>
        <w:t>@</w:t>
      </w:r>
      <w:proofErr w:type="spellStart"/>
      <w:r w:rsidR="00C536BB">
        <w:rPr>
          <w:i/>
          <w:color w:val="000000"/>
          <w:lang w:val="en-US"/>
        </w:rPr>
        <w:t>bochvar</w:t>
      </w:r>
      <w:proofErr w:type="spellEnd"/>
      <w:r w:rsidR="00C536BB" w:rsidRPr="00E65C21">
        <w:rPr>
          <w:i/>
          <w:color w:val="000000"/>
        </w:rPr>
        <w:t>.</w:t>
      </w:r>
      <w:proofErr w:type="spellStart"/>
      <w:r w:rsidR="00C536BB">
        <w:rPr>
          <w:i/>
          <w:color w:val="000000"/>
          <w:lang w:val="en-US"/>
        </w:rPr>
        <w:t>ru</w:t>
      </w:r>
      <w:proofErr w:type="spellEnd"/>
    </w:p>
    <w:p w14:paraId="022FC08C" w14:textId="48CDE086" w:rsidR="00A02163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F9B48F9" w14:textId="680DEF61" w:rsidR="00E363C1" w:rsidRPr="00A35730" w:rsidRDefault="00E65C21" w:rsidP="00891ABA">
      <w:pPr>
        <w:ind w:firstLine="426"/>
        <w:jc w:val="both"/>
      </w:pPr>
      <w:r>
        <w:t>Одной из важных проблем атомной энергетики является обращение</w:t>
      </w:r>
      <w:r w:rsidR="000B6B43" w:rsidRPr="000B6B43">
        <w:t xml:space="preserve"> с</w:t>
      </w:r>
      <w:r>
        <w:t xml:space="preserve"> радиоактивными</w:t>
      </w:r>
      <w:r w:rsidR="000B6B43" w:rsidRPr="000B6B43">
        <w:t xml:space="preserve"> отходами, образующимися на </w:t>
      </w:r>
      <w:r>
        <w:t>различных стадиях</w:t>
      </w:r>
      <w:r w:rsidR="000B6B43" w:rsidRPr="000B6B43">
        <w:t xml:space="preserve"> ядерного топливного цикла и отличающимися по своему составу и свойствам. В</w:t>
      </w:r>
      <w:r>
        <w:t xml:space="preserve"> концепции закрытого</w:t>
      </w:r>
      <w:r w:rsidR="000B6B43" w:rsidRPr="000B6B43">
        <w:t xml:space="preserve"> ядерно</w:t>
      </w:r>
      <w:r>
        <w:t>го цикла</w:t>
      </w:r>
      <w:r w:rsidR="000B6B43" w:rsidRPr="000B6B43">
        <w:t xml:space="preserve"> </w:t>
      </w:r>
      <w:r w:rsidR="009A13D2">
        <w:t>отработавшее ядерное топливо (ОЯТ)</w:t>
      </w:r>
      <w:r>
        <w:t xml:space="preserve"> рассматривается</w:t>
      </w:r>
      <w:r w:rsidR="000B6B43" w:rsidRPr="000B6B43">
        <w:t xml:space="preserve"> как ценное сырье, комплексное и эффективное обращение с которым состоит из четырех стадий: переработка ОЯТ с фракционированием отходов, </w:t>
      </w:r>
      <w:r w:rsidR="00445E63">
        <w:t>производство</w:t>
      </w:r>
      <w:r w:rsidR="000B6B43" w:rsidRPr="000B6B43">
        <w:t xml:space="preserve"> уран-плутониевого топлива, </w:t>
      </w:r>
      <w:proofErr w:type="spellStart"/>
      <w:r w:rsidR="000B6B43" w:rsidRPr="000B6B43">
        <w:t>остекловывание</w:t>
      </w:r>
      <w:proofErr w:type="spellEnd"/>
      <w:r w:rsidR="000B6B43" w:rsidRPr="000B6B43">
        <w:t xml:space="preserve"> высокоактивных отходов</w:t>
      </w:r>
      <w:r w:rsidR="009A13D2">
        <w:t xml:space="preserve">, </w:t>
      </w:r>
      <w:r w:rsidR="000B6B43" w:rsidRPr="000B6B43">
        <w:t>дожигание минорных актиноидов в быстрых или жидкосолевых реакторах</w:t>
      </w:r>
      <w:r w:rsidR="00A35730">
        <w:t xml:space="preserve"> </w:t>
      </w:r>
      <w:r w:rsidR="00A35730" w:rsidRPr="00A35730">
        <w:t>[</w:t>
      </w:r>
      <w:r w:rsidR="00A35730">
        <w:t>1</w:t>
      </w:r>
      <w:r w:rsidR="00A35730" w:rsidRPr="00A35730">
        <w:t>]</w:t>
      </w:r>
      <w:r w:rsidR="00A35730">
        <w:t>.</w:t>
      </w:r>
    </w:p>
    <w:p w14:paraId="5722615F" w14:textId="125FB995" w:rsidR="00E363C1" w:rsidRDefault="00445E63" w:rsidP="000B6B43">
      <w:pPr>
        <w:ind w:firstLine="426"/>
        <w:jc w:val="both"/>
      </w:pPr>
      <w:r>
        <w:t>При фракционировании высокоактивных отходов важной задачей является р</w:t>
      </w:r>
      <w:r w:rsidR="00E65C21">
        <w:t>азделение</w:t>
      </w:r>
      <w:r>
        <w:t xml:space="preserve"> трехвалентных</w:t>
      </w:r>
      <w:r w:rsidR="000B6B43" w:rsidRPr="000B6B43">
        <w:t xml:space="preserve"> ланта</w:t>
      </w:r>
      <w:r w:rsidR="00E65C21">
        <w:t>ноидов и актиноидов</w:t>
      </w:r>
      <w:r>
        <w:t>, а также разделение минорных актиноидов (</w:t>
      </w:r>
      <w:r>
        <w:rPr>
          <w:lang w:val="en-US"/>
        </w:rPr>
        <w:t>Am</w:t>
      </w:r>
      <w:r>
        <w:t xml:space="preserve"> и </w:t>
      </w:r>
      <w:r>
        <w:rPr>
          <w:lang w:val="en-US"/>
        </w:rPr>
        <w:t>Cm</w:t>
      </w:r>
      <w:r w:rsidRPr="00445E63">
        <w:t>)</w:t>
      </w:r>
      <w:r>
        <w:t xml:space="preserve">. </w:t>
      </w:r>
      <w:r w:rsidR="00E37A56">
        <w:t>Сложность данного процесса заключается в схожести</w:t>
      </w:r>
      <w:bookmarkStart w:id="0" w:name="_GoBack"/>
      <w:bookmarkEnd w:id="0"/>
      <w:r w:rsidR="00E37A56">
        <w:t xml:space="preserve"> физико-химических свойств указанных элементов: они обладают</w:t>
      </w:r>
      <w:r w:rsidR="000B6B43" w:rsidRPr="000B6B43">
        <w:t xml:space="preserve"> </w:t>
      </w:r>
      <w:r w:rsidR="00E37A56">
        <w:t>близкими</w:t>
      </w:r>
      <w:r w:rsidR="000B6B43" w:rsidRPr="000B6B43">
        <w:t xml:space="preserve"> зарядами и </w:t>
      </w:r>
      <w:r w:rsidR="00E37A56">
        <w:t xml:space="preserve">ионными </w:t>
      </w:r>
      <w:r w:rsidR="000B6B43" w:rsidRPr="000B6B43">
        <w:t>радиусами</w:t>
      </w:r>
      <w:r w:rsidR="00CB7D5F" w:rsidRPr="00CB7D5F">
        <w:t xml:space="preserve"> [</w:t>
      </w:r>
      <w:r w:rsidR="00CB7D5F" w:rsidRPr="005541DF">
        <w:t>2</w:t>
      </w:r>
      <w:r w:rsidR="00CB7D5F" w:rsidRPr="00CB7D5F">
        <w:t>].</w:t>
      </w:r>
      <w:r w:rsidR="000B6B43" w:rsidRPr="000B6B43">
        <w:t xml:space="preserve"> </w:t>
      </w:r>
      <w:r w:rsidR="00E37A56">
        <w:t>В технологии для решения описанной</w:t>
      </w:r>
      <w:r w:rsidR="00550135" w:rsidRPr="00550135">
        <w:t xml:space="preserve"> задачи применяют такие методы, как экстракция и хроматография. </w:t>
      </w:r>
      <w:r w:rsidR="00E65C21">
        <w:t>П</w:t>
      </w:r>
      <w:r w:rsidR="00E65C21" w:rsidRPr="000B6B43">
        <w:t xml:space="preserve">реимущества жидкостной экстракции </w:t>
      </w:r>
      <w:r w:rsidR="00E37A56">
        <w:t>и аппаратурное оформление</w:t>
      </w:r>
      <w:r w:rsidR="00E65C21" w:rsidRPr="000B6B43">
        <w:t xml:space="preserve"> колоночной хроматографии</w:t>
      </w:r>
      <w:r w:rsidR="00E65C21" w:rsidRPr="000B6B43">
        <w:t xml:space="preserve"> </w:t>
      </w:r>
      <w:r w:rsidR="00E65C21">
        <w:t xml:space="preserve">сочетаются в методе экстракционной </w:t>
      </w:r>
      <w:r w:rsidR="000B6B43" w:rsidRPr="000B6B43">
        <w:t>хроматографи</w:t>
      </w:r>
      <w:r w:rsidR="00E65C21">
        <w:t xml:space="preserve">и </w:t>
      </w:r>
      <w:r w:rsidR="00E65C21" w:rsidRPr="00E65C21">
        <w:t>[</w:t>
      </w:r>
      <w:r w:rsidR="00E65C21">
        <w:t>3</w:t>
      </w:r>
      <w:r w:rsidR="00E65C21" w:rsidRPr="00E65C21">
        <w:t>]</w:t>
      </w:r>
      <w:r w:rsidR="00E65C21">
        <w:t>.</w:t>
      </w:r>
    </w:p>
    <w:p w14:paraId="1C33A738" w14:textId="6E664CD2" w:rsidR="00891ABA" w:rsidRPr="00891ABA" w:rsidRDefault="000B6B43" w:rsidP="00891ABA">
      <w:pPr>
        <w:ind w:firstLine="426"/>
        <w:jc w:val="both"/>
      </w:pPr>
      <w:r>
        <w:t xml:space="preserve">Целью настоящей работы </w:t>
      </w:r>
      <w:r w:rsidR="00E65C21">
        <w:t>является</w:t>
      </w:r>
      <w:r>
        <w:t xml:space="preserve"> исследование</w:t>
      </w:r>
      <w:r w:rsidR="00891ABA" w:rsidRPr="00891ABA">
        <w:t xml:space="preserve"> возможност</w:t>
      </w:r>
      <w:r>
        <w:t>и</w:t>
      </w:r>
      <w:r w:rsidR="00891ABA" w:rsidRPr="00891ABA">
        <w:t xml:space="preserve"> применения экстракционной хроматографии в нормально-фазовом варианте для разделения редкоземельных элементов (</w:t>
      </w:r>
      <w:proofErr w:type="spellStart"/>
      <w:r w:rsidR="00891ABA" w:rsidRPr="00891ABA">
        <w:rPr>
          <w:lang w:val="en-US"/>
        </w:rPr>
        <w:t>Nd</w:t>
      </w:r>
      <w:proofErr w:type="spellEnd"/>
      <w:r w:rsidR="00891ABA">
        <w:t xml:space="preserve"> и </w:t>
      </w:r>
      <w:r w:rsidR="00891ABA">
        <w:rPr>
          <w:lang w:val="en-US"/>
        </w:rPr>
        <w:t>Sm</w:t>
      </w:r>
      <w:r w:rsidR="00891ABA" w:rsidRPr="00891ABA">
        <w:t>)</w:t>
      </w:r>
      <w:r w:rsidR="00891ABA">
        <w:t xml:space="preserve"> с близкими свойствами, выступающих в качестве имитаторов минорных актиноидов.</w:t>
      </w:r>
      <w:r w:rsidR="00891ABA" w:rsidRPr="00891ABA">
        <w:t xml:space="preserve"> В качестве носителя неподвижной фазы применяется силикагель, в поровое пространство которого импрегнирован раствор, содержащий высаливающий реагент (</w:t>
      </w:r>
      <w:proofErr w:type="spellStart"/>
      <w:r w:rsidR="00891ABA" w:rsidRPr="00891ABA">
        <w:rPr>
          <w:lang w:val="en-US"/>
        </w:rPr>
        <w:t>LiNO</w:t>
      </w:r>
      <w:proofErr w:type="spellEnd"/>
      <w:r w:rsidR="00891ABA" w:rsidRPr="00891ABA">
        <w:rPr>
          <w:vertAlign w:val="subscript"/>
        </w:rPr>
        <w:t>3</w:t>
      </w:r>
      <w:r w:rsidR="00891ABA" w:rsidRPr="00891ABA">
        <w:t>). Подвижная фаза представляет собой раствор</w:t>
      </w:r>
      <w:r w:rsidR="0061065B">
        <w:t xml:space="preserve"> ТБФ </w:t>
      </w:r>
      <w:r w:rsidR="00891ABA" w:rsidRPr="00891ABA">
        <w:t xml:space="preserve">в </w:t>
      </w:r>
      <w:proofErr w:type="spellStart"/>
      <w:r w:rsidR="00891ABA" w:rsidRPr="00891ABA">
        <w:t>изопарафиновом</w:t>
      </w:r>
      <w:proofErr w:type="spellEnd"/>
      <w:r w:rsidR="00891ABA" w:rsidRPr="00891ABA">
        <w:t xml:space="preserve"> разбавителе, предварительно уравновешенный с </w:t>
      </w:r>
      <w:proofErr w:type="spellStart"/>
      <w:r w:rsidR="00891ABA" w:rsidRPr="00891ABA">
        <w:t>высаливателем</w:t>
      </w:r>
      <w:proofErr w:type="spellEnd"/>
      <w:r w:rsidR="00891ABA" w:rsidRPr="00891ABA">
        <w:t xml:space="preserve">. Разделение пары элементов в ходе проведения процесса основано на различиях в коэффициентах распределения при осуществлении последовательных актов экстракции и </w:t>
      </w:r>
      <w:proofErr w:type="spellStart"/>
      <w:r w:rsidR="00891ABA" w:rsidRPr="00891ABA">
        <w:t>реэкстракции</w:t>
      </w:r>
      <w:proofErr w:type="spellEnd"/>
      <w:r w:rsidR="00891ABA" w:rsidRPr="00891ABA">
        <w:t xml:space="preserve"> в </w:t>
      </w:r>
      <w:proofErr w:type="spellStart"/>
      <w:r w:rsidR="00891ABA" w:rsidRPr="00891ABA">
        <w:t>хроматографических</w:t>
      </w:r>
      <w:proofErr w:type="spellEnd"/>
      <w:r w:rsidR="00891ABA" w:rsidRPr="00891ABA">
        <w:t xml:space="preserve"> колоннах.</w:t>
      </w:r>
    </w:p>
    <w:p w14:paraId="3CF760CE" w14:textId="541ACCD5" w:rsidR="007670B1" w:rsidRDefault="0061065B" w:rsidP="00E363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исследовано влияние</w:t>
      </w:r>
      <w:r w:rsidR="00156ACC">
        <w:rPr>
          <w:color w:val="000000"/>
        </w:rPr>
        <w:t xml:space="preserve"> экстракционных </w:t>
      </w:r>
      <w:r w:rsidR="00156ACC" w:rsidRPr="00156ACC">
        <w:t>(коэффициенты распределения и разделения)</w:t>
      </w:r>
      <w:r w:rsidR="00156ACC">
        <w:rPr>
          <w:color w:val="000000"/>
        </w:rPr>
        <w:t xml:space="preserve"> и хроматографических </w:t>
      </w:r>
      <w:r w:rsidR="00156ACC" w:rsidRPr="00156ACC">
        <w:t>(длина зоны разделения, нагрузка на сечение колонны)</w:t>
      </w:r>
      <w:r w:rsidR="00156ACC">
        <w:rPr>
          <w:color w:val="000000"/>
        </w:rPr>
        <w:t xml:space="preserve"> параметров на эффективность разделения</w:t>
      </w:r>
      <w:r w:rsidR="00AF4BE6">
        <w:rPr>
          <w:color w:val="000000"/>
        </w:rPr>
        <w:t xml:space="preserve"> элементов.</w:t>
      </w:r>
    </w:p>
    <w:p w14:paraId="10A87D40" w14:textId="77777777" w:rsidR="007670B1" w:rsidRPr="0009449A" w:rsidRDefault="007670B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1C1F662" w14:textId="7A5BF761" w:rsidR="00A35730" w:rsidRDefault="00A35730" w:rsidP="00A35730">
      <w:pPr>
        <w:jc w:val="both"/>
      </w:pPr>
      <w:bookmarkStart w:id="1" w:name="_Ref197021931"/>
      <w:r>
        <w:t xml:space="preserve">1. </w:t>
      </w:r>
      <w:r w:rsidRPr="00A35730">
        <w:t>Адамов Е.О.</w:t>
      </w:r>
      <w:r>
        <w:t xml:space="preserve"> и др.</w:t>
      </w:r>
      <w:r w:rsidRPr="00A35730">
        <w:t xml:space="preserve"> Переработка отработавшего ядерного топлива и рециклирование ядерных материалов в двухкомпонентной ядерной энергетике // Атомная энергия</w:t>
      </w:r>
      <w:r>
        <w:t>,</w:t>
      </w:r>
      <w:r w:rsidRPr="00A35730">
        <w:t xml:space="preserve"> 2021</w:t>
      </w:r>
      <w:r>
        <w:t>,</w:t>
      </w:r>
      <w:r w:rsidRPr="00A35730">
        <w:t xml:space="preserve"> Т. 130</w:t>
      </w:r>
      <w:r>
        <w:t>,</w:t>
      </w:r>
      <w:r w:rsidRPr="00A35730">
        <w:t xml:space="preserve"> </w:t>
      </w:r>
      <w:proofErr w:type="spellStart"/>
      <w:r w:rsidRPr="00A35730">
        <w:t>Вып</w:t>
      </w:r>
      <w:proofErr w:type="spellEnd"/>
      <w:r w:rsidRPr="00A35730">
        <w:t>. 1</w:t>
      </w:r>
      <w:r>
        <w:t>,</w:t>
      </w:r>
      <w:r w:rsidRPr="00A35730">
        <w:t xml:space="preserve"> С. 28–34</w:t>
      </w:r>
      <w:bookmarkEnd w:id="1"/>
      <w:r w:rsidRPr="00A35730">
        <w:t>.</w:t>
      </w:r>
    </w:p>
    <w:p w14:paraId="5CF5EA60" w14:textId="68A6559A" w:rsidR="00A35730" w:rsidRDefault="00CB7D5F" w:rsidP="00A35730">
      <w:pPr>
        <w:jc w:val="both"/>
      </w:pPr>
      <w:r>
        <w:t xml:space="preserve">2. </w:t>
      </w:r>
      <w:bookmarkStart w:id="2" w:name="_Ref197039631"/>
      <w:r w:rsidRPr="00CB7D5F">
        <w:t>Ионова Г.В. и др. Закономерности изменения свойств лантанидов и актинидов. – М.: Наука, 1990. – 240 с.</w:t>
      </w:r>
      <w:bookmarkEnd w:id="2"/>
    </w:p>
    <w:p w14:paraId="502EF24D" w14:textId="494CF919" w:rsidR="00E65C21" w:rsidRPr="00445E63" w:rsidRDefault="00E65C21" w:rsidP="00A35730">
      <w:pPr>
        <w:jc w:val="both"/>
      </w:pPr>
      <w:r>
        <w:t xml:space="preserve">3. </w:t>
      </w:r>
      <w:r w:rsidR="00445E63">
        <w:t xml:space="preserve">Т. Браун, Г. </w:t>
      </w:r>
      <w:proofErr w:type="spellStart"/>
      <w:r w:rsidR="00445E63">
        <w:t>Герсини</w:t>
      </w:r>
      <w:proofErr w:type="spellEnd"/>
      <w:r w:rsidR="00445E63">
        <w:t xml:space="preserve"> Экстракционная хроматография. – </w:t>
      </w:r>
      <w:proofErr w:type="gramStart"/>
      <w:r w:rsidR="00445E63">
        <w:t>М. :</w:t>
      </w:r>
      <w:proofErr w:type="gramEnd"/>
      <w:r w:rsidR="00445E63">
        <w:t xml:space="preserve"> Мир, 1978. – 627 с.</w:t>
      </w:r>
    </w:p>
    <w:p w14:paraId="3486C755" w14:textId="682E9FD3" w:rsidR="00116478" w:rsidRPr="00CB7D5F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CB7D5F" w:rsidSect="007670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D73DD"/>
    <w:multiLevelType w:val="hybridMultilevel"/>
    <w:tmpl w:val="43B0451E"/>
    <w:lvl w:ilvl="0" w:tplc="26C6BE9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94522"/>
    <w:multiLevelType w:val="hybridMultilevel"/>
    <w:tmpl w:val="2C704986"/>
    <w:lvl w:ilvl="0" w:tplc="8D08FA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E5842"/>
    <w:multiLevelType w:val="hybridMultilevel"/>
    <w:tmpl w:val="0156B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79F7"/>
    <w:rsid w:val="0005544E"/>
    <w:rsid w:val="00063966"/>
    <w:rsid w:val="00075D6E"/>
    <w:rsid w:val="00086081"/>
    <w:rsid w:val="0009449A"/>
    <w:rsid w:val="00094FD0"/>
    <w:rsid w:val="000B6B43"/>
    <w:rsid w:val="000E334E"/>
    <w:rsid w:val="00101A1C"/>
    <w:rsid w:val="00103657"/>
    <w:rsid w:val="00106375"/>
    <w:rsid w:val="00107AA3"/>
    <w:rsid w:val="00116478"/>
    <w:rsid w:val="00130241"/>
    <w:rsid w:val="00156ACC"/>
    <w:rsid w:val="001E61C2"/>
    <w:rsid w:val="001F0493"/>
    <w:rsid w:val="0022260A"/>
    <w:rsid w:val="002264EE"/>
    <w:rsid w:val="0023307C"/>
    <w:rsid w:val="002B1CD0"/>
    <w:rsid w:val="002E7AA6"/>
    <w:rsid w:val="0031361E"/>
    <w:rsid w:val="00344930"/>
    <w:rsid w:val="00373E2D"/>
    <w:rsid w:val="00391C38"/>
    <w:rsid w:val="003B76D6"/>
    <w:rsid w:val="003D09AD"/>
    <w:rsid w:val="003E2601"/>
    <w:rsid w:val="003F4E6B"/>
    <w:rsid w:val="00411A8E"/>
    <w:rsid w:val="00445E63"/>
    <w:rsid w:val="004A26A3"/>
    <w:rsid w:val="004E3503"/>
    <w:rsid w:val="004F0EDF"/>
    <w:rsid w:val="00522BF1"/>
    <w:rsid w:val="00534B5C"/>
    <w:rsid w:val="00550135"/>
    <w:rsid w:val="005541DF"/>
    <w:rsid w:val="00590166"/>
    <w:rsid w:val="005B07E6"/>
    <w:rsid w:val="005D022B"/>
    <w:rsid w:val="005E5BE9"/>
    <w:rsid w:val="0061065B"/>
    <w:rsid w:val="00665279"/>
    <w:rsid w:val="0069427D"/>
    <w:rsid w:val="006F7A19"/>
    <w:rsid w:val="00705378"/>
    <w:rsid w:val="007213E1"/>
    <w:rsid w:val="007670B1"/>
    <w:rsid w:val="00775389"/>
    <w:rsid w:val="00797838"/>
    <w:rsid w:val="007B3E34"/>
    <w:rsid w:val="007C36D8"/>
    <w:rsid w:val="007F2744"/>
    <w:rsid w:val="00891ABA"/>
    <w:rsid w:val="008931BE"/>
    <w:rsid w:val="008C67E3"/>
    <w:rsid w:val="00914205"/>
    <w:rsid w:val="00921D45"/>
    <w:rsid w:val="009426C0"/>
    <w:rsid w:val="00980A65"/>
    <w:rsid w:val="009A13D2"/>
    <w:rsid w:val="009A66DB"/>
    <w:rsid w:val="009B2F80"/>
    <w:rsid w:val="009B3300"/>
    <w:rsid w:val="009F3380"/>
    <w:rsid w:val="00A02163"/>
    <w:rsid w:val="00A2609E"/>
    <w:rsid w:val="00A314FE"/>
    <w:rsid w:val="00A35730"/>
    <w:rsid w:val="00AA1D62"/>
    <w:rsid w:val="00AC15A9"/>
    <w:rsid w:val="00AD7380"/>
    <w:rsid w:val="00AF4BE6"/>
    <w:rsid w:val="00BF36F8"/>
    <w:rsid w:val="00BF4622"/>
    <w:rsid w:val="00C36346"/>
    <w:rsid w:val="00C536BB"/>
    <w:rsid w:val="00C844E2"/>
    <w:rsid w:val="00CB7D5F"/>
    <w:rsid w:val="00CD00B1"/>
    <w:rsid w:val="00D22306"/>
    <w:rsid w:val="00D37D84"/>
    <w:rsid w:val="00D42542"/>
    <w:rsid w:val="00D8121C"/>
    <w:rsid w:val="00DD47C4"/>
    <w:rsid w:val="00DF1A7E"/>
    <w:rsid w:val="00E22189"/>
    <w:rsid w:val="00E363C1"/>
    <w:rsid w:val="00E37A56"/>
    <w:rsid w:val="00E65C21"/>
    <w:rsid w:val="00E74069"/>
    <w:rsid w:val="00E81D35"/>
    <w:rsid w:val="00EB1F49"/>
    <w:rsid w:val="00F55054"/>
    <w:rsid w:val="00F865B3"/>
    <w:rsid w:val="00FA2140"/>
    <w:rsid w:val="00FB1509"/>
    <w:rsid w:val="00FE5E9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70063B-4B50-4665-96FC-936C9BC3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Коптяева Анастасия Геннадиевна</cp:lastModifiedBy>
  <cp:revision>4</cp:revision>
  <cp:lastPrinted>2026-01-28T14:24:00Z</cp:lastPrinted>
  <dcterms:created xsi:type="dcterms:W3CDTF">2026-03-01T19:27:00Z</dcterms:created>
  <dcterms:modified xsi:type="dcterms:W3CDTF">2026-03-02T06:55:00Z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