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3904797" w:rsidR="00130241" w:rsidRPr="006D55A6" w:rsidRDefault="00AF7DC7" w:rsidP="00344F9E">
      <w:pPr>
        <w:pBdr>
          <w:top w:val="nil"/>
          <w:left w:val="nil"/>
          <w:bottom w:val="nil"/>
          <w:right w:val="nil"/>
          <w:between w:val="nil"/>
        </w:pBdr>
        <w:shd w:val="clear" w:color="auto" w:fill="FFFFFF"/>
        <w:jc w:val="center"/>
        <w:rPr>
          <w:b/>
          <w:color w:val="000000"/>
          <w:sz w:val="28"/>
          <w:szCs w:val="28"/>
          <w:highlight w:val="yellow"/>
        </w:rPr>
      </w:pPr>
      <w:r w:rsidRPr="006D55A6">
        <w:rPr>
          <w:b/>
          <w:color w:val="000000"/>
          <w:sz w:val="28"/>
          <w:szCs w:val="28"/>
        </w:rPr>
        <w:t xml:space="preserve">Синтез диамидов щавелевой кислоты и изучение их </w:t>
      </w:r>
      <w:proofErr w:type="spellStart"/>
      <w:r w:rsidRPr="006D55A6">
        <w:rPr>
          <w:b/>
          <w:color w:val="000000"/>
          <w:sz w:val="28"/>
          <w:szCs w:val="28"/>
        </w:rPr>
        <w:t>гелирующих</w:t>
      </w:r>
      <w:proofErr w:type="spellEnd"/>
      <w:r w:rsidRPr="006D55A6">
        <w:rPr>
          <w:b/>
          <w:color w:val="000000"/>
          <w:sz w:val="28"/>
          <w:szCs w:val="28"/>
        </w:rPr>
        <w:t xml:space="preserve"> свойст</w:t>
      </w:r>
      <w:r w:rsidR="00344F9E" w:rsidRPr="006D55A6">
        <w:rPr>
          <w:b/>
          <w:color w:val="000000"/>
          <w:sz w:val="28"/>
          <w:szCs w:val="28"/>
        </w:rPr>
        <w:t>в</w:t>
      </w:r>
    </w:p>
    <w:p w14:paraId="00000002" w14:textId="5D2C2CF2" w:rsidR="00130241" w:rsidRPr="00344F9E" w:rsidRDefault="00344F9E">
      <w:pPr>
        <w:pBdr>
          <w:top w:val="nil"/>
          <w:left w:val="nil"/>
          <w:bottom w:val="nil"/>
          <w:right w:val="nil"/>
          <w:between w:val="nil"/>
        </w:pBdr>
        <w:shd w:val="clear" w:color="auto" w:fill="FFFFFF"/>
        <w:jc w:val="center"/>
        <w:rPr>
          <w:iCs/>
          <w:color w:val="1F497D" w:themeColor="text2"/>
        </w:rPr>
      </w:pPr>
      <w:r>
        <w:rPr>
          <w:b/>
          <w:i/>
          <w:color w:val="000000"/>
        </w:rPr>
        <w:t>Даффи А.М.,</w:t>
      </w:r>
      <w:r w:rsidR="00EB1F49">
        <w:rPr>
          <w:b/>
          <w:i/>
          <w:color w:val="000000"/>
        </w:rPr>
        <w:t xml:space="preserve"> </w:t>
      </w:r>
      <w:r w:rsidR="00942CF0" w:rsidRPr="00B23218">
        <w:rPr>
          <w:b/>
          <w:i/>
          <w:color w:val="000000" w:themeColor="text1"/>
        </w:rPr>
        <w:t>Вохмина</w:t>
      </w:r>
      <w:r w:rsidR="00B23218" w:rsidRPr="00B23218">
        <w:rPr>
          <w:b/>
          <w:i/>
          <w:color w:val="000000" w:themeColor="text1"/>
        </w:rPr>
        <w:t xml:space="preserve"> </w:t>
      </w:r>
      <w:r w:rsidR="00B23218">
        <w:rPr>
          <w:b/>
          <w:i/>
          <w:color w:val="000000" w:themeColor="text1"/>
        </w:rPr>
        <w:t>М. В.</w:t>
      </w:r>
      <w:r w:rsidR="00942CF0" w:rsidRPr="00B23218">
        <w:rPr>
          <w:b/>
          <w:i/>
          <w:color w:val="000000" w:themeColor="text1"/>
        </w:rPr>
        <w:t>, Ларина</w:t>
      </w:r>
      <w:r w:rsidR="00B23218">
        <w:rPr>
          <w:b/>
          <w:i/>
          <w:color w:val="000000" w:themeColor="text1"/>
        </w:rPr>
        <w:t xml:space="preserve"> П. О.</w:t>
      </w:r>
      <w:r w:rsidR="00942CF0">
        <w:rPr>
          <w:b/>
          <w:i/>
          <w:color w:val="000000"/>
        </w:rPr>
        <w:t xml:space="preserve">, </w:t>
      </w:r>
      <w:r>
        <w:rPr>
          <w:b/>
          <w:i/>
          <w:color w:val="000000"/>
        </w:rPr>
        <w:t>Калистратова А. В.</w:t>
      </w:r>
      <w:r w:rsidR="00942CF0">
        <w:rPr>
          <w:b/>
          <w:i/>
          <w:color w:val="000000"/>
        </w:rPr>
        <w:t>, Ощепков М.С.</w:t>
      </w:r>
      <w:r>
        <w:rPr>
          <w:b/>
          <w:i/>
          <w:color w:val="000000"/>
        </w:rPr>
        <w:t xml:space="preserve"> </w:t>
      </w:r>
    </w:p>
    <w:p w14:paraId="00000003" w14:textId="34596705" w:rsidR="00130241" w:rsidRDefault="00EB1F49">
      <w:pPr>
        <w:pBdr>
          <w:top w:val="nil"/>
          <w:left w:val="nil"/>
          <w:bottom w:val="nil"/>
          <w:right w:val="nil"/>
          <w:between w:val="nil"/>
        </w:pBdr>
        <w:shd w:val="clear" w:color="auto" w:fill="FFFFFF"/>
        <w:jc w:val="center"/>
        <w:rPr>
          <w:color w:val="000000"/>
        </w:rPr>
      </w:pPr>
      <w:r>
        <w:rPr>
          <w:i/>
          <w:color w:val="000000"/>
        </w:rPr>
        <w:t>Студент</w:t>
      </w:r>
      <w:r w:rsidR="00344F9E">
        <w:rPr>
          <w:i/>
          <w:color w:val="000000"/>
        </w:rPr>
        <w:t>ка</w:t>
      </w:r>
      <w:r>
        <w:rPr>
          <w:i/>
          <w:color w:val="000000"/>
        </w:rPr>
        <w:t xml:space="preserve">, </w:t>
      </w:r>
      <w:r w:rsidR="00344F9E">
        <w:rPr>
          <w:i/>
          <w:color w:val="000000"/>
        </w:rPr>
        <w:t xml:space="preserve">5 </w:t>
      </w:r>
      <w:r>
        <w:rPr>
          <w:i/>
          <w:color w:val="000000"/>
        </w:rPr>
        <w:t xml:space="preserve">курс специалитета </w:t>
      </w:r>
    </w:p>
    <w:p w14:paraId="00000007" w14:textId="79DEF79E" w:rsidR="00130241" w:rsidRPr="00344F9E" w:rsidRDefault="00344F9E" w:rsidP="00344F9E">
      <w:pPr>
        <w:pBdr>
          <w:top w:val="nil"/>
          <w:left w:val="nil"/>
          <w:bottom w:val="nil"/>
          <w:right w:val="nil"/>
          <w:between w:val="nil"/>
        </w:pBdr>
        <w:shd w:val="clear" w:color="auto" w:fill="FFFFFF"/>
        <w:jc w:val="center"/>
        <w:rPr>
          <w:i/>
          <w:iCs/>
          <w:color w:val="000000"/>
        </w:rPr>
      </w:pPr>
      <w:r w:rsidRPr="00344F9E">
        <w:rPr>
          <w:i/>
          <w:iCs/>
          <w:color w:val="000000"/>
        </w:rPr>
        <w:t>Российский химико-технологический университет им. Д. И. Менделеева</w:t>
      </w:r>
    </w:p>
    <w:p w14:paraId="1ADA4293" w14:textId="01C33FC2" w:rsidR="00CD00B1" w:rsidRPr="00344F9E" w:rsidRDefault="00EB1F49" w:rsidP="00344F9E">
      <w:pPr>
        <w:pBdr>
          <w:top w:val="nil"/>
          <w:left w:val="nil"/>
          <w:bottom w:val="nil"/>
          <w:right w:val="nil"/>
          <w:between w:val="nil"/>
        </w:pBdr>
        <w:shd w:val="clear" w:color="auto" w:fill="FFFFFF"/>
        <w:jc w:val="center"/>
        <w:rPr>
          <w:color w:val="000000"/>
          <w:u w:val="single"/>
        </w:rPr>
      </w:pPr>
      <w:r w:rsidRPr="00344F9E">
        <w:rPr>
          <w:i/>
          <w:color w:val="000000"/>
          <w:lang w:val="en-US"/>
        </w:rPr>
        <w:t>E</w:t>
      </w:r>
      <w:r w:rsidR="003B76D6" w:rsidRPr="00344F9E">
        <w:rPr>
          <w:i/>
          <w:color w:val="000000"/>
        </w:rPr>
        <w:t>-</w:t>
      </w:r>
      <w:r w:rsidRPr="00344F9E">
        <w:rPr>
          <w:i/>
          <w:color w:val="000000"/>
          <w:lang w:val="en-US"/>
        </w:rPr>
        <w:t>mail</w:t>
      </w:r>
      <w:r w:rsidRPr="00344F9E">
        <w:rPr>
          <w:i/>
          <w:color w:val="000000"/>
        </w:rPr>
        <w:t>:</w:t>
      </w:r>
      <w:r w:rsidR="00344F9E" w:rsidRPr="00344F9E">
        <w:rPr>
          <w:i/>
          <w:color w:val="000000"/>
        </w:rPr>
        <w:t xml:space="preserve"> </w:t>
      </w:r>
      <w:r w:rsidR="00344F9E" w:rsidRPr="00344F9E">
        <w:rPr>
          <w:i/>
          <w:color w:val="000000"/>
          <w:u w:val="single"/>
          <w:lang w:val="en-US"/>
        </w:rPr>
        <w:t>school</w:t>
      </w:r>
      <w:r w:rsidR="00344F9E" w:rsidRPr="00344F9E">
        <w:rPr>
          <w:i/>
          <w:color w:val="000000"/>
          <w:u w:val="single"/>
        </w:rPr>
        <w:t>1520</w:t>
      </w:r>
      <w:r w:rsidR="00344F9E" w:rsidRPr="00344F9E">
        <w:rPr>
          <w:i/>
          <w:color w:val="000000"/>
          <w:u w:val="single"/>
          <w:lang w:val="en-US"/>
        </w:rPr>
        <w:t>d</w:t>
      </w:r>
      <w:r w:rsidR="00344F9E" w:rsidRPr="00344F9E">
        <w:rPr>
          <w:i/>
          <w:color w:val="000000"/>
          <w:u w:val="single"/>
        </w:rPr>
        <w:t>@</w:t>
      </w:r>
      <w:proofErr w:type="spellStart"/>
      <w:r w:rsidR="00344F9E" w:rsidRPr="00344F9E">
        <w:rPr>
          <w:i/>
          <w:color w:val="000000"/>
          <w:u w:val="single"/>
          <w:lang w:val="en-US"/>
        </w:rPr>
        <w:t>gmail</w:t>
      </w:r>
      <w:proofErr w:type="spellEnd"/>
      <w:r w:rsidR="00344F9E" w:rsidRPr="00344F9E">
        <w:rPr>
          <w:i/>
          <w:color w:val="000000"/>
          <w:u w:val="single"/>
        </w:rPr>
        <w:t>.</w:t>
      </w:r>
      <w:r w:rsidR="00344F9E" w:rsidRPr="00344F9E">
        <w:rPr>
          <w:i/>
          <w:color w:val="000000"/>
          <w:u w:val="single"/>
          <w:lang w:val="en-US"/>
        </w:rPr>
        <w:t>com</w:t>
      </w:r>
    </w:p>
    <w:p w14:paraId="0A80EE71" w14:textId="705E90ED" w:rsidR="00637CAF" w:rsidRPr="000828F4" w:rsidRDefault="00CC282C" w:rsidP="00CC282C">
      <w:pPr>
        <w:pBdr>
          <w:top w:val="nil"/>
          <w:left w:val="nil"/>
          <w:bottom w:val="nil"/>
          <w:right w:val="nil"/>
          <w:between w:val="nil"/>
        </w:pBdr>
        <w:shd w:val="clear" w:color="auto" w:fill="FFFFFF"/>
        <w:ind w:firstLine="397"/>
        <w:jc w:val="both"/>
        <w:rPr>
          <w:color w:val="000000"/>
        </w:rPr>
      </w:pPr>
      <w:proofErr w:type="spellStart"/>
      <w:r w:rsidRPr="00CC282C">
        <w:rPr>
          <w:color w:val="000000"/>
        </w:rPr>
        <w:t>Олеогели</w:t>
      </w:r>
      <w:proofErr w:type="spellEnd"/>
      <w:r w:rsidRPr="00CC282C">
        <w:rPr>
          <w:color w:val="000000"/>
        </w:rPr>
        <w:t xml:space="preserve"> </w:t>
      </w:r>
      <w:r w:rsidR="00942CF0">
        <w:rPr>
          <w:color w:val="000000"/>
        </w:rPr>
        <w:t xml:space="preserve">– это </w:t>
      </w:r>
      <w:proofErr w:type="spellStart"/>
      <w:r w:rsidRPr="00CC282C">
        <w:rPr>
          <w:color w:val="000000"/>
        </w:rPr>
        <w:t>липофильные</w:t>
      </w:r>
      <w:proofErr w:type="spellEnd"/>
      <w:r w:rsidRPr="00CC282C">
        <w:rPr>
          <w:color w:val="000000"/>
        </w:rPr>
        <w:t xml:space="preserve"> смеси жидких и твёрдых веществ, в которых твёрдые липидные материалы (</w:t>
      </w:r>
      <w:proofErr w:type="spellStart"/>
      <w:r w:rsidRPr="00CC282C">
        <w:rPr>
          <w:color w:val="000000"/>
        </w:rPr>
        <w:t>олеогелаторы</w:t>
      </w:r>
      <w:proofErr w:type="spellEnd"/>
      <w:r w:rsidRPr="00CC282C">
        <w:rPr>
          <w:color w:val="000000"/>
        </w:rPr>
        <w:t>) в низких концентрациях (менее 10 масс</w:t>
      </w:r>
      <w:r>
        <w:rPr>
          <w:color w:val="000000"/>
        </w:rPr>
        <w:t>.</w:t>
      </w:r>
      <w:r w:rsidRPr="00CC282C">
        <w:rPr>
          <w:color w:val="000000"/>
        </w:rPr>
        <w:t xml:space="preserve"> %) способны удерживать основной объём жидкого масла, формируя при этом сеть </w:t>
      </w:r>
      <w:proofErr w:type="spellStart"/>
      <w:r w:rsidRPr="00CC282C">
        <w:rPr>
          <w:color w:val="000000"/>
        </w:rPr>
        <w:t>олеогелаторов</w:t>
      </w:r>
      <w:proofErr w:type="spellEnd"/>
      <w:r w:rsidRPr="00CC282C">
        <w:rPr>
          <w:color w:val="000000"/>
        </w:rPr>
        <w:t xml:space="preserve"> в массе масла.</w:t>
      </w:r>
      <w:r w:rsidR="00DF34A5">
        <w:rPr>
          <w:color w:val="000000"/>
        </w:rPr>
        <w:t xml:space="preserve"> </w:t>
      </w:r>
      <w:proofErr w:type="spellStart"/>
      <w:r w:rsidR="008866D8" w:rsidRPr="008866D8">
        <w:rPr>
          <w:color w:val="000000"/>
        </w:rPr>
        <w:t>Олеогели</w:t>
      </w:r>
      <w:proofErr w:type="spellEnd"/>
      <w:r w:rsidR="008866D8" w:rsidRPr="008866D8">
        <w:rPr>
          <w:color w:val="000000"/>
        </w:rPr>
        <w:t xml:space="preserve"> могут стать более здоровой альтернативой традиционным твердым или животным жирам, они также показали себя эффективными в качестве носителей биоактивных соединений</w:t>
      </w:r>
      <w:r w:rsidR="008866D8" w:rsidRPr="008866D8">
        <w:rPr>
          <w:color w:val="000000"/>
        </w:rPr>
        <w:t xml:space="preserve"> </w:t>
      </w:r>
      <w:sdt>
        <w:sdtPr>
          <w:rPr>
            <w:color w:val="000000"/>
          </w:rPr>
          <w:tag w:val="MENDELEY_CITATION_v3_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"/>
          <w:id w:val="1122656824"/>
          <w:placeholder>
            <w:docPart w:val="DefaultPlaceholder_-1854013440"/>
          </w:placeholder>
        </w:sdtPr>
        <w:sdtContent>
          <w:r w:rsidR="00DF34A5" w:rsidRPr="00DF34A5">
            <w:rPr>
              <w:color w:val="000000"/>
            </w:rPr>
            <w:t>[1]</w:t>
          </w:r>
        </w:sdtContent>
      </w:sdt>
      <w:r w:rsidRPr="00CC282C">
        <w:rPr>
          <w:color w:val="000000"/>
        </w:rPr>
        <w:t>.</w:t>
      </w:r>
      <w:r>
        <w:rPr>
          <w:color w:val="000000"/>
        </w:rPr>
        <w:t xml:space="preserve"> </w:t>
      </w:r>
    </w:p>
    <w:p w14:paraId="7B07EC97" w14:textId="3D5DE13D" w:rsidR="00344F9E" w:rsidRDefault="00942CF0" w:rsidP="00637CAF">
      <w:pPr>
        <w:pBdr>
          <w:top w:val="nil"/>
          <w:left w:val="nil"/>
          <w:bottom w:val="nil"/>
          <w:right w:val="nil"/>
          <w:between w:val="nil"/>
        </w:pBdr>
        <w:shd w:val="clear" w:color="auto" w:fill="FFFFFF"/>
        <w:ind w:firstLine="397"/>
        <w:jc w:val="both"/>
        <w:rPr>
          <w:color w:val="000000"/>
        </w:rPr>
      </w:pPr>
      <w:r>
        <w:rPr>
          <w:color w:val="000000"/>
        </w:rPr>
        <w:t xml:space="preserve">Среди </w:t>
      </w:r>
      <w:proofErr w:type="spellStart"/>
      <w:r>
        <w:rPr>
          <w:color w:val="000000"/>
        </w:rPr>
        <w:t>олеогелаторов</w:t>
      </w:r>
      <w:proofErr w:type="spellEnd"/>
      <w:r>
        <w:rPr>
          <w:color w:val="000000"/>
        </w:rPr>
        <w:t xml:space="preserve"> можно выделить производные щавелевой кислоты </w:t>
      </w:r>
      <w:r w:rsidR="00344F9E" w:rsidRPr="00344F9E">
        <w:rPr>
          <w:color w:val="000000"/>
        </w:rPr>
        <w:t>1-</w:t>
      </w:r>
      <w:r w:rsidR="00EC4116">
        <w:rPr>
          <w:color w:val="000000"/>
        </w:rPr>
        <w:t xml:space="preserve">6 (рис. 1). </w:t>
      </w:r>
      <w:proofErr w:type="spellStart"/>
      <w:r w:rsidR="008866D8" w:rsidRPr="00EC4116">
        <w:rPr>
          <w:color w:val="000000"/>
        </w:rPr>
        <w:t>Гелеобразователи</w:t>
      </w:r>
      <w:proofErr w:type="spellEnd"/>
      <w:r w:rsidR="008866D8" w:rsidRPr="00EC4116">
        <w:rPr>
          <w:color w:val="000000"/>
        </w:rPr>
        <w:t xml:space="preserve"> 2-6 известны как низкомолекулярные </w:t>
      </w:r>
      <w:proofErr w:type="spellStart"/>
      <w:r w:rsidR="008866D8" w:rsidRPr="00EC4116">
        <w:rPr>
          <w:color w:val="000000"/>
        </w:rPr>
        <w:t>гелеобразователи</w:t>
      </w:r>
      <w:proofErr w:type="spellEnd"/>
      <w:r w:rsidR="008866D8" w:rsidRPr="00EC4116">
        <w:rPr>
          <w:color w:val="000000"/>
        </w:rPr>
        <w:t xml:space="preserve"> для органических жидкостей</w:t>
      </w:r>
      <w:r w:rsidR="008866D8">
        <w:rPr>
          <w:color w:val="000000"/>
        </w:rPr>
        <w:t xml:space="preserve"> </w:t>
      </w:r>
      <w:sdt>
        <w:sdtPr>
          <w:rPr>
            <w:color w:val="000000"/>
          </w:rPr>
          <w:tag w:val="MENDELEY_CITATION_v3_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"/>
          <w:id w:val="1086035140"/>
          <w:placeholder>
            <w:docPart w:val="EB712BE406804D0B98A8724B1F690637"/>
          </w:placeholder>
        </w:sdtPr>
        <w:sdtContent>
          <w:r w:rsidR="008866D8" w:rsidRPr="00AD497F">
            <w:rPr>
              <w:color w:val="000000"/>
            </w:rPr>
            <w:t>[2]</w:t>
          </w:r>
        </w:sdtContent>
      </w:sdt>
      <w:r w:rsidR="008866D8" w:rsidRPr="00EC4116">
        <w:rPr>
          <w:color w:val="000000"/>
        </w:rPr>
        <w:t>.</w:t>
      </w:r>
      <w:r w:rsidR="008866D8">
        <w:rPr>
          <w:color w:val="000000"/>
        </w:rPr>
        <w:t xml:space="preserve"> </w:t>
      </w:r>
      <w:proofErr w:type="spellStart"/>
      <w:r w:rsidR="008866D8">
        <w:rPr>
          <w:color w:val="000000"/>
        </w:rPr>
        <w:t>Г</w:t>
      </w:r>
      <w:r w:rsidR="008866D8" w:rsidRPr="00EC4116">
        <w:rPr>
          <w:color w:val="000000"/>
        </w:rPr>
        <w:t>елеобразователи</w:t>
      </w:r>
      <w:proofErr w:type="spellEnd"/>
      <w:r w:rsidR="008866D8" w:rsidRPr="00EC4116">
        <w:rPr>
          <w:color w:val="000000"/>
        </w:rPr>
        <w:t xml:space="preserve"> 1 и 4, содержащие различные алкильные цепи, были оценены в качестве гелеобразующей матрицы </w:t>
      </w:r>
      <w:r w:rsidR="008866D8">
        <w:rPr>
          <w:color w:val="000000"/>
        </w:rPr>
        <w:t xml:space="preserve">для </w:t>
      </w:r>
      <w:proofErr w:type="spellStart"/>
      <w:r w:rsidR="008866D8">
        <w:rPr>
          <w:color w:val="000000"/>
        </w:rPr>
        <w:t>олеогелей</w:t>
      </w:r>
      <w:proofErr w:type="spellEnd"/>
      <w:r w:rsidR="008866D8">
        <w:rPr>
          <w:color w:val="000000"/>
        </w:rPr>
        <w:t xml:space="preserve"> на основе </w:t>
      </w:r>
      <w:proofErr w:type="spellStart"/>
      <w:r w:rsidR="008866D8">
        <w:rPr>
          <w:color w:val="000000"/>
        </w:rPr>
        <w:t>этилолеата</w:t>
      </w:r>
      <w:proofErr w:type="spellEnd"/>
      <w:r w:rsidR="008866D8">
        <w:rPr>
          <w:color w:val="000000"/>
        </w:rPr>
        <w:t xml:space="preserve"> для </w:t>
      </w:r>
      <w:proofErr w:type="spellStart"/>
      <w:r w:rsidR="008866D8">
        <w:rPr>
          <w:color w:val="000000"/>
        </w:rPr>
        <w:t>трансдермальной</w:t>
      </w:r>
      <w:proofErr w:type="spellEnd"/>
      <w:r w:rsidR="008866D8">
        <w:rPr>
          <w:color w:val="000000"/>
        </w:rPr>
        <w:t xml:space="preserve"> доставки лекарственных веществ</w:t>
      </w:r>
      <w:r w:rsidR="008866D8" w:rsidRPr="000222E0">
        <w:rPr>
          <w:color w:val="000000"/>
        </w:rPr>
        <w:t xml:space="preserve"> </w:t>
      </w:r>
      <w:sdt>
        <w:sdtPr>
          <w:rPr>
            <w:color w:val="000000"/>
          </w:rPr>
          <w:tag w:val="MENDELEY_CITATION_v3_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"/>
          <w:id w:val="1278059019"/>
          <w:placeholder>
            <w:docPart w:val="EB712BE406804D0B98A8724B1F690637"/>
          </w:placeholder>
        </w:sdtPr>
        <w:sdtContent>
          <w:r w:rsidR="008866D8" w:rsidRPr="00AD497F">
            <w:rPr>
              <w:color w:val="000000"/>
            </w:rPr>
            <w:t>[3]</w:t>
          </w:r>
        </w:sdtContent>
      </w:sdt>
      <w:r w:rsidR="008866D8" w:rsidRPr="00EC4116">
        <w:rPr>
          <w:color w:val="000000"/>
        </w:rPr>
        <w:t>.</w:t>
      </w:r>
    </w:p>
    <w:p w14:paraId="7A0C5B8E" w14:textId="08B15C7D" w:rsidR="00344F9E" w:rsidRPr="00344F9E" w:rsidRDefault="00DF34A5" w:rsidP="00344F9E">
      <w:pPr>
        <w:pBdr>
          <w:top w:val="nil"/>
          <w:left w:val="nil"/>
          <w:bottom w:val="nil"/>
          <w:right w:val="nil"/>
          <w:between w:val="nil"/>
        </w:pBdr>
        <w:shd w:val="clear" w:color="auto" w:fill="FFFFFF"/>
        <w:ind w:firstLine="397"/>
        <w:jc w:val="center"/>
        <w:rPr>
          <w:color w:val="000000"/>
        </w:rPr>
      </w:pPr>
      <w:r>
        <w:object w:dxaOrig="4995" w:dyaOrig="1478" w14:anchorId="757289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15pt;height:65.1pt" o:ole="">
            <v:imagedata r:id="rId6" o:title=""/>
          </v:shape>
          <o:OLEObject Type="Embed" ProgID="ChemDraw.Document.6.0" ShapeID="_x0000_i1025" DrawAspect="Content" ObjectID="_1834593088" r:id="rId7"/>
        </w:object>
      </w:r>
    </w:p>
    <w:p w14:paraId="1E88A5BC" w14:textId="6B7CB8B1" w:rsidR="001C3BEA" w:rsidRPr="00344F9E" w:rsidRDefault="00344F9E" w:rsidP="00B23218">
      <w:pPr>
        <w:pBdr>
          <w:top w:val="nil"/>
          <w:left w:val="nil"/>
          <w:bottom w:val="nil"/>
          <w:right w:val="nil"/>
          <w:between w:val="nil"/>
        </w:pBdr>
        <w:shd w:val="clear" w:color="auto" w:fill="FFFFFF"/>
        <w:jc w:val="center"/>
        <w:rPr>
          <w:color w:val="000000"/>
        </w:rPr>
      </w:pPr>
      <w:r w:rsidRPr="00344F9E">
        <w:rPr>
          <w:color w:val="000000"/>
        </w:rPr>
        <w:t>Рис</w:t>
      </w:r>
      <w:r w:rsidR="001C3BEA">
        <w:rPr>
          <w:color w:val="000000"/>
        </w:rPr>
        <w:t xml:space="preserve">. </w:t>
      </w:r>
      <w:r w:rsidR="00EC4116">
        <w:rPr>
          <w:color w:val="000000"/>
        </w:rPr>
        <w:t>1</w:t>
      </w:r>
      <w:r w:rsidR="001C3BEA">
        <w:rPr>
          <w:color w:val="000000"/>
        </w:rPr>
        <w:t xml:space="preserve">. </w:t>
      </w:r>
      <w:r w:rsidR="008866D8">
        <w:rPr>
          <w:color w:val="000000"/>
        </w:rPr>
        <w:t xml:space="preserve">Диамиды щавелевой кислоты – </w:t>
      </w:r>
      <w:proofErr w:type="spellStart"/>
      <w:r w:rsidR="008866D8">
        <w:rPr>
          <w:color w:val="000000"/>
        </w:rPr>
        <w:t>олеогелаторы</w:t>
      </w:r>
      <w:proofErr w:type="spellEnd"/>
      <w:r w:rsidR="008866D8">
        <w:rPr>
          <w:color w:val="000000"/>
        </w:rPr>
        <w:t xml:space="preserve"> </w:t>
      </w:r>
    </w:p>
    <w:p w14:paraId="18B50927" w14:textId="115CD961" w:rsidR="00942CF0" w:rsidRDefault="00942CF0" w:rsidP="00D1366C">
      <w:pPr>
        <w:pBdr>
          <w:top w:val="nil"/>
          <w:left w:val="nil"/>
          <w:bottom w:val="nil"/>
          <w:right w:val="nil"/>
          <w:between w:val="nil"/>
        </w:pBdr>
        <w:shd w:val="clear" w:color="auto" w:fill="FFFFFF"/>
        <w:ind w:firstLine="397"/>
        <w:jc w:val="both"/>
        <w:rPr>
          <w:color w:val="000000"/>
        </w:rPr>
      </w:pPr>
      <w:r>
        <w:rPr>
          <w:color w:val="000000"/>
        </w:rPr>
        <w:t xml:space="preserve">В данном исследовании были синтезированы диамиды щавелевой кислоты более простого строения и изучены их </w:t>
      </w:r>
      <w:proofErr w:type="spellStart"/>
      <w:r>
        <w:rPr>
          <w:color w:val="000000"/>
        </w:rPr>
        <w:t>гелирующие</w:t>
      </w:r>
      <w:proofErr w:type="spellEnd"/>
      <w:r>
        <w:rPr>
          <w:color w:val="000000"/>
        </w:rPr>
        <w:t xml:space="preserve"> свойства на примере </w:t>
      </w:r>
      <w:proofErr w:type="spellStart"/>
      <w:r>
        <w:rPr>
          <w:color w:val="000000"/>
        </w:rPr>
        <w:t>высокоолеинового</w:t>
      </w:r>
      <w:proofErr w:type="spellEnd"/>
      <w:r>
        <w:rPr>
          <w:color w:val="000000"/>
        </w:rPr>
        <w:t xml:space="preserve"> подсолнечного масла, масла амаранта и сквалена. </w:t>
      </w:r>
    </w:p>
    <w:p w14:paraId="71A1FA6A" w14:textId="2AC6609A" w:rsidR="00D1366C" w:rsidRPr="00863A71" w:rsidRDefault="00942CF0" w:rsidP="00D1366C">
      <w:pPr>
        <w:pBdr>
          <w:top w:val="nil"/>
          <w:left w:val="nil"/>
          <w:bottom w:val="nil"/>
          <w:right w:val="nil"/>
          <w:between w:val="nil"/>
        </w:pBdr>
        <w:shd w:val="clear" w:color="auto" w:fill="FFFFFF"/>
        <w:ind w:firstLine="397"/>
        <w:jc w:val="both"/>
        <w:rPr>
          <w:color w:val="000000"/>
        </w:rPr>
      </w:pPr>
      <w:r>
        <w:rPr>
          <w:color w:val="000000"/>
        </w:rPr>
        <w:t>Диамиды щавелевой кислоты были получены по схеме 1</w:t>
      </w:r>
      <w:r w:rsidR="0000173A" w:rsidRPr="0000173A">
        <w:rPr>
          <w:color w:val="000000"/>
        </w:rPr>
        <w:t xml:space="preserve">. </w:t>
      </w:r>
    </w:p>
    <w:p w14:paraId="052AA674" w14:textId="0D5253CB" w:rsidR="00D1366C" w:rsidRDefault="00DF34A5" w:rsidP="00D1366C">
      <w:pPr>
        <w:pBdr>
          <w:top w:val="nil"/>
          <w:left w:val="nil"/>
          <w:bottom w:val="nil"/>
          <w:right w:val="nil"/>
          <w:between w:val="nil"/>
        </w:pBdr>
        <w:shd w:val="clear" w:color="auto" w:fill="FFFFFF"/>
        <w:ind w:firstLine="397"/>
        <w:jc w:val="center"/>
      </w:pPr>
      <w:r>
        <w:object w:dxaOrig="6668" w:dyaOrig="1862" w14:anchorId="3DF92F19">
          <v:shape id="_x0000_i1026" type="#_x0000_t75" style="width:301.15pt;height:83.9pt" o:ole="">
            <v:imagedata r:id="rId8" o:title=""/>
          </v:shape>
          <o:OLEObject Type="Embed" ProgID="ChemDraw.Document.6.0" ShapeID="_x0000_i1026" DrawAspect="Content" ObjectID="_1834593089" r:id="rId9"/>
        </w:object>
      </w:r>
    </w:p>
    <w:p w14:paraId="4ED7EC3E" w14:textId="4C12B9C0" w:rsidR="00283441" w:rsidRPr="004641E5" w:rsidRDefault="00283441" w:rsidP="00D1366C">
      <w:pPr>
        <w:pBdr>
          <w:top w:val="nil"/>
          <w:left w:val="nil"/>
          <w:bottom w:val="nil"/>
          <w:right w:val="nil"/>
          <w:between w:val="nil"/>
        </w:pBdr>
        <w:shd w:val="clear" w:color="auto" w:fill="FFFFFF"/>
        <w:ind w:firstLine="397"/>
        <w:jc w:val="center"/>
      </w:pPr>
      <w:r>
        <w:t xml:space="preserve">Схема 1. Получение </w:t>
      </w:r>
      <w:r w:rsidR="000A6426">
        <w:t xml:space="preserve">диамидов </w:t>
      </w:r>
      <w:r w:rsidR="004641E5" w:rsidRPr="004641E5">
        <w:t>щавелевой кислоты</w:t>
      </w:r>
    </w:p>
    <w:p w14:paraId="7054DAF6" w14:textId="62C9AF21" w:rsidR="00942CF0" w:rsidRPr="000F4120" w:rsidRDefault="00942CF0" w:rsidP="00D9546B">
      <w:pPr>
        <w:pBdr>
          <w:top w:val="nil"/>
          <w:left w:val="nil"/>
          <w:bottom w:val="nil"/>
          <w:right w:val="nil"/>
          <w:between w:val="nil"/>
        </w:pBdr>
        <w:shd w:val="clear" w:color="auto" w:fill="FFFFFF"/>
        <w:ind w:firstLine="397"/>
        <w:jc w:val="both"/>
        <w:rPr>
          <w:color w:val="000000" w:themeColor="text1"/>
        </w:rPr>
      </w:pPr>
      <w:r w:rsidRPr="000F4120">
        <w:rPr>
          <w:color w:val="000000" w:themeColor="text1"/>
          <w:lang w:val="ru"/>
        </w:rPr>
        <w:t xml:space="preserve">Изучение их способности к </w:t>
      </w:r>
      <w:proofErr w:type="spellStart"/>
      <w:r w:rsidRPr="000F4120">
        <w:rPr>
          <w:color w:val="000000" w:themeColor="text1"/>
          <w:lang w:val="ru"/>
        </w:rPr>
        <w:t>олеогелированию</w:t>
      </w:r>
      <w:proofErr w:type="spellEnd"/>
      <w:r w:rsidRPr="000F4120">
        <w:rPr>
          <w:color w:val="000000" w:themeColor="text1"/>
          <w:lang w:val="ru"/>
        </w:rPr>
        <w:t xml:space="preserve"> проводили путем смешения навесок диамидов</w:t>
      </w:r>
      <w:r w:rsidR="000F4120">
        <w:rPr>
          <w:color w:val="000000" w:themeColor="text1"/>
          <w:lang w:val="ru"/>
        </w:rPr>
        <w:t xml:space="preserve"> </w:t>
      </w:r>
      <w:r w:rsidRPr="000F4120">
        <w:rPr>
          <w:color w:val="000000" w:themeColor="text1"/>
          <w:lang w:val="ru"/>
        </w:rPr>
        <w:t xml:space="preserve">с </w:t>
      </w:r>
      <w:proofErr w:type="spellStart"/>
      <w:r w:rsidR="000F4120">
        <w:rPr>
          <w:color w:val="000000" w:themeColor="text1"/>
          <w:lang w:val="ru"/>
        </w:rPr>
        <w:t>высокоолеиновым</w:t>
      </w:r>
      <w:proofErr w:type="spellEnd"/>
      <w:r w:rsidR="008866D8">
        <w:rPr>
          <w:color w:val="000000" w:themeColor="text1"/>
          <w:lang w:val="ru"/>
        </w:rPr>
        <w:t xml:space="preserve"> </w:t>
      </w:r>
      <w:r w:rsidR="008866D8">
        <w:rPr>
          <w:color w:val="000000" w:themeColor="text1"/>
          <w:lang w:val="ru"/>
        </w:rPr>
        <w:t>подсолнечным и</w:t>
      </w:r>
      <w:r w:rsidR="006B51C1">
        <w:rPr>
          <w:color w:val="000000" w:themeColor="text1"/>
          <w:lang w:val="ru"/>
        </w:rPr>
        <w:t xml:space="preserve"> </w:t>
      </w:r>
      <w:r w:rsidR="000F4120">
        <w:rPr>
          <w:color w:val="000000" w:themeColor="text1"/>
          <w:lang w:val="ru"/>
        </w:rPr>
        <w:t>амарантовым маслами, а также скваленом</w:t>
      </w:r>
      <w:r w:rsidRPr="000F4120">
        <w:rPr>
          <w:color w:val="000000" w:themeColor="text1"/>
          <w:lang w:val="ru"/>
        </w:rPr>
        <w:t xml:space="preserve"> </w:t>
      </w:r>
      <w:r w:rsidR="006B51C1">
        <w:rPr>
          <w:color w:val="000000" w:themeColor="text1"/>
          <w:lang w:val="ru"/>
        </w:rPr>
        <w:t xml:space="preserve">таким образом, чтобы достичь </w:t>
      </w:r>
      <w:r w:rsidR="008866D8">
        <w:rPr>
          <w:color w:val="000000" w:themeColor="text1"/>
          <w:lang w:val="ru"/>
        </w:rPr>
        <w:t xml:space="preserve">концентраций </w:t>
      </w:r>
      <w:proofErr w:type="spellStart"/>
      <w:r w:rsidR="008866D8">
        <w:rPr>
          <w:color w:val="000000" w:themeColor="text1"/>
          <w:lang w:val="ru"/>
        </w:rPr>
        <w:t>гелеобразователя</w:t>
      </w:r>
      <w:proofErr w:type="spellEnd"/>
      <w:r w:rsidR="008866D8">
        <w:rPr>
          <w:color w:val="000000" w:themeColor="text1"/>
          <w:lang w:val="ru"/>
        </w:rPr>
        <w:t xml:space="preserve"> </w:t>
      </w:r>
      <w:r w:rsidR="002C2305">
        <w:rPr>
          <w:color w:val="000000" w:themeColor="text1"/>
          <w:lang w:val="ru"/>
        </w:rPr>
        <w:t>7</w:t>
      </w:r>
      <w:r w:rsidR="006B51C1">
        <w:rPr>
          <w:color w:val="000000" w:themeColor="text1"/>
          <w:lang w:val="ru"/>
        </w:rPr>
        <w:t xml:space="preserve"> %</w:t>
      </w:r>
      <w:r w:rsidR="008866D8">
        <w:rPr>
          <w:color w:val="000000" w:themeColor="text1"/>
          <w:lang w:val="ru"/>
        </w:rPr>
        <w:t xml:space="preserve">, 9% и 10%. </w:t>
      </w:r>
      <w:r w:rsidR="006B51C1">
        <w:rPr>
          <w:color w:val="000000" w:themeColor="text1"/>
          <w:lang w:val="ru"/>
        </w:rPr>
        <w:t>Полученн</w:t>
      </w:r>
      <w:r w:rsidR="002C2305">
        <w:rPr>
          <w:color w:val="000000" w:themeColor="text1"/>
          <w:lang w:val="ru"/>
        </w:rPr>
        <w:t>ые</w:t>
      </w:r>
      <w:r w:rsidR="006B51C1">
        <w:rPr>
          <w:color w:val="000000" w:themeColor="text1"/>
          <w:lang w:val="ru"/>
        </w:rPr>
        <w:t xml:space="preserve"> смес</w:t>
      </w:r>
      <w:r w:rsidR="002C2305">
        <w:rPr>
          <w:color w:val="000000" w:themeColor="text1"/>
          <w:lang w:val="ru"/>
        </w:rPr>
        <w:t>и</w:t>
      </w:r>
      <w:r w:rsidR="006B51C1">
        <w:rPr>
          <w:color w:val="000000" w:themeColor="text1"/>
          <w:lang w:val="ru"/>
        </w:rPr>
        <w:t xml:space="preserve"> выдерживали </w:t>
      </w:r>
      <w:r w:rsidRPr="000F4120">
        <w:rPr>
          <w:color w:val="000000" w:themeColor="text1"/>
          <w:lang w:val="ru"/>
        </w:rPr>
        <w:t>при температуре</w:t>
      </w:r>
      <w:r w:rsidR="000F4120">
        <w:rPr>
          <w:color w:val="000000" w:themeColor="text1"/>
          <w:lang w:val="ru"/>
        </w:rPr>
        <w:t xml:space="preserve"> 65 </w:t>
      </w:r>
      <w:r w:rsidR="000F4120" w:rsidRPr="000F4120">
        <w:rPr>
          <w:color w:val="000000" w:themeColor="text1"/>
        </w:rPr>
        <w:t>˚С</w:t>
      </w:r>
      <w:r w:rsidR="000F4120" w:rsidRPr="000F4120">
        <w:rPr>
          <w:color w:val="000000" w:themeColor="text1"/>
          <w:lang w:val="ru"/>
        </w:rPr>
        <w:t xml:space="preserve"> </w:t>
      </w:r>
      <w:r w:rsidRPr="000F4120">
        <w:rPr>
          <w:color w:val="000000" w:themeColor="text1"/>
          <w:lang w:val="ru"/>
        </w:rPr>
        <w:t xml:space="preserve">в течение </w:t>
      </w:r>
      <w:r w:rsidR="000F4120">
        <w:rPr>
          <w:color w:val="000000" w:themeColor="text1"/>
          <w:lang w:val="ru"/>
        </w:rPr>
        <w:t>20 мин</w:t>
      </w:r>
      <w:r w:rsidR="006B51C1">
        <w:rPr>
          <w:color w:val="000000" w:themeColor="text1"/>
          <w:lang w:val="ru"/>
        </w:rPr>
        <w:t>, а затем охлаждали до 4</w:t>
      </w:r>
      <w:r w:rsidR="006B51C1" w:rsidRPr="006B51C1">
        <w:rPr>
          <w:color w:val="000000" w:themeColor="text1"/>
          <w:lang w:val="ru"/>
        </w:rPr>
        <w:t xml:space="preserve"> </w:t>
      </w:r>
      <w:r w:rsidR="006B51C1" w:rsidRPr="006B51C1">
        <w:rPr>
          <w:color w:val="000000" w:themeColor="text1"/>
        </w:rPr>
        <w:t>˚С</w:t>
      </w:r>
      <w:r w:rsidR="006B51C1">
        <w:rPr>
          <w:color w:val="000000" w:themeColor="text1"/>
        </w:rPr>
        <w:t xml:space="preserve"> в течение 24 часов.</w:t>
      </w:r>
      <w:r w:rsidR="006B51C1" w:rsidRPr="006B51C1">
        <w:rPr>
          <w:color w:val="000000" w:themeColor="text1"/>
          <w:lang w:val="ru"/>
        </w:rPr>
        <w:t xml:space="preserve"> </w:t>
      </w:r>
      <w:r w:rsidRPr="000F4120">
        <w:rPr>
          <w:color w:val="000000" w:themeColor="text1"/>
          <w:lang w:val="ru"/>
        </w:rPr>
        <w:t>В результате</w:t>
      </w:r>
      <w:r w:rsidR="00DF34A5">
        <w:rPr>
          <w:color w:val="000000" w:themeColor="text1"/>
          <w:lang w:val="ru"/>
        </w:rPr>
        <w:t xml:space="preserve"> в диапазоне изученных концентраций</w:t>
      </w:r>
      <w:r w:rsidR="006B51C1">
        <w:rPr>
          <w:color w:val="000000" w:themeColor="text1"/>
          <w:lang w:val="ru"/>
        </w:rPr>
        <w:t xml:space="preserve"> </w:t>
      </w:r>
      <w:proofErr w:type="spellStart"/>
      <w:r w:rsidRPr="000F4120">
        <w:rPr>
          <w:color w:val="000000" w:themeColor="text1"/>
          <w:lang w:val="ru"/>
        </w:rPr>
        <w:t>олеоге</w:t>
      </w:r>
      <w:r w:rsidR="00D9546B">
        <w:rPr>
          <w:color w:val="000000" w:themeColor="text1"/>
          <w:lang w:val="ru"/>
        </w:rPr>
        <w:t>ли</w:t>
      </w:r>
      <w:r w:rsidRPr="000F4120">
        <w:rPr>
          <w:color w:val="000000" w:themeColor="text1"/>
          <w:lang w:val="ru"/>
        </w:rPr>
        <w:t>рующие</w:t>
      </w:r>
      <w:proofErr w:type="spellEnd"/>
      <w:r w:rsidRPr="000F4120">
        <w:rPr>
          <w:color w:val="000000" w:themeColor="text1"/>
          <w:lang w:val="ru"/>
        </w:rPr>
        <w:t xml:space="preserve"> свойства проявило </w:t>
      </w:r>
      <w:r w:rsidR="008866D8">
        <w:rPr>
          <w:color w:val="000000" w:themeColor="text1"/>
          <w:lang w:val="ru"/>
        </w:rPr>
        <w:t xml:space="preserve">только </w:t>
      </w:r>
      <w:r w:rsidRPr="000F4120">
        <w:rPr>
          <w:color w:val="000000" w:themeColor="text1"/>
          <w:lang w:val="ru"/>
        </w:rPr>
        <w:t xml:space="preserve">соединение </w:t>
      </w:r>
      <w:r w:rsidR="000F4120" w:rsidRPr="00B65A40">
        <w:rPr>
          <w:b/>
          <w:bCs/>
          <w:color w:val="000000" w:themeColor="text1"/>
        </w:rPr>
        <w:t>8</w:t>
      </w:r>
      <w:r w:rsidR="00DF34A5">
        <w:rPr>
          <w:color w:val="000000" w:themeColor="text1"/>
        </w:rPr>
        <w:t xml:space="preserve"> </w:t>
      </w:r>
      <w:r w:rsidR="008866D8">
        <w:rPr>
          <w:color w:val="000000" w:themeColor="text1"/>
        </w:rPr>
        <w:t xml:space="preserve">и только </w:t>
      </w:r>
      <w:r w:rsidR="00DF34A5">
        <w:rPr>
          <w:color w:val="000000" w:themeColor="text1"/>
        </w:rPr>
        <w:t>в среде амарантового масла.</w:t>
      </w:r>
      <w:r w:rsidR="008866D8">
        <w:rPr>
          <w:color w:val="000000" w:themeColor="text1"/>
        </w:rPr>
        <w:t xml:space="preserve"> Это указывает на то, что спектр </w:t>
      </w:r>
      <w:proofErr w:type="spellStart"/>
      <w:r w:rsidR="008866D8">
        <w:rPr>
          <w:color w:val="000000" w:themeColor="text1"/>
        </w:rPr>
        <w:t>олеогелаторов</w:t>
      </w:r>
      <w:proofErr w:type="spellEnd"/>
      <w:r w:rsidR="008866D8">
        <w:rPr>
          <w:color w:val="000000" w:themeColor="text1"/>
        </w:rPr>
        <w:t xml:space="preserve"> на основе щавелевой кислоты может быть расширен за счет </w:t>
      </w:r>
      <w:proofErr w:type="spellStart"/>
      <w:r w:rsidR="008866D8">
        <w:rPr>
          <w:color w:val="000000" w:themeColor="text1"/>
        </w:rPr>
        <w:t>нехиральных</w:t>
      </w:r>
      <w:proofErr w:type="spellEnd"/>
      <w:r w:rsidR="008866D8">
        <w:rPr>
          <w:color w:val="000000" w:themeColor="text1"/>
        </w:rPr>
        <w:t xml:space="preserve"> диамидов, а также на формирование уникальных взаимодействий соединения </w:t>
      </w:r>
      <w:r w:rsidR="008866D8" w:rsidRPr="008866D8">
        <w:rPr>
          <w:b/>
          <w:bCs/>
          <w:color w:val="000000" w:themeColor="text1"/>
        </w:rPr>
        <w:t>8</w:t>
      </w:r>
      <w:r w:rsidR="008866D8">
        <w:rPr>
          <w:color w:val="000000" w:themeColor="text1"/>
        </w:rPr>
        <w:t xml:space="preserve"> с отдельными компонентами в составе масла амаранта.</w:t>
      </w:r>
    </w:p>
    <w:p w14:paraId="4DD8E92A" w14:textId="6C64B835" w:rsidR="00E16DCB" w:rsidRPr="00D9546B" w:rsidRDefault="00E16DCB" w:rsidP="00D9546B">
      <w:pPr>
        <w:pBdr>
          <w:top w:val="nil"/>
          <w:left w:val="nil"/>
          <w:bottom w:val="nil"/>
          <w:right w:val="nil"/>
          <w:between w:val="nil"/>
        </w:pBdr>
        <w:shd w:val="clear" w:color="auto" w:fill="FFFFFF"/>
        <w:jc w:val="center"/>
        <w:rPr>
          <w:b/>
          <w:bCs/>
          <w:color w:val="000000"/>
        </w:rPr>
      </w:pPr>
      <w:r w:rsidRPr="00E16DCB">
        <w:rPr>
          <w:b/>
          <w:bCs/>
          <w:color w:val="000000"/>
          <w:lang w:val="ru"/>
        </w:rPr>
        <w:t>Литература</w:t>
      </w:r>
    </w:p>
    <w:sdt>
      <w:sdtPr>
        <w:rPr>
          <w:bCs/>
          <w:color w:val="000000"/>
          <w:lang w:val="ru"/>
        </w:rPr>
        <w:tag w:val="MENDELEY_BIBLIOGRAPHY"/>
        <w:id w:val="-2043655317"/>
        <w:placeholder>
          <w:docPart w:val="BE4FE8A820814B26A6B1910EF00A3179"/>
        </w:placeholder>
      </w:sdtPr>
      <w:sdtContent>
        <w:p w14:paraId="5A8BF39F" w14:textId="77777777" w:rsidR="008866D8" w:rsidRPr="00AD497F" w:rsidRDefault="008866D8" w:rsidP="008866D8">
          <w:pPr>
            <w:autoSpaceDE w:val="0"/>
            <w:autoSpaceDN w:val="0"/>
            <w:ind w:hanging="640"/>
            <w:divId w:val="979961103"/>
            <w:rPr>
              <w:color w:val="000000"/>
              <w:lang w:val="en-US"/>
            </w:rPr>
          </w:pPr>
          <w:r w:rsidRPr="008866D8">
            <w:rPr>
              <w:color w:val="000000"/>
              <w:lang w:val="en-US"/>
            </w:rPr>
            <w:t>1.</w:t>
          </w:r>
          <w:r w:rsidRPr="008866D8">
            <w:rPr>
              <w:color w:val="000000"/>
              <w:lang w:val="en-US"/>
            </w:rPr>
            <w:tab/>
          </w:r>
          <w:r w:rsidRPr="00AD497F">
            <w:rPr>
              <w:color w:val="000000"/>
              <w:lang w:val="en-US"/>
            </w:rPr>
            <w:t>Ferdaus</w:t>
          </w:r>
          <w:r w:rsidRPr="008866D8">
            <w:rPr>
              <w:color w:val="000000"/>
              <w:lang w:val="en-US"/>
            </w:rPr>
            <w:t xml:space="preserve"> </w:t>
          </w:r>
          <w:r w:rsidRPr="00AD497F">
            <w:rPr>
              <w:color w:val="000000"/>
              <w:lang w:val="en-US"/>
            </w:rPr>
            <w:t>Md</w:t>
          </w:r>
          <w:r w:rsidRPr="008866D8">
            <w:rPr>
              <w:color w:val="000000"/>
              <w:lang w:val="en-US"/>
            </w:rPr>
            <w:t xml:space="preserve">. </w:t>
          </w:r>
          <w:r w:rsidRPr="00AD497F">
            <w:rPr>
              <w:color w:val="000000"/>
              <w:lang w:val="en-US"/>
            </w:rPr>
            <w:t>J</w:t>
          </w:r>
          <w:r w:rsidRPr="008866D8">
            <w:rPr>
              <w:color w:val="000000"/>
              <w:lang w:val="en-US"/>
            </w:rPr>
            <w:t xml:space="preserve">. </w:t>
          </w:r>
          <w:r w:rsidRPr="00AD497F">
            <w:rPr>
              <w:color w:val="000000"/>
            </w:rPr>
            <w:t>и</w:t>
          </w:r>
          <w:r w:rsidRPr="008866D8">
            <w:rPr>
              <w:color w:val="000000"/>
              <w:lang w:val="en-US"/>
            </w:rPr>
            <w:t xml:space="preserve"> </w:t>
          </w:r>
          <w:proofErr w:type="spellStart"/>
          <w:r w:rsidRPr="00AD497F">
            <w:rPr>
              <w:color w:val="000000"/>
            </w:rPr>
            <w:t>др</w:t>
          </w:r>
          <w:proofErr w:type="spellEnd"/>
          <w:r w:rsidRPr="008866D8">
            <w:rPr>
              <w:color w:val="000000"/>
              <w:lang w:val="en-US"/>
            </w:rPr>
            <w:t xml:space="preserve">. </w:t>
          </w:r>
          <w:r w:rsidRPr="00AD497F">
            <w:rPr>
              <w:color w:val="000000"/>
              <w:lang w:val="en-US"/>
            </w:rPr>
            <w:t xml:space="preserve">Characteristics and Functional Properties of Bioactive </w:t>
          </w:r>
          <w:proofErr w:type="spellStart"/>
          <w:r w:rsidRPr="00AD497F">
            <w:rPr>
              <w:color w:val="000000"/>
              <w:lang w:val="en-US"/>
            </w:rPr>
            <w:t>Oleogels</w:t>
          </w:r>
          <w:proofErr w:type="spellEnd"/>
          <w:r w:rsidRPr="00AD497F">
            <w:rPr>
              <w:color w:val="000000"/>
              <w:lang w:val="en-US"/>
            </w:rPr>
            <w:t xml:space="preserve">: A Current Review // Gels. 2025. </w:t>
          </w:r>
          <w:r w:rsidRPr="00AD497F">
            <w:rPr>
              <w:color w:val="000000"/>
            </w:rPr>
            <w:t>Т</w:t>
          </w:r>
          <w:r w:rsidRPr="00AD497F">
            <w:rPr>
              <w:color w:val="000000"/>
              <w:lang w:val="en-US"/>
            </w:rPr>
            <w:t xml:space="preserve">. 11, № 1. </w:t>
          </w:r>
          <w:r w:rsidRPr="00AD497F">
            <w:rPr>
              <w:color w:val="000000"/>
            </w:rPr>
            <w:t>С</w:t>
          </w:r>
          <w:r w:rsidRPr="00AD497F">
            <w:rPr>
              <w:color w:val="000000"/>
              <w:lang w:val="en-US"/>
            </w:rPr>
            <w:t>. 69.</w:t>
          </w:r>
        </w:p>
        <w:p w14:paraId="460E0FE0" w14:textId="77777777" w:rsidR="008866D8" w:rsidRPr="00AD497F" w:rsidRDefault="008866D8" w:rsidP="008866D8">
          <w:pPr>
            <w:autoSpaceDE w:val="0"/>
            <w:autoSpaceDN w:val="0"/>
            <w:ind w:hanging="640"/>
            <w:divId w:val="979961103"/>
            <w:rPr>
              <w:color w:val="000000"/>
              <w:lang w:val="en-US"/>
            </w:rPr>
          </w:pPr>
          <w:r w:rsidRPr="00AD497F">
            <w:rPr>
              <w:color w:val="000000"/>
              <w:lang w:val="en-US"/>
            </w:rPr>
            <w:t>2.</w:t>
          </w:r>
          <w:r w:rsidRPr="00AD497F">
            <w:rPr>
              <w:color w:val="000000"/>
              <w:lang w:val="en-US"/>
            </w:rPr>
            <w:tab/>
            <w:t xml:space="preserve">Formation of </w:t>
          </w:r>
          <w:proofErr w:type="spellStart"/>
          <w:r w:rsidRPr="00AD497F">
            <w:rPr>
              <w:color w:val="000000"/>
              <w:lang w:val="en-US"/>
            </w:rPr>
            <w:t>oleogels</w:t>
          </w:r>
          <w:proofErr w:type="spellEnd"/>
          <w:r w:rsidRPr="00AD497F">
            <w:rPr>
              <w:color w:val="000000"/>
              <w:lang w:val="en-US"/>
            </w:rPr>
            <w:t xml:space="preserve"> based on edible lipid materials // Curr. </w:t>
          </w:r>
          <w:proofErr w:type="spellStart"/>
          <w:r w:rsidRPr="00AD497F">
            <w:rPr>
              <w:color w:val="000000"/>
              <w:lang w:val="en-US"/>
            </w:rPr>
            <w:t>Opin</w:t>
          </w:r>
          <w:proofErr w:type="spellEnd"/>
          <w:r w:rsidRPr="00AD497F">
            <w:rPr>
              <w:color w:val="000000"/>
              <w:lang w:val="en-US"/>
            </w:rPr>
            <w:t xml:space="preserve">. Colloid Interface Sci. Elsevier, 2011. </w:t>
          </w:r>
          <w:r w:rsidRPr="00AD497F">
            <w:rPr>
              <w:color w:val="000000"/>
            </w:rPr>
            <w:t>Т</w:t>
          </w:r>
          <w:r w:rsidRPr="00AD497F">
            <w:rPr>
              <w:color w:val="000000"/>
              <w:lang w:val="en-US"/>
            </w:rPr>
            <w:t xml:space="preserve">. 16, № 5. </w:t>
          </w:r>
          <w:r w:rsidRPr="00AD497F">
            <w:rPr>
              <w:color w:val="000000"/>
            </w:rPr>
            <w:t>С</w:t>
          </w:r>
          <w:r w:rsidRPr="00AD497F">
            <w:rPr>
              <w:color w:val="000000"/>
              <w:lang w:val="en-US"/>
            </w:rPr>
            <w:t>. 432–439.</w:t>
          </w:r>
        </w:p>
        <w:p w14:paraId="7163DBFD" w14:textId="764E6131" w:rsidR="008866D8" w:rsidRPr="008866D8" w:rsidRDefault="008866D8" w:rsidP="008866D8">
          <w:pPr>
            <w:autoSpaceDE w:val="0"/>
            <w:autoSpaceDN w:val="0"/>
            <w:ind w:hanging="640"/>
            <w:divId w:val="979961103"/>
            <w:rPr>
              <w:color w:val="000000"/>
            </w:rPr>
          </w:pPr>
          <w:r w:rsidRPr="00AD497F">
            <w:rPr>
              <w:color w:val="000000"/>
              <w:lang w:val="en-US"/>
            </w:rPr>
            <w:t>3.</w:t>
          </w:r>
          <w:r w:rsidRPr="00AD497F">
            <w:rPr>
              <w:color w:val="000000"/>
              <w:lang w:val="en-US"/>
            </w:rPr>
            <w:tab/>
          </w:r>
          <w:proofErr w:type="spellStart"/>
          <w:r w:rsidRPr="00AD497F">
            <w:rPr>
              <w:color w:val="000000"/>
              <w:lang w:val="en-US"/>
            </w:rPr>
            <w:t>Makarević</w:t>
          </w:r>
          <w:proofErr w:type="spellEnd"/>
          <w:r w:rsidRPr="00AD497F">
            <w:rPr>
              <w:color w:val="000000"/>
              <w:lang w:val="en-US"/>
            </w:rPr>
            <w:t xml:space="preserve"> J. </w:t>
          </w:r>
          <w:r w:rsidRPr="00AD497F">
            <w:rPr>
              <w:color w:val="000000"/>
            </w:rPr>
            <w:t>и</w:t>
          </w:r>
          <w:r w:rsidRPr="00AD497F">
            <w:rPr>
              <w:color w:val="000000"/>
              <w:lang w:val="en-US"/>
            </w:rPr>
            <w:t xml:space="preserve"> </w:t>
          </w:r>
          <w:proofErr w:type="spellStart"/>
          <w:r w:rsidRPr="00AD497F">
            <w:rPr>
              <w:color w:val="000000"/>
            </w:rPr>
            <w:t>др</w:t>
          </w:r>
          <w:proofErr w:type="spellEnd"/>
          <w:r w:rsidRPr="00AD497F">
            <w:rPr>
              <w:color w:val="000000"/>
              <w:lang w:val="en-US"/>
            </w:rPr>
            <w:t xml:space="preserve">. Chiral bis(amino alcohol)oxalamide </w:t>
          </w:r>
          <w:proofErr w:type="spellStart"/>
          <w:r w:rsidRPr="00AD497F">
            <w:rPr>
              <w:color w:val="000000"/>
              <w:lang w:val="en-US"/>
            </w:rPr>
            <w:t>gelators</w:t>
          </w:r>
          <w:proofErr w:type="spellEnd"/>
          <w:r w:rsidRPr="00AD497F">
            <w:rPr>
              <w:color w:val="000000"/>
              <w:lang w:val="en-US"/>
            </w:rPr>
            <w:t xml:space="preserve">-gelation properties and supramolecular organization: racemate versus pure enantiomer gelation. // Chemistry. </w:t>
          </w:r>
          <w:r w:rsidRPr="00AD497F">
            <w:rPr>
              <w:color w:val="000000"/>
            </w:rPr>
            <w:t>2003. Т. 9, № 22. С. 5567–5580.</w:t>
          </w:r>
        </w:p>
      </w:sdtContent>
    </w:sdt>
    <w:p w14:paraId="6E892912" w14:textId="772B7DF4" w:rsidR="00E16DCB" w:rsidRPr="00942CF0" w:rsidRDefault="00E16DCB" w:rsidP="008866D8">
      <w:pPr>
        <w:autoSpaceDE w:val="0"/>
        <w:autoSpaceDN w:val="0"/>
        <w:ind w:left="640" w:hanging="640"/>
        <w:divId w:val="979961103"/>
        <w:rPr>
          <w:bCs/>
          <w:color w:val="000000"/>
          <w:lang w:val="en-US"/>
        </w:rPr>
      </w:pPr>
    </w:p>
    <w:sectPr w:rsidR="00E16DCB" w:rsidRPr="00942CF0">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0195290">
    <w:abstractNumId w:val="0"/>
  </w:num>
  <w:num w:numId="2" w16cid:durableId="298656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0173A"/>
    <w:rsid w:val="000222E0"/>
    <w:rsid w:val="00063966"/>
    <w:rsid w:val="000828F4"/>
    <w:rsid w:val="00086081"/>
    <w:rsid w:val="000A6426"/>
    <w:rsid w:val="000F4120"/>
    <w:rsid w:val="00101A1C"/>
    <w:rsid w:val="00106375"/>
    <w:rsid w:val="00116478"/>
    <w:rsid w:val="00130241"/>
    <w:rsid w:val="00160BB6"/>
    <w:rsid w:val="001B161F"/>
    <w:rsid w:val="001C3BEA"/>
    <w:rsid w:val="001E61C2"/>
    <w:rsid w:val="001F0493"/>
    <w:rsid w:val="002264EE"/>
    <w:rsid w:val="0023307C"/>
    <w:rsid w:val="00283441"/>
    <w:rsid w:val="002C2305"/>
    <w:rsid w:val="0031361E"/>
    <w:rsid w:val="0033586F"/>
    <w:rsid w:val="00344F9E"/>
    <w:rsid w:val="00391C38"/>
    <w:rsid w:val="003B76D6"/>
    <w:rsid w:val="004641E5"/>
    <w:rsid w:val="004A26A3"/>
    <w:rsid w:val="004F0EDF"/>
    <w:rsid w:val="00522BF1"/>
    <w:rsid w:val="00525D2C"/>
    <w:rsid w:val="0056654D"/>
    <w:rsid w:val="00590166"/>
    <w:rsid w:val="00626DBD"/>
    <w:rsid w:val="00637CAF"/>
    <w:rsid w:val="0069427D"/>
    <w:rsid w:val="006B51C1"/>
    <w:rsid w:val="006D55A6"/>
    <w:rsid w:val="006F7A19"/>
    <w:rsid w:val="00775389"/>
    <w:rsid w:val="00797838"/>
    <w:rsid w:val="007C36D8"/>
    <w:rsid w:val="007D4DE3"/>
    <w:rsid w:val="007F2744"/>
    <w:rsid w:val="00863A71"/>
    <w:rsid w:val="008866D8"/>
    <w:rsid w:val="008931BE"/>
    <w:rsid w:val="008C67E3"/>
    <w:rsid w:val="00921D45"/>
    <w:rsid w:val="00942CF0"/>
    <w:rsid w:val="00973BE1"/>
    <w:rsid w:val="009A66DB"/>
    <w:rsid w:val="009B2F80"/>
    <w:rsid w:val="009B3300"/>
    <w:rsid w:val="009F3380"/>
    <w:rsid w:val="00A02163"/>
    <w:rsid w:val="00A314FE"/>
    <w:rsid w:val="00AD497F"/>
    <w:rsid w:val="00AF7DC7"/>
    <w:rsid w:val="00B23218"/>
    <w:rsid w:val="00B65A40"/>
    <w:rsid w:val="00BF36F8"/>
    <w:rsid w:val="00BF4622"/>
    <w:rsid w:val="00C81998"/>
    <w:rsid w:val="00CC282C"/>
    <w:rsid w:val="00CD00B1"/>
    <w:rsid w:val="00D1366C"/>
    <w:rsid w:val="00D22306"/>
    <w:rsid w:val="00D42542"/>
    <w:rsid w:val="00D432B3"/>
    <w:rsid w:val="00D8121C"/>
    <w:rsid w:val="00D9546B"/>
    <w:rsid w:val="00D97D68"/>
    <w:rsid w:val="00DD3597"/>
    <w:rsid w:val="00DF34A5"/>
    <w:rsid w:val="00E16DCB"/>
    <w:rsid w:val="00E22189"/>
    <w:rsid w:val="00E74069"/>
    <w:rsid w:val="00E77C15"/>
    <w:rsid w:val="00EB1F49"/>
    <w:rsid w:val="00EC4116"/>
    <w:rsid w:val="00F865B3"/>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styleId="aa">
    <w:name w:val="Unresolved Mention"/>
    <w:basedOn w:val="a0"/>
    <w:uiPriority w:val="99"/>
    <w:semiHidden/>
    <w:unhideWhenUsed/>
    <w:rsid w:val="00F865B3"/>
    <w:rPr>
      <w:color w:val="605E5C"/>
      <w:shd w:val="clear" w:color="auto" w:fill="E1DFDD"/>
    </w:rPr>
  </w:style>
  <w:style w:type="character" w:styleId="ab">
    <w:name w:val="annotation reference"/>
    <w:basedOn w:val="a0"/>
    <w:uiPriority w:val="99"/>
    <w:semiHidden/>
    <w:unhideWhenUsed/>
    <w:rsid w:val="00942CF0"/>
    <w:rPr>
      <w:sz w:val="16"/>
      <w:szCs w:val="16"/>
    </w:rPr>
  </w:style>
  <w:style w:type="paragraph" w:styleId="ac">
    <w:name w:val="annotation text"/>
    <w:basedOn w:val="a"/>
    <w:link w:val="ad"/>
    <w:uiPriority w:val="99"/>
    <w:semiHidden/>
    <w:unhideWhenUsed/>
    <w:rsid w:val="00942CF0"/>
    <w:rPr>
      <w:sz w:val="20"/>
      <w:szCs w:val="20"/>
    </w:rPr>
  </w:style>
  <w:style w:type="character" w:customStyle="1" w:styleId="ad">
    <w:name w:val="Текст примечания Знак"/>
    <w:basedOn w:val="a0"/>
    <w:link w:val="ac"/>
    <w:uiPriority w:val="99"/>
    <w:semiHidden/>
    <w:rsid w:val="00942CF0"/>
    <w:rPr>
      <w:rFonts w:ascii="Times New Roman" w:eastAsia="Times New Roman" w:hAnsi="Times New Roman" w:cs="Times New Roman"/>
    </w:rPr>
  </w:style>
  <w:style w:type="paragraph" w:styleId="ae">
    <w:name w:val="annotation subject"/>
    <w:basedOn w:val="ac"/>
    <w:next w:val="ac"/>
    <w:link w:val="af"/>
    <w:uiPriority w:val="99"/>
    <w:semiHidden/>
    <w:unhideWhenUsed/>
    <w:rsid w:val="00942CF0"/>
    <w:rPr>
      <w:b/>
      <w:bCs/>
    </w:rPr>
  </w:style>
  <w:style w:type="character" w:customStyle="1" w:styleId="af">
    <w:name w:val="Тема примечания Знак"/>
    <w:basedOn w:val="ad"/>
    <w:link w:val="ae"/>
    <w:uiPriority w:val="99"/>
    <w:semiHidden/>
    <w:rsid w:val="00942CF0"/>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1250">
      <w:marLeft w:val="640"/>
      <w:marRight w:val="0"/>
      <w:marTop w:val="0"/>
      <w:marBottom w:val="0"/>
      <w:divBdr>
        <w:top w:val="none" w:sz="0" w:space="0" w:color="auto"/>
        <w:left w:val="none" w:sz="0" w:space="0" w:color="auto"/>
        <w:bottom w:val="none" w:sz="0" w:space="0" w:color="auto"/>
        <w:right w:val="none" w:sz="0" w:space="0" w:color="auto"/>
      </w:divBdr>
    </w:div>
    <w:div w:id="7411206">
      <w:marLeft w:val="640"/>
      <w:marRight w:val="0"/>
      <w:marTop w:val="0"/>
      <w:marBottom w:val="0"/>
      <w:divBdr>
        <w:top w:val="none" w:sz="0" w:space="0" w:color="auto"/>
        <w:left w:val="none" w:sz="0" w:space="0" w:color="auto"/>
        <w:bottom w:val="none" w:sz="0" w:space="0" w:color="auto"/>
        <w:right w:val="none" w:sz="0" w:space="0" w:color="auto"/>
      </w:divBdr>
    </w:div>
    <w:div w:id="9534170">
      <w:marLeft w:val="640"/>
      <w:marRight w:val="0"/>
      <w:marTop w:val="0"/>
      <w:marBottom w:val="0"/>
      <w:divBdr>
        <w:top w:val="none" w:sz="0" w:space="0" w:color="auto"/>
        <w:left w:val="none" w:sz="0" w:space="0" w:color="auto"/>
        <w:bottom w:val="none" w:sz="0" w:space="0" w:color="auto"/>
        <w:right w:val="none" w:sz="0" w:space="0" w:color="auto"/>
      </w:divBdr>
    </w:div>
    <w:div w:id="90469067">
      <w:marLeft w:val="640"/>
      <w:marRight w:val="0"/>
      <w:marTop w:val="0"/>
      <w:marBottom w:val="0"/>
      <w:divBdr>
        <w:top w:val="none" w:sz="0" w:space="0" w:color="auto"/>
        <w:left w:val="none" w:sz="0" w:space="0" w:color="auto"/>
        <w:bottom w:val="none" w:sz="0" w:space="0" w:color="auto"/>
        <w:right w:val="none" w:sz="0" w:space="0" w:color="auto"/>
      </w:divBdr>
    </w:div>
    <w:div w:id="93402938">
      <w:marLeft w:val="640"/>
      <w:marRight w:val="0"/>
      <w:marTop w:val="0"/>
      <w:marBottom w:val="0"/>
      <w:divBdr>
        <w:top w:val="none" w:sz="0" w:space="0" w:color="auto"/>
        <w:left w:val="none" w:sz="0" w:space="0" w:color="auto"/>
        <w:bottom w:val="none" w:sz="0" w:space="0" w:color="auto"/>
        <w:right w:val="none" w:sz="0" w:space="0" w:color="auto"/>
      </w:divBdr>
    </w:div>
    <w:div w:id="106893361">
      <w:marLeft w:val="640"/>
      <w:marRight w:val="0"/>
      <w:marTop w:val="0"/>
      <w:marBottom w:val="0"/>
      <w:divBdr>
        <w:top w:val="none" w:sz="0" w:space="0" w:color="auto"/>
        <w:left w:val="none" w:sz="0" w:space="0" w:color="auto"/>
        <w:bottom w:val="none" w:sz="0" w:space="0" w:color="auto"/>
        <w:right w:val="none" w:sz="0" w:space="0" w:color="auto"/>
      </w:divBdr>
    </w:div>
    <w:div w:id="196815253">
      <w:marLeft w:val="640"/>
      <w:marRight w:val="0"/>
      <w:marTop w:val="0"/>
      <w:marBottom w:val="0"/>
      <w:divBdr>
        <w:top w:val="none" w:sz="0" w:space="0" w:color="auto"/>
        <w:left w:val="none" w:sz="0" w:space="0" w:color="auto"/>
        <w:bottom w:val="none" w:sz="0" w:space="0" w:color="auto"/>
        <w:right w:val="none" w:sz="0" w:space="0" w:color="auto"/>
      </w:divBdr>
    </w:div>
    <w:div w:id="209071891">
      <w:marLeft w:val="640"/>
      <w:marRight w:val="0"/>
      <w:marTop w:val="0"/>
      <w:marBottom w:val="0"/>
      <w:divBdr>
        <w:top w:val="none" w:sz="0" w:space="0" w:color="auto"/>
        <w:left w:val="none" w:sz="0" w:space="0" w:color="auto"/>
        <w:bottom w:val="none" w:sz="0" w:space="0" w:color="auto"/>
        <w:right w:val="none" w:sz="0" w:space="0" w:color="auto"/>
      </w:divBdr>
    </w:div>
    <w:div w:id="215170467">
      <w:marLeft w:val="640"/>
      <w:marRight w:val="0"/>
      <w:marTop w:val="0"/>
      <w:marBottom w:val="0"/>
      <w:divBdr>
        <w:top w:val="none" w:sz="0" w:space="0" w:color="auto"/>
        <w:left w:val="none" w:sz="0" w:space="0" w:color="auto"/>
        <w:bottom w:val="none" w:sz="0" w:space="0" w:color="auto"/>
        <w:right w:val="none" w:sz="0" w:space="0" w:color="auto"/>
      </w:divBdr>
    </w:div>
    <w:div w:id="246112926">
      <w:marLeft w:val="640"/>
      <w:marRight w:val="0"/>
      <w:marTop w:val="0"/>
      <w:marBottom w:val="0"/>
      <w:divBdr>
        <w:top w:val="none" w:sz="0" w:space="0" w:color="auto"/>
        <w:left w:val="none" w:sz="0" w:space="0" w:color="auto"/>
        <w:bottom w:val="none" w:sz="0" w:space="0" w:color="auto"/>
        <w:right w:val="none" w:sz="0" w:space="0" w:color="auto"/>
      </w:divBdr>
    </w:div>
    <w:div w:id="255212912">
      <w:marLeft w:val="640"/>
      <w:marRight w:val="0"/>
      <w:marTop w:val="0"/>
      <w:marBottom w:val="0"/>
      <w:divBdr>
        <w:top w:val="none" w:sz="0" w:space="0" w:color="auto"/>
        <w:left w:val="none" w:sz="0" w:space="0" w:color="auto"/>
        <w:bottom w:val="none" w:sz="0" w:space="0" w:color="auto"/>
        <w:right w:val="none" w:sz="0" w:space="0" w:color="auto"/>
      </w:divBdr>
    </w:div>
    <w:div w:id="285937005">
      <w:marLeft w:val="640"/>
      <w:marRight w:val="0"/>
      <w:marTop w:val="0"/>
      <w:marBottom w:val="0"/>
      <w:divBdr>
        <w:top w:val="none" w:sz="0" w:space="0" w:color="auto"/>
        <w:left w:val="none" w:sz="0" w:space="0" w:color="auto"/>
        <w:bottom w:val="none" w:sz="0" w:space="0" w:color="auto"/>
        <w:right w:val="none" w:sz="0" w:space="0" w:color="auto"/>
      </w:divBdr>
    </w:div>
    <w:div w:id="459036010">
      <w:marLeft w:val="640"/>
      <w:marRight w:val="0"/>
      <w:marTop w:val="0"/>
      <w:marBottom w:val="0"/>
      <w:divBdr>
        <w:top w:val="none" w:sz="0" w:space="0" w:color="auto"/>
        <w:left w:val="none" w:sz="0" w:space="0" w:color="auto"/>
        <w:bottom w:val="none" w:sz="0" w:space="0" w:color="auto"/>
        <w:right w:val="none" w:sz="0" w:space="0" w:color="auto"/>
      </w:divBdr>
    </w:div>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475799421">
      <w:marLeft w:val="640"/>
      <w:marRight w:val="0"/>
      <w:marTop w:val="0"/>
      <w:marBottom w:val="0"/>
      <w:divBdr>
        <w:top w:val="none" w:sz="0" w:space="0" w:color="auto"/>
        <w:left w:val="none" w:sz="0" w:space="0" w:color="auto"/>
        <w:bottom w:val="none" w:sz="0" w:space="0" w:color="auto"/>
        <w:right w:val="none" w:sz="0" w:space="0" w:color="auto"/>
      </w:divBdr>
    </w:div>
    <w:div w:id="610477309">
      <w:marLeft w:val="640"/>
      <w:marRight w:val="0"/>
      <w:marTop w:val="0"/>
      <w:marBottom w:val="0"/>
      <w:divBdr>
        <w:top w:val="none" w:sz="0" w:space="0" w:color="auto"/>
        <w:left w:val="none" w:sz="0" w:space="0" w:color="auto"/>
        <w:bottom w:val="none" w:sz="0" w:space="0" w:color="auto"/>
        <w:right w:val="none" w:sz="0" w:space="0" w:color="auto"/>
      </w:divBdr>
    </w:div>
    <w:div w:id="621693661">
      <w:marLeft w:val="640"/>
      <w:marRight w:val="0"/>
      <w:marTop w:val="0"/>
      <w:marBottom w:val="0"/>
      <w:divBdr>
        <w:top w:val="none" w:sz="0" w:space="0" w:color="auto"/>
        <w:left w:val="none" w:sz="0" w:space="0" w:color="auto"/>
        <w:bottom w:val="none" w:sz="0" w:space="0" w:color="auto"/>
        <w:right w:val="none" w:sz="0" w:space="0" w:color="auto"/>
      </w:divBdr>
    </w:div>
    <w:div w:id="693730392">
      <w:marLeft w:val="64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8908365">
      <w:marLeft w:val="64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852956226">
      <w:marLeft w:val="64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977610320">
      <w:marLeft w:val="640"/>
      <w:marRight w:val="0"/>
      <w:marTop w:val="0"/>
      <w:marBottom w:val="0"/>
      <w:divBdr>
        <w:top w:val="none" w:sz="0" w:space="0" w:color="auto"/>
        <w:left w:val="none" w:sz="0" w:space="0" w:color="auto"/>
        <w:bottom w:val="none" w:sz="0" w:space="0" w:color="auto"/>
        <w:right w:val="none" w:sz="0" w:space="0" w:color="auto"/>
      </w:divBdr>
    </w:div>
    <w:div w:id="979961103">
      <w:marLeft w:val="640"/>
      <w:marRight w:val="0"/>
      <w:marTop w:val="0"/>
      <w:marBottom w:val="0"/>
      <w:divBdr>
        <w:top w:val="none" w:sz="0" w:space="0" w:color="auto"/>
        <w:left w:val="none" w:sz="0" w:space="0" w:color="auto"/>
        <w:bottom w:val="none" w:sz="0" w:space="0" w:color="auto"/>
        <w:right w:val="none" w:sz="0" w:space="0" w:color="auto"/>
      </w:divBdr>
    </w:div>
    <w:div w:id="991833148">
      <w:marLeft w:val="640"/>
      <w:marRight w:val="0"/>
      <w:marTop w:val="0"/>
      <w:marBottom w:val="0"/>
      <w:divBdr>
        <w:top w:val="none" w:sz="0" w:space="0" w:color="auto"/>
        <w:left w:val="none" w:sz="0" w:space="0" w:color="auto"/>
        <w:bottom w:val="none" w:sz="0" w:space="0" w:color="auto"/>
        <w:right w:val="none" w:sz="0" w:space="0" w:color="auto"/>
      </w:divBdr>
    </w:div>
    <w:div w:id="1137917036">
      <w:marLeft w:val="64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166745831">
      <w:marLeft w:val="0"/>
      <w:marRight w:val="0"/>
      <w:marTop w:val="0"/>
      <w:marBottom w:val="0"/>
      <w:divBdr>
        <w:top w:val="none" w:sz="0" w:space="0" w:color="auto"/>
        <w:left w:val="none" w:sz="0" w:space="0" w:color="auto"/>
        <w:bottom w:val="none" w:sz="0" w:space="0" w:color="auto"/>
        <w:right w:val="none" w:sz="0" w:space="0" w:color="auto"/>
      </w:divBdr>
    </w:div>
    <w:div w:id="1184586856">
      <w:marLeft w:val="640"/>
      <w:marRight w:val="0"/>
      <w:marTop w:val="0"/>
      <w:marBottom w:val="0"/>
      <w:divBdr>
        <w:top w:val="none" w:sz="0" w:space="0" w:color="auto"/>
        <w:left w:val="none" w:sz="0" w:space="0" w:color="auto"/>
        <w:bottom w:val="none" w:sz="0" w:space="0" w:color="auto"/>
        <w:right w:val="none" w:sz="0" w:space="0" w:color="auto"/>
      </w:divBdr>
    </w:div>
    <w:div w:id="1211915899">
      <w:marLeft w:val="640"/>
      <w:marRight w:val="0"/>
      <w:marTop w:val="0"/>
      <w:marBottom w:val="0"/>
      <w:divBdr>
        <w:top w:val="none" w:sz="0" w:space="0" w:color="auto"/>
        <w:left w:val="none" w:sz="0" w:space="0" w:color="auto"/>
        <w:bottom w:val="none" w:sz="0" w:space="0" w:color="auto"/>
        <w:right w:val="none" w:sz="0" w:space="0" w:color="auto"/>
      </w:divBdr>
    </w:div>
    <w:div w:id="1232228335">
      <w:marLeft w:val="640"/>
      <w:marRight w:val="0"/>
      <w:marTop w:val="0"/>
      <w:marBottom w:val="0"/>
      <w:divBdr>
        <w:top w:val="none" w:sz="0" w:space="0" w:color="auto"/>
        <w:left w:val="none" w:sz="0" w:space="0" w:color="auto"/>
        <w:bottom w:val="none" w:sz="0" w:space="0" w:color="auto"/>
        <w:right w:val="none" w:sz="0" w:space="0" w:color="auto"/>
      </w:divBdr>
    </w:div>
    <w:div w:id="1266185865">
      <w:marLeft w:val="640"/>
      <w:marRight w:val="0"/>
      <w:marTop w:val="0"/>
      <w:marBottom w:val="0"/>
      <w:divBdr>
        <w:top w:val="none" w:sz="0" w:space="0" w:color="auto"/>
        <w:left w:val="none" w:sz="0" w:space="0" w:color="auto"/>
        <w:bottom w:val="none" w:sz="0" w:space="0" w:color="auto"/>
        <w:right w:val="none" w:sz="0" w:space="0" w:color="auto"/>
      </w:divBdr>
    </w:div>
    <w:div w:id="1347439073">
      <w:marLeft w:val="64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424645179">
      <w:marLeft w:val="0"/>
      <w:marRight w:val="0"/>
      <w:marTop w:val="0"/>
      <w:marBottom w:val="0"/>
      <w:divBdr>
        <w:top w:val="none" w:sz="0" w:space="0" w:color="auto"/>
        <w:left w:val="none" w:sz="0" w:space="0" w:color="auto"/>
        <w:bottom w:val="none" w:sz="0" w:space="0" w:color="auto"/>
        <w:right w:val="none" w:sz="0" w:space="0" w:color="auto"/>
      </w:divBdr>
    </w:div>
    <w:div w:id="1516074353">
      <w:marLeft w:val="640"/>
      <w:marRight w:val="0"/>
      <w:marTop w:val="0"/>
      <w:marBottom w:val="0"/>
      <w:divBdr>
        <w:top w:val="none" w:sz="0" w:space="0" w:color="auto"/>
        <w:left w:val="none" w:sz="0" w:space="0" w:color="auto"/>
        <w:bottom w:val="none" w:sz="0" w:space="0" w:color="auto"/>
        <w:right w:val="none" w:sz="0" w:space="0" w:color="auto"/>
      </w:divBdr>
    </w:div>
    <w:div w:id="1536849084">
      <w:marLeft w:val="640"/>
      <w:marRight w:val="0"/>
      <w:marTop w:val="0"/>
      <w:marBottom w:val="0"/>
      <w:divBdr>
        <w:top w:val="none" w:sz="0" w:space="0" w:color="auto"/>
        <w:left w:val="none" w:sz="0" w:space="0" w:color="auto"/>
        <w:bottom w:val="none" w:sz="0" w:space="0" w:color="auto"/>
        <w:right w:val="none" w:sz="0" w:space="0" w:color="auto"/>
      </w:divBdr>
    </w:div>
    <w:div w:id="1584754705">
      <w:marLeft w:val="64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1778868039">
      <w:marLeft w:val="640"/>
      <w:marRight w:val="0"/>
      <w:marTop w:val="0"/>
      <w:marBottom w:val="0"/>
      <w:divBdr>
        <w:top w:val="none" w:sz="0" w:space="0" w:color="auto"/>
        <w:left w:val="none" w:sz="0" w:space="0" w:color="auto"/>
        <w:bottom w:val="none" w:sz="0" w:space="0" w:color="auto"/>
        <w:right w:val="none" w:sz="0" w:space="0" w:color="auto"/>
      </w:divBdr>
    </w:div>
    <w:div w:id="1799764498">
      <w:marLeft w:val="640"/>
      <w:marRight w:val="0"/>
      <w:marTop w:val="0"/>
      <w:marBottom w:val="0"/>
      <w:divBdr>
        <w:top w:val="none" w:sz="0" w:space="0" w:color="auto"/>
        <w:left w:val="none" w:sz="0" w:space="0" w:color="auto"/>
        <w:bottom w:val="none" w:sz="0" w:space="0" w:color="auto"/>
        <w:right w:val="none" w:sz="0" w:space="0" w:color="auto"/>
      </w:divBdr>
    </w:div>
    <w:div w:id="1822111063">
      <w:marLeft w:val="0"/>
      <w:marRight w:val="0"/>
      <w:marTop w:val="0"/>
      <w:marBottom w:val="0"/>
      <w:divBdr>
        <w:top w:val="none" w:sz="0" w:space="0" w:color="auto"/>
        <w:left w:val="none" w:sz="0" w:space="0" w:color="auto"/>
        <w:bottom w:val="none" w:sz="0" w:space="0" w:color="auto"/>
        <w:right w:val="none" w:sz="0" w:space="0" w:color="auto"/>
      </w:divBdr>
    </w:div>
    <w:div w:id="1889369941">
      <w:marLeft w:val="640"/>
      <w:marRight w:val="0"/>
      <w:marTop w:val="0"/>
      <w:marBottom w:val="0"/>
      <w:divBdr>
        <w:top w:val="none" w:sz="0" w:space="0" w:color="auto"/>
        <w:left w:val="none" w:sz="0" w:space="0" w:color="auto"/>
        <w:bottom w:val="none" w:sz="0" w:space="0" w:color="auto"/>
        <w:right w:val="none" w:sz="0" w:space="0" w:color="auto"/>
      </w:divBdr>
    </w:div>
    <w:div w:id="1892383230">
      <w:marLeft w:val="640"/>
      <w:marRight w:val="0"/>
      <w:marTop w:val="0"/>
      <w:marBottom w:val="0"/>
      <w:divBdr>
        <w:top w:val="none" w:sz="0" w:space="0" w:color="auto"/>
        <w:left w:val="none" w:sz="0" w:space="0" w:color="auto"/>
        <w:bottom w:val="none" w:sz="0" w:space="0" w:color="auto"/>
        <w:right w:val="none" w:sz="0" w:space="0" w:color="auto"/>
      </w:divBdr>
    </w:div>
    <w:div w:id="1974946962">
      <w:marLeft w:val="640"/>
      <w:marRight w:val="0"/>
      <w:marTop w:val="0"/>
      <w:marBottom w:val="0"/>
      <w:divBdr>
        <w:top w:val="none" w:sz="0" w:space="0" w:color="auto"/>
        <w:left w:val="none" w:sz="0" w:space="0" w:color="auto"/>
        <w:bottom w:val="none" w:sz="0" w:space="0" w:color="auto"/>
        <w:right w:val="none" w:sz="0" w:space="0" w:color="auto"/>
      </w:divBdr>
    </w:div>
    <w:div w:id="1982267913">
      <w:marLeft w:val="640"/>
      <w:marRight w:val="0"/>
      <w:marTop w:val="0"/>
      <w:marBottom w:val="0"/>
      <w:divBdr>
        <w:top w:val="none" w:sz="0" w:space="0" w:color="auto"/>
        <w:left w:val="none" w:sz="0" w:space="0" w:color="auto"/>
        <w:bottom w:val="none" w:sz="0" w:space="0" w:color="auto"/>
        <w:right w:val="none" w:sz="0" w:space="0" w:color="auto"/>
      </w:divBdr>
    </w:div>
    <w:div w:id="2013945610">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 w:id="2099011557">
      <w:marLeft w:val="64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Общие"/>
          <w:gallery w:val="placeholder"/>
        </w:category>
        <w:types>
          <w:type w:val="bbPlcHdr"/>
        </w:types>
        <w:behaviors>
          <w:behavior w:val="content"/>
        </w:behaviors>
        <w:guid w:val="{64877847-D33D-46DD-872D-CF98ADE20CC0}"/>
      </w:docPartPr>
      <w:docPartBody>
        <w:p w:rsidR="00B75C25" w:rsidRDefault="0044578D">
          <w:r w:rsidRPr="001D159C">
            <w:rPr>
              <w:rStyle w:val="a3"/>
            </w:rPr>
            <w:t>Место для ввода текста.</w:t>
          </w:r>
        </w:p>
      </w:docPartBody>
    </w:docPart>
    <w:docPart>
      <w:docPartPr>
        <w:name w:val="EB712BE406804D0B98A8724B1F690637"/>
        <w:category>
          <w:name w:val="Общие"/>
          <w:gallery w:val="placeholder"/>
        </w:category>
        <w:types>
          <w:type w:val="bbPlcHdr"/>
        </w:types>
        <w:behaviors>
          <w:behavior w:val="content"/>
        </w:behaviors>
        <w:guid w:val="{C25BE0B3-891D-4BCE-A48C-9DC554FD5A58}"/>
      </w:docPartPr>
      <w:docPartBody>
        <w:p w:rsidR="00000000" w:rsidRDefault="00D736E7" w:rsidP="00D736E7">
          <w:pPr>
            <w:pStyle w:val="EB712BE406804D0B98A8724B1F690637"/>
          </w:pPr>
          <w:r w:rsidRPr="001D159C">
            <w:rPr>
              <w:rStyle w:val="a3"/>
            </w:rPr>
            <w:t>Место для ввода текста.</w:t>
          </w:r>
        </w:p>
      </w:docPartBody>
    </w:docPart>
    <w:docPart>
      <w:docPartPr>
        <w:name w:val="BE4FE8A820814B26A6B1910EF00A3179"/>
        <w:category>
          <w:name w:val="Общие"/>
          <w:gallery w:val="placeholder"/>
        </w:category>
        <w:types>
          <w:type w:val="bbPlcHdr"/>
        </w:types>
        <w:behaviors>
          <w:behavior w:val="content"/>
        </w:behaviors>
        <w:guid w:val="{A44CD9DB-98EA-4D49-A456-36E7A05C2AD4}"/>
      </w:docPartPr>
      <w:docPartBody>
        <w:p w:rsidR="00000000" w:rsidRDefault="00D736E7" w:rsidP="00D736E7">
          <w:pPr>
            <w:pStyle w:val="BE4FE8A820814B26A6B1910EF00A3179"/>
          </w:pPr>
          <w:r w:rsidRPr="001D159C">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78D"/>
    <w:rsid w:val="000E1D71"/>
    <w:rsid w:val="00205D78"/>
    <w:rsid w:val="0044578D"/>
    <w:rsid w:val="00626DBD"/>
    <w:rsid w:val="008E3E4B"/>
    <w:rsid w:val="00B75C25"/>
    <w:rsid w:val="00D432B3"/>
    <w:rsid w:val="00D736E7"/>
    <w:rsid w:val="00D97D68"/>
    <w:rsid w:val="00DD3597"/>
    <w:rsid w:val="00DE77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736E7"/>
    <w:rPr>
      <w:color w:val="808080"/>
    </w:rPr>
  </w:style>
  <w:style w:type="paragraph" w:customStyle="1" w:styleId="EB712BE406804D0B98A8724B1F690637">
    <w:name w:val="EB712BE406804D0B98A8724B1F690637"/>
    <w:rsid w:val="00D736E7"/>
  </w:style>
  <w:style w:type="paragraph" w:customStyle="1" w:styleId="BE4FE8A820814B26A6B1910EF00A3179">
    <w:name w:val="BE4FE8A820814B26A6B1910EF00A3179"/>
    <w:rsid w:val="00D736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85737FE-2C2A-49D9-AAA5-9D1AF6E342C3}">
  <we:reference id="wa104382081" version="1.55.1.0" store="ru-RU" storeType="OMEX"/>
  <we:alternateReferences>
    <we:reference id="wa104382081" version="1.55.1.0" store="wa104382081" storeType="OMEX"/>
  </we:alternateReferences>
  <we:properties>
    <we:property name="MENDELEY_BIBLIOGRAPHY_IS_DIRTY" value="false"/>
    <we:property name="MENDELEY_BIBLIOGRAPHY_LAST_MODIFIED" value="1773076099633"/>
    <we:property name="MENDELEY_CITATIONS" value="[{&quot;citationID&quot;:&quot;MENDELEY_CITATION_8815c160-2731-45b3-aa1a-546228ed5138&quot;,&quot;properties&quot;:{&quot;noteIndex&quot;:0},&quot;isEdited&quot;:false,&quot;manualOverride&quot;:{&quot;isManuallyOverridden&quot;:false,&quot;citeprocText&quot;:&quot;[1]&quot;,&quot;manualOverrideText&quot;:&quot;&quot;},&quot;citationTag&quot;:&quot;MENDELEY_CITATION_v3_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&quot;,&quot;citationItems&quot;:[{&quot;id&quot;:&quot;391b8985-8131-3c6f-8677-f2c2ed87de46&quot;,&quot;itemData&quot;:{&quot;type&quot;:&quot;article-journal&quot;,&quot;id&quot;:&quot;391b8985-8131-3c6f-8677-f2c2ed87de46&quot;,&quot;title&quot;:&quot;Characteristics and Functional Properties of Bioactive Oleogels: A Current Review&quot;,&quot;author&quot;:[{&quot;family&quot;:&quot;Ferdaus&quot;,&quot;given&quot;:&quot;Md. Jannatul&quot;,&quot;parse-names&quot;:false,&quot;dropping-particle&quot;:&quot;&quot;,&quot;non-dropping-particle&quot;:&quot;&quot;},{&quot;family&quot;:&quot;Mahmud&quot;,&quot;given&quot;:&quot;Niaz&quot;,&quot;parse-names&quot;:false,&quot;dropping-particle&quot;:&quot;&quot;,&quot;non-dropping-particle&quot;:&quot;&quot;},{&quot;family&quot;:&quot;Talukder&quot;,&quot;given&quot;:&quot;Sudipta&quot;,&quot;parse-names&quot;:false,&quot;dropping-particle&quot;:&quot;&quot;,&quot;non-dropping-particle&quot;:&quot;&quot;},{&quot;family&quot;:&quot;Silva&quot;,&quot;given&quot;:&quot;Roberta Claro&quot;,&quot;parse-names&quot;:false,&quot;dropping-particle&quot;:&quot;da&quot;,&quot;non-dropping-particle&quot;:&quot;&quot;}],&quot;container-title&quot;:&quot;Gels&quot;,&quot;DOI&quot;:&quot;10.3390/gels11010069&quot;,&quot;ISSN&quot;:&quot;2310-2861&quot;,&quot;issued&quot;:{&quot;date-parts&quot;:[[2025,1,16]]},&quot;page&quot;:&quot;69&quot;,&quot;abstract&quot;:&quot;&lt;p&gt;Oleogels have been a revolutionary innovation in food science in terms of their health benefits and unique structural properties. They provide a healthier alternative to traditional solid or animal fats. They have improved oxidative stability and nutritional value to maintain the desirable sensory qualities of lipid-based foods. Moreover, oleogels offer an ideal carrier for poorly water-soluble bioactive compounds. The three-dimensional structure of oleogels can protect and deliver bioactive compounds in functional food products. Bioactive compounds also affect the crystalline behavior of oleogelators, the physical properties of oleogels, and storage stability. Generally, different incorporation techniques are applied to entrap bioactive compounds in the oleogel matrix depending on their characteristics. These approaches enhance the bioavailability, controlled release, stability of bioactive compounds, and the shelf life of oleogels. The multifunctionality of oleogels extends their applications beyond fat replacements, e.g., food preservation, nutraceutical delivery, and even novel innovations like 3D food printing. Despite their potential, challenges such as large-scale production, cost efficiency, and consumer acceptance remain areas for further exploration. This review emphasizes the understanding of the relationship between the structure of oleogels and their functional properties to optimize their design in different food applications. It also highlights the latest advancements in bioactive oleogels, focusing on how they incorporate bioactive compounds such as polyphenols, essential oils, and flavonoids into oleogels. The impact of these compounds on the gelation process, storage stability, and overall functionality of oleogels is also critically examined.&lt;/p&gt;&quot;,&quot;issue&quot;:&quot;1&quot;,&quot;volume&quot;:&quot;11&quot;,&quot;container-title-short&quot;:&quot;&quot;},&quot;isTemporary&quot;:false}]},{&quot;citationID&quot;:&quot;MENDELEY_CITATION_0768c34e-3810-4fc5-aa5f-e04974326f5c&quot;,&quot;properties&quot;:{&quot;noteIndex&quot;:0},&quot;isEdited&quot;:false,&quot;manualOverride&quot;:{&quot;isManuallyOverridden&quot;:false,&quot;citeprocText&quot;:&quot;[2]&quot;,&quot;manualOverrideText&quot;:&quot;&quot;},&quot;citationTag&quot;:&quot;MENDELEY_CITATION_v3_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&quot;,&quot;citationItems&quot;:[{&quot;id&quot;:&quot;5cb5241d-40ac-31b4-ac7f-86641093f244&quot;,&quot;itemData&quot;:{&quot;type&quot;:&quot;article-journal&quot;,&quot;id&quot;:&quot;5cb5241d-40ac-31b4-ac7f-86641093f244&quot;,&quot;title&quot;:&quot;Formation of oleogels based on edible lipid materials&quot;,&quot;container-title&quot;:&quot;Current Opinion in Colloid &amp; Interface Science&quot;,&quot;container-title-short&quot;:&quot;Curr. Opin. Colloid Interface Sci.&quot;,&quot;accessed&quot;:{&quot;date-parts&quot;:[[2026,3,8]]},&quot;DOI&quot;:&quot;10.1016/J.COCIS.2011.05.005&quot;,&quot;ISSN&quot;:&quot;1359-0294&quot;,&quot;URL&quot;:&quot;https://doi.org/10.1211/jpp.58.2.0005&quot;,&quot;issued&quot;:{&quot;date-parts&quot;:[[2011,10,1]]},&quot;page&quot;:&quot;432-439&quot;,&quot;publisher&quot;:&quot;Elsevier&quot;,&quot;issue&quot;:&quot;5&quot;,&quot;volume&quot;:&quot;16&quot;},&quot;isTemporary&quot;:false}]}]"/>
    <we:property name="MENDELEY_CITATIONS_LOCALE_CODE" value="&quot;ru-RU&quot;"/>
    <we:property name="MENDELEY_CITATIONS_STYLE" value="{&quot;id&quot;:&quot;https://www.zotero.org/styles/gost-r-7-0-5-2008-numeric&quot;,&quot;title&quot;:&quot;Russian GOST R 7.0.5-2008 (numeric)&quot;,&quot;format&quot;:&quot;numeric&quot;,&quot;defaultLocale&quot;:&quot;ru-RU&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4424A-A51E-BA44-A5DC-4EFBCA50A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406</Words>
  <Characters>2319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731</dc:creator>
  <cp:lastModifiedBy>Антонина Калистратова</cp:lastModifiedBy>
  <cp:revision>2</cp:revision>
  <cp:lastPrinted>2026-03-09T16:21:00Z</cp:lastPrinted>
  <dcterms:created xsi:type="dcterms:W3CDTF">2026-03-09T17:25:00Z</dcterms:created>
  <dcterms:modified xsi:type="dcterms:W3CDTF">2026-03-09T17:25:00Z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