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B114" w14:textId="77777777" w:rsidR="00810AB1" w:rsidRPr="00CA5278" w:rsidRDefault="00810AB1" w:rsidP="00042F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A5278">
        <w:rPr>
          <w:b/>
          <w:color w:val="000000"/>
        </w:rPr>
        <w:t>Синтез новых функциональных материалов на основе 4-нитроизоксазола</w:t>
      </w:r>
    </w:p>
    <w:p w14:paraId="6A75A857" w14:textId="5CEDB67A" w:rsidR="00810AB1" w:rsidRPr="00CA5278" w:rsidRDefault="00810AB1" w:rsidP="00042F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CA5278">
        <w:rPr>
          <w:b/>
          <w:i/>
          <w:color w:val="000000"/>
        </w:rPr>
        <w:t>Лисюткин А.Д</w:t>
      </w:r>
      <w:r w:rsidR="00CA5278" w:rsidRPr="00CA5278">
        <w:rPr>
          <w:b/>
          <w:i/>
          <w:color w:val="000000"/>
        </w:rPr>
        <w:t>.</w:t>
      </w:r>
      <w:r w:rsidRPr="00CA5278">
        <w:rPr>
          <w:b/>
          <w:i/>
          <w:color w:val="000000"/>
          <w:vertAlign w:val="superscript"/>
        </w:rPr>
        <w:t>1,2</w:t>
      </w:r>
      <w:r w:rsidRPr="00CA5278">
        <w:rPr>
          <w:b/>
          <w:i/>
          <w:color w:val="000000"/>
        </w:rPr>
        <w:t>, Коннов А.А.</w:t>
      </w:r>
      <w:r w:rsidRPr="00CA5278">
        <w:rPr>
          <w:b/>
          <w:i/>
          <w:color w:val="000000"/>
          <w:vertAlign w:val="superscript"/>
        </w:rPr>
        <w:t>1</w:t>
      </w:r>
      <w:r w:rsidRPr="00CA5278">
        <w:rPr>
          <w:b/>
          <w:i/>
          <w:color w:val="000000"/>
        </w:rPr>
        <w:t xml:space="preserve">, </w:t>
      </w:r>
      <w:proofErr w:type="spellStart"/>
      <w:r w:rsidRPr="00CA5278">
        <w:rPr>
          <w:b/>
          <w:i/>
          <w:color w:val="000000"/>
        </w:rPr>
        <w:t>Ферштат</w:t>
      </w:r>
      <w:proofErr w:type="spellEnd"/>
      <w:r w:rsidRPr="00CA5278">
        <w:rPr>
          <w:b/>
          <w:i/>
          <w:color w:val="000000"/>
        </w:rPr>
        <w:t xml:space="preserve"> Л.Л.</w:t>
      </w:r>
      <w:r w:rsidRPr="00CA5278">
        <w:rPr>
          <w:b/>
          <w:i/>
          <w:color w:val="000000"/>
          <w:vertAlign w:val="superscript"/>
        </w:rPr>
        <w:t>1,2</w:t>
      </w:r>
    </w:p>
    <w:p w14:paraId="1B605BDB" w14:textId="6FF5EC6F" w:rsidR="00810AB1" w:rsidRPr="00CA5278" w:rsidRDefault="00EB1F49" w:rsidP="00042F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5278">
        <w:rPr>
          <w:i/>
          <w:color w:val="000000"/>
        </w:rPr>
        <w:t xml:space="preserve">Студент, </w:t>
      </w:r>
      <w:r w:rsidR="00810AB1" w:rsidRPr="00CA5278">
        <w:rPr>
          <w:i/>
          <w:color w:val="000000"/>
        </w:rPr>
        <w:t>3</w:t>
      </w:r>
      <w:r w:rsidRPr="00CA5278">
        <w:rPr>
          <w:i/>
          <w:color w:val="000000"/>
        </w:rPr>
        <w:t xml:space="preserve"> курс </w:t>
      </w:r>
      <w:r w:rsidR="00810AB1" w:rsidRPr="00CA5278">
        <w:rPr>
          <w:i/>
          <w:color w:val="000000"/>
        </w:rPr>
        <w:t>бакалавриата</w:t>
      </w:r>
      <w:r w:rsidR="002B1CD0" w:rsidRPr="00CA5278">
        <w:rPr>
          <w:i/>
          <w:color w:val="000000"/>
        </w:rPr>
        <w:br/>
      </w:r>
      <w:r w:rsidR="00810AB1" w:rsidRPr="00CA5278">
        <w:rPr>
          <w:i/>
          <w:color w:val="000000"/>
          <w:vertAlign w:val="superscript"/>
        </w:rPr>
        <w:t>1</w:t>
      </w:r>
      <w:r w:rsidR="00810AB1" w:rsidRPr="00CA5278">
        <w:rPr>
          <w:i/>
          <w:color w:val="000000"/>
        </w:rPr>
        <w:t>Институт органической химии им. Н.Д. Зелинского РАН, Москва, Россия</w:t>
      </w:r>
    </w:p>
    <w:p w14:paraId="5AB0AB7C" w14:textId="77777777" w:rsidR="00810AB1" w:rsidRPr="00CA5278" w:rsidRDefault="00810AB1" w:rsidP="00042F70">
      <w:pPr>
        <w:pStyle w:val="ac"/>
        <w:jc w:val="center"/>
        <w:rPr>
          <w:i/>
          <w:color w:val="000000"/>
          <w:szCs w:val="24"/>
        </w:rPr>
      </w:pPr>
      <w:r w:rsidRPr="00CA5278">
        <w:rPr>
          <w:i/>
          <w:color w:val="000000"/>
          <w:szCs w:val="24"/>
          <w:vertAlign w:val="superscript"/>
        </w:rPr>
        <w:t>2</w:t>
      </w:r>
      <w:r w:rsidRPr="00CA5278">
        <w:rPr>
          <w:i/>
          <w:color w:val="000000"/>
          <w:szCs w:val="24"/>
        </w:rPr>
        <w:t>Национальный исследовательский университет «Высшая школа экономики», Москва, Россия</w:t>
      </w:r>
    </w:p>
    <w:p w14:paraId="178CF340" w14:textId="77777777" w:rsidR="00810AB1" w:rsidRPr="00CA5278" w:rsidRDefault="00EB1F49" w:rsidP="00042F70">
      <w:pPr>
        <w:pStyle w:val="ac"/>
        <w:jc w:val="center"/>
        <w:rPr>
          <w:i/>
          <w:szCs w:val="24"/>
          <w:lang w:val="en-US"/>
        </w:rPr>
      </w:pPr>
      <w:r w:rsidRPr="00CA5278">
        <w:rPr>
          <w:i/>
          <w:color w:val="000000"/>
          <w:szCs w:val="24"/>
          <w:lang w:val="en-US"/>
        </w:rPr>
        <w:t>E</w:t>
      </w:r>
      <w:r w:rsidR="003B76D6" w:rsidRPr="00CA5278">
        <w:rPr>
          <w:i/>
          <w:color w:val="000000"/>
          <w:szCs w:val="24"/>
          <w:lang w:val="en-US"/>
        </w:rPr>
        <w:t>-</w:t>
      </w:r>
      <w:r w:rsidRPr="00CA5278">
        <w:rPr>
          <w:i/>
          <w:color w:val="000000"/>
          <w:szCs w:val="24"/>
          <w:lang w:val="en-US"/>
        </w:rPr>
        <w:t>mail</w:t>
      </w:r>
      <w:r w:rsidR="00810AB1" w:rsidRPr="00CA5278">
        <w:rPr>
          <w:i/>
          <w:szCs w:val="24"/>
          <w:lang w:val="en-US"/>
        </w:rPr>
        <w:t xml:space="preserve">: </w:t>
      </w:r>
      <w:r w:rsidR="00810AB1" w:rsidRPr="00CA5278">
        <w:rPr>
          <w:i/>
          <w:szCs w:val="24"/>
          <w:u w:val="single"/>
          <w:lang w:val="en-US"/>
        </w:rPr>
        <w:t>Lisyutkin.anton@gmail.com</w:t>
      </w:r>
    </w:p>
    <w:p w14:paraId="2DED01B7" w14:textId="77777777" w:rsidR="00810AB1" w:rsidRPr="00CA5278" w:rsidRDefault="00810AB1" w:rsidP="00042F70">
      <w:pPr>
        <w:ind w:firstLine="397"/>
        <w:jc w:val="both"/>
      </w:pPr>
      <w:bookmarkStart w:id="0" w:name="OLE_LINK3"/>
      <w:r w:rsidRPr="00CA5278">
        <w:t>В настоящее время в области синтеза энергонасыщенных соединений доминируют структуры, включающие азотсодержащие гетероциклы. Изоксазолы, как представители этого класса соединений, ранее не используемые в области энергетики, сейчас находят в ней перспективное применение. В процессе работы была синтезирована библиотека новых гетероциклических ансамблей на основе 4-нитроизоксазола (Рис. 1). Это является одним из первых примеров интеграции данного фрагмента в структуру высокоэнергетических соединений.</w:t>
      </w:r>
    </w:p>
    <w:p w14:paraId="78679A06" w14:textId="5333B308" w:rsidR="00810AB1" w:rsidRPr="00CA5278" w:rsidRDefault="006F709F" w:rsidP="00042F70">
      <w:pPr>
        <w:ind w:firstLine="397"/>
        <w:jc w:val="center"/>
        <w:rPr>
          <w:lang w:val="en-US"/>
        </w:rPr>
      </w:pPr>
      <w:r w:rsidRPr="00CA5278">
        <w:drawing>
          <wp:inline distT="0" distB="0" distL="0" distR="0" wp14:anchorId="2B7AC3FB" wp14:editId="7583CF8E">
            <wp:extent cx="4707172" cy="2478134"/>
            <wp:effectExtent l="0" t="0" r="0" b="0"/>
            <wp:docPr id="18583542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167" cy="249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CE27F" w14:textId="77777777" w:rsidR="00810AB1" w:rsidRPr="00CA5278" w:rsidRDefault="00810AB1" w:rsidP="00042F70">
      <w:pPr>
        <w:ind w:firstLine="397"/>
        <w:jc w:val="center"/>
      </w:pPr>
      <w:r w:rsidRPr="00CA5278">
        <w:t>Рис. 1</w:t>
      </w:r>
    </w:p>
    <w:p w14:paraId="6CDA07F6" w14:textId="77777777" w:rsidR="00810AB1" w:rsidRPr="00CA5278" w:rsidRDefault="00810AB1" w:rsidP="00B66F6F">
      <w:pPr>
        <w:ind w:firstLine="397"/>
        <w:jc w:val="both"/>
      </w:pPr>
      <w:r w:rsidRPr="00CA5278">
        <w:t xml:space="preserve">Среди множества путей получения 4-нитроизоксазольного фрагмента нами был выбран метод [3+2]-циклоприсоединения с использованием широкого спектра легкодоступных </w:t>
      </w:r>
      <w:proofErr w:type="spellStart"/>
      <w:r w:rsidRPr="00CA5278">
        <w:t>хлороксимов</w:t>
      </w:r>
      <w:proofErr w:type="spellEnd"/>
      <w:r w:rsidRPr="00CA5278">
        <w:t>. Данный способ показал себя как простой, быстрый и легко масштабируемый. (Рис. 2).</w:t>
      </w:r>
    </w:p>
    <w:p w14:paraId="037062CE" w14:textId="01682462" w:rsidR="00810AB1" w:rsidRPr="00CA5278" w:rsidRDefault="006F709F" w:rsidP="00042F70">
      <w:pPr>
        <w:ind w:firstLine="397"/>
        <w:jc w:val="center"/>
        <w:rPr>
          <w:lang w:val="en-US"/>
        </w:rPr>
      </w:pPr>
      <w:r w:rsidRPr="00CA5278">
        <w:drawing>
          <wp:inline distT="0" distB="0" distL="0" distR="0" wp14:anchorId="00F8DF07" wp14:editId="54E4F12A">
            <wp:extent cx="2480806" cy="660179"/>
            <wp:effectExtent l="0" t="0" r="0" b="6985"/>
            <wp:docPr id="67976192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446" cy="67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24D3" w14:textId="77777777" w:rsidR="00810AB1" w:rsidRPr="00CA5278" w:rsidRDefault="00810AB1" w:rsidP="00042F70">
      <w:pPr>
        <w:ind w:firstLine="397"/>
        <w:jc w:val="center"/>
      </w:pPr>
      <w:r w:rsidRPr="00CA5278">
        <w:t>Рис. 2</w:t>
      </w:r>
    </w:p>
    <w:p w14:paraId="3A1057AB" w14:textId="77777777" w:rsidR="00810AB1" w:rsidRPr="00CA5278" w:rsidRDefault="00810AB1" w:rsidP="00042F70">
      <w:pPr>
        <w:ind w:firstLine="397"/>
        <w:jc w:val="both"/>
      </w:pPr>
      <w:r w:rsidRPr="00CA5278">
        <w:t xml:space="preserve">Для установления структуры и свойств целевых соединений был проведен ряд современных физико-химических методов анализа, в том числе рентгеноструктурный анализ. (Рис.3). </w:t>
      </w:r>
    </w:p>
    <w:p w14:paraId="20000A9F" w14:textId="2FF5AFA9" w:rsidR="00810AB1" w:rsidRPr="00CA5278" w:rsidRDefault="00810AB1" w:rsidP="00042F70">
      <w:pPr>
        <w:jc w:val="center"/>
      </w:pPr>
      <w:r w:rsidRPr="00CA5278">
        <w:rPr>
          <w:noProof/>
        </w:rPr>
        <w:drawing>
          <wp:inline distT="0" distB="0" distL="0" distR="0" wp14:anchorId="4D2511D2" wp14:editId="09E5EF5F">
            <wp:extent cx="2274073" cy="1114565"/>
            <wp:effectExtent l="0" t="0" r="0" b="9525"/>
            <wp:docPr id="26788523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364" cy="111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278">
        <w:rPr>
          <w:noProof/>
        </w:rPr>
        <w:drawing>
          <wp:inline distT="0" distB="0" distL="0" distR="0" wp14:anchorId="22298EF1" wp14:editId="4DC68891">
            <wp:extent cx="1790700" cy="1266825"/>
            <wp:effectExtent l="0" t="0" r="0" b="9525"/>
            <wp:docPr id="17377734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278">
        <w:rPr>
          <w:noProof/>
        </w:rPr>
        <w:drawing>
          <wp:inline distT="0" distB="0" distL="0" distR="0" wp14:anchorId="701F3C61" wp14:editId="1DB003F1">
            <wp:extent cx="1673225" cy="1285240"/>
            <wp:effectExtent l="0" t="0" r="3175" b="0"/>
            <wp:docPr id="212766847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444E3" w14:textId="77777777" w:rsidR="00810AB1" w:rsidRPr="00CA5278" w:rsidRDefault="00810AB1" w:rsidP="00042F70">
      <w:pPr>
        <w:jc w:val="center"/>
      </w:pPr>
      <w:r w:rsidRPr="00CA5278">
        <w:t>Рис. 3</w:t>
      </w:r>
    </w:p>
    <w:p w14:paraId="04F38B1D" w14:textId="77777777" w:rsidR="00810AB1" w:rsidRPr="00CA5278" w:rsidRDefault="00810AB1" w:rsidP="00042F70">
      <w:r w:rsidRPr="00CA5278">
        <w:rPr>
          <w:b/>
          <w:bCs/>
          <w:iCs/>
        </w:rPr>
        <w:t>Список литературы:</w:t>
      </w:r>
      <w:bookmarkStart w:id="1" w:name="_Ref427325378"/>
    </w:p>
    <w:p w14:paraId="3486C755" w14:textId="2826E394" w:rsidR="00116478" w:rsidRPr="00CA5278" w:rsidRDefault="00810AB1" w:rsidP="00042F70">
      <w:pPr>
        <w:rPr>
          <w:lang w:val="en-US"/>
        </w:rPr>
      </w:pPr>
      <w:r w:rsidRPr="00CA5278">
        <w:rPr>
          <w:i/>
          <w:iCs/>
        </w:rPr>
        <w:t>1.</w:t>
      </w:r>
      <w:r w:rsidRPr="00CA5278">
        <w:t xml:space="preserve"> </w:t>
      </w:r>
      <w:bookmarkEnd w:id="1"/>
      <w:proofErr w:type="spellStart"/>
      <w:r w:rsidRPr="00CA5278">
        <w:t>Alexey</w:t>
      </w:r>
      <w:proofErr w:type="spellEnd"/>
      <w:r w:rsidRPr="00CA5278">
        <w:t xml:space="preserve"> A. </w:t>
      </w:r>
      <w:proofErr w:type="spellStart"/>
      <w:r w:rsidRPr="00CA5278">
        <w:t>Konnov</w:t>
      </w:r>
      <w:proofErr w:type="spellEnd"/>
      <w:r w:rsidRPr="00CA5278">
        <w:t xml:space="preserve">, </w:t>
      </w:r>
      <w:proofErr w:type="spellStart"/>
      <w:r w:rsidRPr="00CA5278">
        <w:rPr>
          <w:u w:val="single"/>
        </w:rPr>
        <w:t>Anton</w:t>
      </w:r>
      <w:proofErr w:type="spellEnd"/>
      <w:r w:rsidRPr="00CA5278">
        <w:rPr>
          <w:u w:val="single"/>
        </w:rPr>
        <w:t xml:space="preserve"> D. </w:t>
      </w:r>
      <w:proofErr w:type="spellStart"/>
      <w:r w:rsidRPr="00CA5278">
        <w:rPr>
          <w:u w:val="single"/>
        </w:rPr>
        <w:t>Lisyutkin</w:t>
      </w:r>
      <w:proofErr w:type="spellEnd"/>
      <w:r w:rsidRPr="00CA5278">
        <w:t xml:space="preserve">, </w:t>
      </w:r>
      <w:proofErr w:type="spellStart"/>
      <w:r w:rsidRPr="00CA5278">
        <w:t>Dmitry</w:t>
      </w:r>
      <w:proofErr w:type="spellEnd"/>
      <w:r w:rsidRPr="00CA5278">
        <w:t xml:space="preserve"> B. </w:t>
      </w:r>
      <w:proofErr w:type="spellStart"/>
      <w:r w:rsidRPr="00CA5278">
        <w:t>Vinogradov</w:t>
      </w:r>
      <w:proofErr w:type="spellEnd"/>
      <w:r w:rsidRPr="00CA5278">
        <w:t xml:space="preserve">, </w:t>
      </w:r>
      <w:proofErr w:type="spellStart"/>
      <w:r w:rsidRPr="00CA5278">
        <w:t>Amina</w:t>
      </w:r>
      <w:proofErr w:type="spellEnd"/>
      <w:r w:rsidRPr="00CA5278">
        <w:t xml:space="preserve"> A. </w:t>
      </w:r>
      <w:proofErr w:type="spellStart"/>
      <w:r w:rsidRPr="00CA5278">
        <w:t>Nazarova</w:t>
      </w:r>
      <w:proofErr w:type="spellEnd"/>
      <w:r w:rsidRPr="00CA5278">
        <w:t xml:space="preserve">, </w:t>
      </w:r>
      <w:proofErr w:type="spellStart"/>
      <w:r w:rsidRPr="00CA5278">
        <w:t>Alla</w:t>
      </w:r>
      <w:proofErr w:type="spellEnd"/>
      <w:r w:rsidRPr="00CA5278">
        <w:t xml:space="preserve"> N. </w:t>
      </w:r>
      <w:proofErr w:type="spellStart"/>
      <w:r w:rsidRPr="00CA5278">
        <w:t>Pivkina</w:t>
      </w:r>
      <w:proofErr w:type="spellEnd"/>
      <w:r w:rsidRPr="00CA5278">
        <w:t xml:space="preserve">, </w:t>
      </w:r>
      <w:proofErr w:type="spellStart"/>
      <w:r w:rsidRPr="00CA5278">
        <w:t>and</w:t>
      </w:r>
      <w:proofErr w:type="spellEnd"/>
      <w:r w:rsidRPr="00CA5278">
        <w:t xml:space="preserve"> </w:t>
      </w:r>
      <w:proofErr w:type="spellStart"/>
      <w:r w:rsidRPr="00CA5278">
        <w:t>Leonid</w:t>
      </w:r>
      <w:proofErr w:type="spellEnd"/>
      <w:r w:rsidRPr="00CA5278">
        <w:t xml:space="preserve"> L. </w:t>
      </w:r>
      <w:proofErr w:type="spellStart"/>
      <w:r w:rsidRPr="00CA5278">
        <w:t>Fershtat</w:t>
      </w:r>
      <w:proofErr w:type="spellEnd"/>
      <w:r w:rsidRPr="00CA5278">
        <w:t xml:space="preserve">. </w:t>
      </w:r>
      <w:proofErr w:type="spellStart"/>
      <w:r w:rsidRPr="00CA5278">
        <w:t>Organic</w:t>
      </w:r>
      <w:proofErr w:type="spellEnd"/>
      <w:r w:rsidRPr="00CA5278">
        <w:t xml:space="preserve"> </w:t>
      </w:r>
      <w:proofErr w:type="spellStart"/>
      <w:r w:rsidRPr="00CA5278">
        <w:t>Letters</w:t>
      </w:r>
      <w:proofErr w:type="spellEnd"/>
      <w:r w:rsidRPr="00CA5278">
        <w:t xml:space="preserve"> 2025, 27 (14), 3795-3799</w:t>
      </w:r>
      <w:bookmarkEnd w:id="0"/>
    </w:p>
    <w:sectPr w:rsidR="00116478" w:rsidRPr="00CA5278" w:rsidSect="00810AB1">
      <w:pgSz w:w="11906" w:h="16838" w:code="9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2F70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66274"/>
    <w:rsid w:val="00590166"/>
    <w:rsid w:val="005B07E6"/>
    <w:rsid w:val="005D022B"/>
    <w:rsid w:val="005E5BE9"/>
    <w:rsid w:val="00665279"/>
    <w:rsid w:val="0069427D"/>
    <w:rsid w:val="006F709F"/>
    <w:rsid w:val="006F7A19"/>
    <w:rsid w:val="00705378"/>
    <w:rsid w:val="007213E1"/>
    <w:rsid w:val="00761D7B"/>
    <w:rsid w:val="00775389"/>
    <w:rsid w:val="00797838"/>
    <w:rsid w:val="007C36D8"/>
    <w:rsid w:val="007F2744"/>
    <w:rsid w:val="00810AB1"/>
    <w:rsid w:val="008931BE"/>
    <w:rsid w:val="008C67E3"/>
    <w:rsid w:val="008F6DFC"/>
    <w:rsid w:val="00914205"/>
    <w:rsid w:val="00921D45"/>
    <w:rsid w:val="009321BB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66F6F"/>
    <w:rsid w:val="00BF36F8"/>
    <w:rsid w:val="00BF4622"/>
    <w:rsid w:val="00C36346"/>
    <w:rsid w:val="00C844E2"/>
    <w:rsid w:val="00CA5278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Îáû÷íûé"/>
    <w:rsid w:val="00810AB1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 Лисюткин</cp:lastModifiedBy>
  <cp:revision>7</cp:revision>
  <cp:lastPrinted>2026-01-28T14:24:00Z</cp:lastPrinted>
  <dcterms:created xsi:type="dcterms:W3CDTF">2026-03-02T13:55:00Z</dcterms:created>
  <dcterms:modified xsi:type="dcterms:W3CDTF">2026-03-04T14:38:00Z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