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D777">
      <w:pPr>
        <w:ind w:left="708" w:left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Синтез 2,3 - дигидро-4 -оксохинолина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методом Скраупа</w:t>
      </w:r>
    </w:p>
    <w:p w14:paraId="01E3677B">
      <w:pPr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Ри.А.В., Леонова В.Б., Тихонов С.И.</w:t>
      </w:r>
    </w:p>
    <w:p w14:paraId="03D77D77"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Студент, 2 курс бакалавриата</w:t>
      </w:r>
    </w:p>
    <w:p w14:paraId="50C8EA98"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РТУ МИРЭА Институт тонких химических технологий им. Ломоносова, специальность химия, Москва, Россия.</w:t>
      </w:r>
    </w:p>
    <w:p w14:paraId="45600B5F"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E-mail: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single"/>
          <w:lang w:val="en-US"/>
        </w:rPr>
        <w:t>Rav6914@rambler.ru</w:t>
      </w:r>
    </w:p>
    <w:p w14:paraId="57ABBF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1104900</wp:posOffset>
            </wp:positionV>
            <wp:extent cx="5562600" cy="2101850"/>
            <wp:effectExtent l="0" t="0" r="0" b="1270"/>
            <wp:wrapTopAndBottom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4"/>
                    <a:srcRect l="1547" t="6874" r="3018" b="2245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2,3-Дигидро-1H-хинолин-4-он органическое гетероциклическое соединение, относящееся к семейству хинолинов. При комнатной температуре оно представляет собой кристаллическое твёрдое вещество белого или серовато-белого цвета со слабым запахом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[1]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. Соединение обладает умеренной термической стабильностью в нормальных атмосферных условиях. Может быть получен в результате реакции Скраупа.</w:t>
      </w:r>
    </w:p>
    <w:p w14:paraId="1393D9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97" w:firstLine="480" w:firstLineChars="200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</w:p>
    <w:p w14:paraId="1817F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center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«</w:t>
      </w:r>
      <w:bookmarkStart w:id="0" w:name="_GoBack"/>
      <w:bookmarkEnd w:id="0"/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Рис.1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Реакция получения хинолина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»</w:t>
      </w:r>
    </w:p>
    <w:p w14:paraId="5DF864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Вещества семейства хинолинов уже давно применяются в медицине в качестве основ для препаратов хлорохин, примахин, хинидин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[2]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. Среди природных производных хинолина были обнаружены алкалоиды хинин и цинхонин, обладающие жаропонижающим и противомалярийным действием, хинидин – антиаритмическим действием. Хинолин и его производные можно получать как с помощью выделения из природного сырья, так и с помощью синтеза из простых органических соединений. В основе большинства реакций лежит механизм реакции Фриделя-Крафтца. </w:t>
      </w:r>
    </w:p>
    <w:p w14:paraId="7368A1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Производные 2,3-Дигидро-1H-хинолин-4-он могут использоваться в качестве миметиков индола для создания препаратов нацеленных на кинурениновый путь триптофана. </w:t>
      </w:r>
    </w:p>
    <w:p w14:paraId="389F66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В ходе экспериментальной работы был изучен двухстадийный синтез хинолина методом Скраупа. На первой стадии взаимодействием анилина с акриловой кислотой в среде толуола был получен N-фенил-β-аланин. На второй стадии проведена циклизация полученного промежуточного продукта под действием реактива Итона с образованием целевого гетероциклического соединения.</w:t>
      </w:r>
    </w:p>
    <w:p w14:paraId="21C231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Авторы выражают искреннюю благодарность кафедре химии и технологии биологически активных соединений, медицинской и органической химии имени Н.А. Преображенского. за всестороннюю поддержку и содействие в проведении данного исследования.</w:t>
      </w:r>
    </w:p>
    <w:p w14:paraId="73D46D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97" w:firstLine="480" w:firstLineChars="200"/>
        <w:jc w:val="center"/>
        <w:textAlignment w:val="auto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Литература</w:t>
      </w:r>
    </w:p>
    <w:p w14:paraId="11A969D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2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noBreakHyphen/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Substituted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noBreakHyphen/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2,3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noBreakHyphen/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dihydro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noBreakHyphen/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1H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noBreakHyphen/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quinolin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noBreakHyphen/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4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noBreakHyphen/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ones via Acid-Catalyzed Tandem Rupe Rearrangement-Donnelly–Farrell Ring Closure of 2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noBreakHyphen/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(3′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noBreakHyphen/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 xml:space="preserve">Hydroxypropynyl)anilines,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Synlett,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10 января 2011 года</w:t>
      </w:r>
    </w:p>
    <w:p w14:paraId="549FFE3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Перспективные направления применения производных хинолина. Текст научной статьи по специальности «Фундаментальная медицина», Гончарук В.В., Борисенок О.А., Бубен А.Л., Шляхтун А.Г., Вдовиченко В.П.</w:t>
      </w:r>
    </w:p>
    <w:p w14:paraId="4526AD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kern w:val="0"/>
          <w:sz w:val="24"/>
          <w:szCs w:val="24"/>
          <w:shd w:val="clear" w:fill="FFFFFF"/>
          <w:lang w:val="ru-RU" w:eastAsia="zh-CN" w:bidi="ar-SA"/>
        </w:rPr>
      </w:pPr>
    </w:p>
    <w:p w14:paraId="785430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97" w:firstLine="480" w:firstLineChars="200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</w:pPr>
    </w:p>
    <w:p w14:paraId="2F714B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97" w:firstLine="480" w:firstLineChars="200"/>
        <w:jc w:val="both"/>
        <w:textAlignment w:val="auto"/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</w:pPr>
    </w:p>
    <w:p w14:paraId="71A50AB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b w:val="0"/>
          <w:b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</w:p>
    <w:p w14:paraId="0A2E05D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b w:val="0"/>
          <w:b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1B47FC1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b w:val="0"/>
          <w:bCs w:val="0"/>
          <w:caps w:val="0"/>
          <w:color w:val="0F1115"/>
          <w:spacing w:val="0"/>
          <w:sz w:val="24"/>
          <w:szCs w:val="24"/>
          <w:u w:val="single"/>
          <w:shd w:val="clear" w:fill="FFFFFF"/>
        </w:rPr>
      </w:pPr>
    </w:p>
    <w:p w14:paraId="617F427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b w:val="0"/>
          <w:b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6A7B49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b w:val="0"/>
          <w:b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618B005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b w:val="0"/>
          <w:b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49B2CD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b w:val="0"/>
          <w:b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609EC94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RE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87176"/>
    <w:multiLevelType w:val="singleLevel"/>
    <w:tmpl w:val="7068717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F308B"/>
    <w:rsid w:val="264B1F90"/>
    <w:rsid w:val="351C077D"/>
    <w:rsid w:val="3D49275E"/>
    <w:rsid w:val="55876D32"/>
    <w:rsid w:val="74C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604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2026-02-26T20:09:00Z</dcterms:created>
  <dc:creator>Rav69</dc:creator>
  <cp:lastModifiedBy>Лунита Тен</cp:lastModifiedBy>
  <dcterms:modified xsi:type="dcterms:W3CDTF">2026-03-01T23:07:26Z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7F5E71D281AB4966A7FB4E254F95315A_13</vt:lpwstr>
  </property>
</Properties>
</file>