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8F" w:rsidRDefault="0091468F" w:rsidP="00725B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</w:rPr>
      </w:pPr>
      <w:r w:rsidRPr="0091468F">
        <w:rPr>
          <w:rFonts w:ascii="Times New Roman" w:eastAsia="Calibri" w:hAnsi="Times New Roman" w:cs="Times New Roman"/>
          <w:b/>
          <w:sz w:val="24"/>
        </w:rPr>
        <w:t xml:space="preserve">Синтез новых производных тушителей </w:t>
      </w:r>
      <w:proofErr w:type="spellStart"/>
      <w:r w:rsidRPr="0091468F">
        <w:rPr>
          <w:rFonts w:ascii="Times New Roman" w:eastAsia="Calibri" w:hAnsi="Times New Roman" w:cs="Times New Roman"/>
          <w:b/>
          <w:sz w:val="24"/>
        </w:rPr>
        <w:t>Iowa</w:t>
      </w:r>
      <w:proofErr w:type="spellEnd"/>
      <w:r w:rsidRPr="0091468F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91468F">
        <w:rPr>
          <w:rFonts w:ascii="Times New Roman" w:eastAsia="Calibri" w:hAnsi="Times New Roman" w:cs="Times New Roman"/>
          <w:b/>
          <w:sz w:val="24"/>
        </w:rPr>
        <w:t>Black</w:t>
      </w:r>
      <w:proofErr w:type="spellEnd"/>
      <w:r w:rsidRPr="0091468F">
        <w:rPr>
          <w:rFonts w:ascii="Times New Roman" w:eastAsia="Calibri" w:hAnsi="Times New Roman" w:cs="Times New Roman"/>
          <w:b/>
          <w:sz w:val="24"/>
        </w:rPr>
        <w:t xml:space="preserve"> RQ и FQ для модификации </w:t>
      </w:r>
      <w:proofErr w:type="spellStart"/>
      <w:r w:rsidRPr="0091468F">
        <w:rPr>
          <w:rFonts w:ascii="Times New Roman" w:eastAsia="Calibri" w:hAnsi="Times New Roman" w:cs="Times New Roman"/>
          <w:b/>
          <w:sz w:val="24"/>
        </w:rPr>
        <w:t>олигонуклеотидов</w:t>
      </w:r>
      <w:proofErr w:type="spellEnd"/>
    </w:p>
    <w:p w:rsidR="007B2147" w:rsidRDefault="007B2147" w:rsidP="00725B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</w:rPr>
      </w:pPr>
      <w:proofErr w:type="spellStart"/>
      <w:r w:rsidRPr="007B2147">
        <w:rPr>
          <w:rFonts w:ascii="Times New Roman" w:eastAsia="Calibri" w:hAnsi="Times New Roman" w:cs="Times New Roman"/>
          <w:b/>
          <w:i/>
          <w:sz w:val="24"/>
        </w:rPr>
        <w:t>Асиевская-Ахламёнок</w:t>
      </w:r>
      <w:proofErr w:type="spellEnd"/>
      <w:r w:rsidRPr="007B2147">
        <w:rPr>
          <w:rFonts w:ascii="Times New Roman" w:eastAsia="Calibri" w:hAnsi="Times New Roman" w:cs="Times New Roman"/>
          <w:b/>
          <w:i/>
          <w:sz w:val="24"/>
        </w:rPr>
        <w:t xml:space="preserve"> Т.П. </w:t>
      </w:r>
      <w:r w:rsidRPr="007B2147">
        <w:rPr>
          <w:rFonts w:ascii="Times New Roman" w:eastAsia="Calibri" w:hAnsi="Times New Roman" w:cs="Times New Roman"/>
          <w:b/>
          <w:i/>
          <w:sz w:val="24"/>
          <w:vertAlign w:val="superscript"/>
        </w:rPr>
        <w:t>1,2</w:t>
      </w:r>
      <w:r w:rsidRPr="007B2147">
        <w:rPr>
          <w:rFonts w:ascii="Times New Roman" w:eastAsia="Calibri" w:hAnsi="Times New Roman" w:cs="Times New Roman"/>
          <w:b/>
          <w:i/>
          <w:sz w:val="24"/>
        </w:rPr>
        <w:t>, Флерко А.С.</w:t>
      </w:r>
      <w:r w:rsidRPr="007B2147">
        <w:rPr>
          <w:rFonts w:ascii="Times New Roman" w:eastAsia="Calibri" w:hAnsi="Times New Roman" w:cs="Times New Roman"/>
          <w:b/>
          <w:i/>
          <w:sz w:val="24"/>
          <w:vertAlign w:val="superscript"/>
        </w:rPr>
        <w:t>2</w:t>
      </w:r>
    </w:p>
    <w:p w:rsidR="00806744" w:rsidRPr="00806744" w:rsidRDefault="00806744" w:rsidP="00725B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</w:rPr>
      </w:pPr>
      <w:r w:rsidRPr="00806744">
        <w:rPr>
          <w:rFonts w:ascii="Times New Roman" w:eastAsia="Calibri" w:hAnsi="Times New Roman" w:cs="Times New Roman"/>
          <w:i/>
          <w:sz w:val="24"/>
        </w:rPr>
        <w:t>Магистрант, 2 курс</w:t>
      </w:r>
    </w:p>
    <w:p w:rsidR="007B2147" w:rsidRPr="007B2147" w:rsidRDefault="005E48E3" w:rsidP="00725B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</w:rPr>
      </w:pPr>
      <w:r w:rsidRPr="005E48E3">
        <w:rPr>
          <w:rFonts w:ascii="Times New Roman" w:eastAsia="Calibri" w:hAnsi="Times New Roman" w:cs="Times New Roman"/>
          <w:i/>
          <w:sz w:val="24"/>
          <w:vertAlign w:val="superscript"/>
        </w:rPr>
        <w:t>1</w:t>
      </w:r>
      <w:r>
        <w:rPr>
          <w:rFonts w:ascii="Times New Roman" w:eastAsia="Calibri" w:hAnsi="Times New Roman" w:cs="Times New Roman"/>
          <w:i/>
          <w:sz w:val="24"/>
        </w:rPr>
        <w:t>УО «Университет национальной академии наук Беларуси», Минск, Беларусь</w:t>
      </w:r>
    </w:p>
    <w:p w:rsidR="007B2147" w:rsidRPr="007B2147" w:rsidRDefault="005E48E3" w:rsidP="00725B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</w:rPr>
      </w:pPr>
      <w:r w:rsidRPr="005E48E3">
        <w:rPr>
          <w:rFonts w:ascii="Times New Roman" w:eastAsia="Calibri" w:hAnsi="Times New Roman" w:cs="Times New Roman"/>
          <w:i/>
          <w:sz w:val="24"/>
          <w:vertAlign w:val="superscript"/>
        </w:rPr>
        <w:t>2</w:t>
      </w:r>
      <w:r>
        <w:rPr>
          <w:rFonts w:ascii="Times New Roman" w:eastAsia="Calibri" w:hAnsi="Times New Roman" w:cs="Times New Roman"/>
          <w:i/>
          <w:sz w:val="24"/>
        </w:rPr>
        <w:t>Институт физико-органической химии НАН РБ, Минск, Беларусь</w:t>
      </w:r>
    </w:p>
    <w:p w:rsidR="007B2147" w:rsidRPr="002051F4" w:rsidRDefault="007B2147" w:rsidP="00725BD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u w:val="single"/>
          <w:lang w:val="en-US"/>
        </w:rPr>
      </w:pPr>
      <w:r w:rsidRPr="002051F4">
        <w:rPr>
          <w:rFonts w:ascii="Times New Roman" w:eastAsia="Calibri" w:hAnsi="Times New Roman" w:cs="Times New Roman"/>
          <w:i/>
          <w:sz w:val="24"/>
          <w:lang w:val="en-US"/>
        </w:rPr>
        <w:t>E-mail:</w:t>
      </w:r>
      <w:r w:rsidRPr="002051F4">
        <w:rPr>
          <w:rFonts w:ascii="Times New Roman" w:eastAsia="Calibri" w:hAnsi="Times New Roman" w:cs="Times New Roman"/>
          <w:i/>
          <w:sz w:val="24"/>
          <w:u w:val="single"/>
          <w:lang w:val="en-US"/>
        </w:rPr>
        <w:t xml:space="preserve"> </w:t>
      </w:r>
      <w:hyperlink r:id="rId5" w:history="1">
        <w:r w:rsidR="00806744" w:rsidRPr="002051F4">
          <w:rPr>
            <w:rStyle w:val="a3"/>
            <w:rFonts w:ascii="Times New Roman" w:eastAsia="Calibri" w:hAnsi="Times New Roman" w:cs="Times New Roman"/>
            <w:i/>
            <w:color w:val="auto"/>
            <w:sz w:val="24"/>
            <w:lang w:val="en-US"/>
          </w:rPr>
          <w:t>t.akhlamionak@gmail.com</w:t>
        </w:r>
      </w:hyperlink>
    </w:p>
    <w:p w:rsidR="0091468F" w:rsidRDefault="00357AEF" w:rsidP="00725BD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357AEF">
        <w:rPr>
          <w:rFonts w:ascii="Times New Roman" w:eastAsia="Calibri" w:hAnsi="Times New Roman" w:cs="Times New Roman"/>
          <w:sz w:val="24"/>
        </w:rPr>
        <w:t>Нефлуоресцирующие</w:t>
      </w:r>
      <w:proofErr w:type="spellEnd"/>
      <w:r w:rsidRPr="00357AEF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красители</w:t>
      </w:r>
      <w:r w:rsidRPr="00357AE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357AEF">
        <w:rPr>
          <w:rFonts w:ascii="Times New Roman" w:eastAsia="Calibri" w:hAnsi="Times New Roman" w:cs="Times New Roman"/>
          <w:sz w:val="24"/>
        </w:rPr>
        <w:t>Iowa</w:t>
      </w:r>
      <w:proofErr w:type="spellEnd"/>
      <w:r w:rsidRPr="00357AE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357AEF">
        <w:rPr>
          <w:rFonts w:ascii="Times New Roman" w:eastAsia="Calibri" w:hAnsi="Times New Roman" w:cs="Times New Roman"/>
          <w:sz w:val="24"/>
        </w:rPr>
        <w:t>Black</w:t>
      </w:r>
      <w:proofErr w:type="spellEnd"/>
      <w:r w:rsidRPr="00357AEF">
        <w:rPr>
          <w:rFonts w:ascii="Times New Roman" w:eastAsia="Calibri" w:hAnsi="Times New Roman" w:cs="Times New Roman"/>
          <w:sz w:val="24"/>
        </w:rPr>
        <w:t xml:space="preserve"> RQ (1) и FQ (2), характеризующиеся интенсивным поглощением в видимой области спектра, применяются для подавления фоновой флуоресценции зондов при проведении ПЦР в режиме реального времени.</w:t>
      </w:r>
      <w:r w:rsidR="0091468F" w:rsidRPr="0091468F">
        <w:rPr>
          <w:rFonts w:ascii="Times New Roman" w:eastAsia="Calibri" w:hAnsi="Times New Roman" w:cs="Times New Roman"/>
          <w:sz w:val="24"/>
        </w:rPr>
        <w:t xml:space="preserve"> [1,2]. </w:t>
      </w:r>
      <w:r w:rsidR="009947D9" w:rsidRPr="009947D9">
        <w:rPr>
          <w:rFonts w:ascii="Times New Roman" w:eastAsia="Calibri" w:hAnsi="Times New Roman" w:cs="Times New Roman"/>
          <w:sz w:val="24"/>
        </w:rPr>
        <w:t xml:space="preserve">В настоящее время число производных указанных красителей, пригодных для химической модификации и конъюгации </w:t>
      </w:r>
      <w:r w:rsidR="009947D9">
        <w:rPr>
          <w:rFonts w:ascii="Times New Roman" w:eastAsia="Calibri" w:hAnsi="Times New Roman" w:cs="Times New Roman"/>
          <w:sz w:val="24"/>
        </w:rPr>
        <w:t xml:space="preserve">с </w:t>
      </w:r>
      <w:proofErr w:type="spellStart"/>
      <w:r w:rsidR="009947D9">
        <w:rPr>
          <w:rFonts w:ascii="Times New Roman" w:eastAsia="Calibri" w:hAnsi="Times New Roman" w:cs="Times New Roman"/>
          <w:sz w:val="24"/>
        </w:rPr>
        <w:t>олигонуклеотидами</w:t>
      </w:r>
      <w:proofErr w:type="spellEnd"/>
      <w:r w:rsidR="009947D9">
        <w:rPr>
          <w:rFonts w:ascii="Times New Roman" w:eastAsia="Calibri" w:hAnsi="Times New Roman" w:cs="Times New Roman"/>
          <w:sz w:val="24"/>
        </w:rPr>
        <w:t xml:space="preserve">, ограничено </w:t>
      </w:r>
      <w:r w:rsidR="009947D9" w:rsidRPr="009947D9">
        <w:rPr>
          <w:rFonts w:ascii="Times New Roman" w:eastAsia="Calibri" w:hAnsi="Times New Roman" w:cs="Times New Roman"/>
          <w:sz w:val="24"/>
        </w:rPr>
        <w:t>[3]</w:t>
      </w:r>
      <w:r w:rsidR="0091468F" w:rsidRPr="0091468F">
        <w:rPr>
          <w:rFonts w:ascii="Times New Roman" w:eastAsia="Calibri" w:hAnsi="Times New Roman" w:cs="Times New Roman"/>
          <w:sz w:val="24"/>
        </w:rPr>
        <w:t>.</w:t>
      </w:r>
    </w:p>
    <w:p w:rsidR="00772608" w:rsidRDefault="000C257E" w:rsidP="00544F7E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Нами осуществлен синтез ряда новых </w:t>
      </w:r>
      <w:proofErr w:type="spellStart"/>
      <w:r w:rsidRPr="0091468F">
        <w:rPr>
          <w:rFonts w:ascii="Times New Roman" w:eastAsia="Calibri" w:hAnsi="Times New Roman" w:cs="Times New Roman"/>
          <w:sz w:val="24"/>
        </w:rPr>
        <w:t>функционализированных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производных </w:t>
      </w:r>
      <w:r>
        <w:rPr>
          <w:rFonts w:ascii="Times New Roman" w:eastAsia="Calibri" w:hAnsi="Times New Roman" w:cs="Times New Roman"/>
          <w:sz w:val="24"/>
        </w:rPr>
        <w:t xml:space="preserve">красителей </w:t>
      </w:r>
      <w:proofErr w:type="spellStart"/>
      <w:r w:rsidRPr="007B2147">
        <w:rPr>
          <w:rFonts w:ascii="Times New Roman" w:eastAsia="Calibri" w:hAnsi="Times New Roman" w:cs="Times New Roman"/>
          <w:sz w:val="24"/>
        </w:rPr>
        <w:t>Iowa</w:t>
      </w:r>
      <w:proofErr w:type="spellEnd"/>
      <w:r w:rsidR="00F4217D" w:rsidRPr="00F4217D">
        <w:rPr>
          <w:rFonts w:ascii="Times New Roman" w:eastAsia="Calibri" w:hAnsi="Times New Roman" w:cs="Times New Roman"/>
          <w:sz w:val="24"/>
        </w:rPr>
        <w:t xml:space="preserve"> </w:t>
      </w:r>
      <w:r w:rsidR="00772608">
        <w:rPr>
          <w:rFonts w:ascii="Times New Roman" w:eastAsia="Calibri" w:hAnsi="Times New Roman" w:cs="Times New Roman"/>
          <w:sz w:val="24"/>
          <w:lang w:val="en-US"/>
        </w:rPr>
        <w:t>Black</w:t>
      </w:r>
      <w:r>
        <w:rPr>
          <w:rFonts w:ascii="Times New Roman" w:eastAsia="Calibri" w:hAnsi="Times New Roman" w:cs="Times New Roman"/>
          <w:sz w:val="24"/>
        </w:rPr>
        <w:t xml:space="preserve"> для</w:t>
      </w:r>
      <w:r w:rsidR="002C07F9">
        <w:rPr>
          <w:rFonts w:ascii="Times New Roman" w:eastAsia="Calibri" w:hAnsi="Times New Roman" w:cs="Times New Roman"/>
          <w:sz w:val="24"/>
        </w:rPr>
        <w:t xml:space="preserve"> введения</w:t>
      </w:r>
      <w:bookmarkStart w:id="0" w:name="_GoBack"/>
      <w:bookmarkEnd w:id="0"/>
      <w:r w:rsidRPr="007B2147">
        <w:rPr>
          <w:rFonts w:ascii="Times New Roman" w:eastAsia="Calibri" w:hAnsi="Times New Roman" w:cs="Times New Roman"/>
          <w:sz w:val="24"/>
        </w:rPr>
        <w:t xml:space="preserve"> в </w:t>
      </w:r>
      <w:proofErr w:type="spellStart"/>
      <w:r w:rsidRPr="007B2147">
        <w:rPr>
          <w:rFonts w:ascii="Times New Roman" w:eastAsia="Calibri" w:hAnsi="Times New Roman" w:cs="Times New Roman"/>
          <w:sz w:val="24"/>
        </w:rPr>
        <w:t>олигонуклеотиды</w:t>
      </w:r>
      <w:proofErr w:type="spellEnd"/>
      <w:r w:rsidR="002C07F9">
        <w:rPr>
          <w:rFonts w:ascii="Times New Roman" w:eastAsia="Calibri" w:hAnsi="Times New Roman" w:cs="Times New Roman"/>
          <w:sz w:val="24"/>
        </w:rPr>
        <w:t xml:space="preserve"> </w:t>
      </w:r>
      <w:r w:rsidR="002C07F9" w:rsidRPr="007B2147">
        <w:rPr>
          <w:rFonts w:ascii="Times New Roman" w:eastAsia="Calibri" w:hAnsi="Times New Roman" w:cs="Times New Roman"/>
          <w:sz w:val="24"/>
        </w:rPr>
        <w:t xml:space="preserve">посредством </w:t>
      </w:r>
      <w:proofErr w:type="spellStart"/>
      <w:r w:rsidR="002C07F9" w:rsidRPr="007B2147">
        <w:rPr>
          <w:rFonts w:ascii="Times New Roman" w:eastAsia="Calibri" w:hAnsi="Times New Roman" w:cs="Times New Roman"/>
          <w:sz w:val="24"/>
        </w:rPr>
        <w:t>амидофосфитного</w:t>
      </w:r>
      <w:proofErr w:type="spellEnd"/>
      <w:r w:rsidR="002C07F9" w:rsidRPr="007B2147">
        <w:rPr>
          <w:rFonts w:ascii="Times New Roman" w:eastAsia="Calibri" w:hAnsi="Times New Roman" w:cs="Times New Roman"/>
          <w:sz w:val="24"/>
        </w:rPr>
        <w:t xml:space="preserve"> синтеза либо </w:t>
      </w:r>
      <w:proofErr w:type="spellStart"/>
      <w:r w:rsidR="002C07F9" w:rsidRPr="007B2147">
        <w:rPr>
          <w:rFonts w:ascii="Times New Roman" w:eastAsia="Calibri" w:hAnsi="Times New Roman" w:cs="Times New Roman"/>
          <w:sz w:val="24"/>
        </w:rPr>
        <w:t>постсинтетической</w:t>
      </w:r>
      <w:proofErr w:type="spellEnd"/>
      <w:r w:rsidR="002C07F9" w:rsidRPr="007B2147">
        <w:rPr>
          <w:rFonts w:ascii="Times New Roman" w:eastAsia="Calibri" w:hAnsi="Times New Roman" w:cs="Times New Roman"/>
          <w:sz w:val="24"/>
        </w:rPr>
        <w:t xml:space="preserve"> конъюгации</w:t>
      </w:r>
      <w:r w:rsidR="00772608" w:rsidRPr="00772608">
        <w:rPr>
          <w:rFonts w:ascii="Times New Roman" w:eastAsia="Calibri" w:hAnsi="Times New Roman" w:cs="Times New Roman"/>
          <w:sz w:val="24"/>
        </w:rPr>
        <w:t>.</w:t>
      </w:r>
    </w:p>
    <w:p w:rsidR="0091468F" w:rsidRPr="0091468F" w:rsidRDefault="00544F7E" w:rsidP="00544F7E">
      <w:pPr>
        <w:pStyle w:val="a7"/>
        <w:spacing w:before="0" w:beforeAutospacing="0" w:after="0" w:afterAutospacing="0"/>
        <w:jc w:val="center"/>
        <w:rPr>
          <w:rFonts w:eastAsia="Calibri"/>
        </w:rPr>
      </w:pPr>
      <w:r>
        <w:rPr>
          <w:noProof/>
        </w:rPr>
        <w:drawing>
          <wp:inline distT="0" distB="0" distL="0" distR="0">
            <wp:extent cx="6188321" cy="2728128"/>
            <wp:effectExtent l="0" t="0" r="3175" b="0"/>
            <wp:docPr id="1" name="Рисунок 1" descr="D:\IPOC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IPOC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815" cy="274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1A4">
        <w:t>Рис.</w:t>
      </w:r>
      <w:r w:rsidR="0091468F">
        <w:t xml:space="preserve"> 1. </w:t>
      </w:r>
      <w:r w:rsidR="0091468F" w:rsidRPr="0091468F">
        <w:t>Структуры тушителей Iowa Black RQ (</w:t>
      </w:r>
      <w:r w:rsidR="0091468F" w:rsidRPr="0091468F">
        <w:rPr>
          <w:b/>
        </w:rPr>
        <w:t>1</w:t>
      </w:r>
      <w:r w:rsidR="0091468F" w:rsidRPr="0091468F">
        <w:t>), FQ (</w:t>
      </w:r>
      <w:r w:rsidR="0091468F" w:rsidRPr="0091468F">
        <w:rPr>
          <w:b/>
        </w:rPr>
        <w:t>2</w:t>
      </w:r>
      <w:r w:rsidR="0091468F" w:rsidRPr="0091468F">
        <w:t>) и с</w:t>
      </w:r>
      <w:r w:rsidR="0091468F">
        <w:t xml:space="preserve">интезированных производных </w:t>
      </w:r>
      <w:r w:rsidR="0091468F" w:rsidRPr="0091468F">
        <w:rPr>
          <w:b/>
        </w:rPr>
        <w:t>3</w:t>
      </w:r>
      <w:r w:rsidR="0091468F">
        <w:t>–</w:t>
      </w:r>
      <w:r w:rsidR="0091468F" w:rsidRPr="0091468F">
        <w:rPr>
          <w:b/>
        </w:rPr>
        <w:t>12</w:t>
      </w:r>
    </w:p>
    <w:p w:rsidR="007F46A5" w:rsidRDefault="00B44C82" w:rsidP="00725BD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Структуры </w:t>
      </w:r>
      <w:r w:rsidR="007F46A5">
        <w:rPr>
          <w:rFonts w:ascii="Times New Roman" w:hAnsi="Times New Roman" w:cs="Times New Roman"/>
          <w:sz w:val="24"/>
        </w:rPr>
        <w:t xml:space="preserve">всех </w:t>
      </w:r>
      <w:r>
        <w:rPr>
          <w:rFonts w:ascii="Times New Roman" w:hAnsi="Times New Roman" w:cs="Times New Roman"/>
          <w:sz w:val="24"/>
        </w:rPr>
        <w:t>полученных</w:t>
      </w:r>
      <w:r w:rsidR="005930E6" w:rsidRPr="00584588">
        <w:rPr>
          <w:rFonts w:ascii="Times New Roman" w:hAnsi="Times New Roman" w:cs="Times New Roman"/>
          <w:sz w:val="24"/>
        </w:rPr>
        <w:t xml:space="preserve"> со</w:t>
      </w:r>
      <w:r>
        <w:rPr>
          <w:rFonts w:ascii="Times New Roman" w:hAnsi="Times New Roman" w:cs="Times New Roman"/>
          <w:sz w:val="24"/>
        </w:rPr>
        <w:t>единений подтверждены</w:t>
      </w:r>
      <w:r w:rsidR="005930E6">
        <w:rPr>
          <w:rFonts w:ascii="Times New Roman" w:hAnsi="Times New Roman" w:cs="Times New Roman"/>
          <w:sz w:val="24"/>
        </w:rPr>
        <w:t xml:space="preserve"> методами </w:t>
      </w:r>
      <w:r w:rsidR="005930E6" w:rsidRPr="00AB11C1">
        <w:rPr>
          <w:rFonts w:ascii="Times New Roman" w:hAnsi="Times New Roman" w:cs="Times New Roman"/>
          <w:sz w:val="24"/>
          <w:vertAlign w:val="superscript"/>
        </w:rPr>
        <w:t>1</w:t>
      </w:r>
      <w:r w:rsidR="005930E6" w:rsidRPr="00584588">
        <w:rPr>
          <w:rFonts w:ascii="Times New Roman" w:hAnsi="Times New Roman" w:cs="Times New Roman"/>
          <w:sz w:val="24"/>
        </w:rPr>
        <w:t>H</w:t>
      </w:r>
      <w:r w:rsidR="005930E6">
        <w:rPr>
          <w:rFonts w:ascii="Times New Roman" w:hAnsi="Times New Roman" w:cs="Times New Roman"/>
          <w:sz w:val="24"/>
        </w:rPr>
        <w:t xml:space="preserve">, </w:t>
      </w:r>
      <w:r w:rsidR="005930E6" w:rsidRPr="00AB11C1">
        <w:rPr>
          <w:rFonts w:ascii="Times New Roman" w:hAnsi="Times New Roman" w:cs="Times New Roman"/>
          <w:sz w:val="24"/>
          <w:vertAlign w:val="superscript"/>
        </w:rPr>
        <w:t>31</w:t>
      </w:r>
      <w:r w:rsidR="005930E6">
        <w:rPr>
          <w:rFonts w:ascii="Times New Roman" w:hAnsi="Times New Roman" w:cs="Times New Roman"/>
          <w:sz w:val="24"/>
          <w:lang w:val="en-US"/>
        </w:rPr>
        <w:t>P</w:t>
      </w:r>
      <w:r w:rsidR="005930E6">
        <w:rPr>
          <w:rFonts w:ascii="Times New Roman" w:hAnsi="Times New Roman" w:cs="Times New Roman"/>
          <w:sz w:val="24"/>
        </w:rPr>
        <w:t xml:space="preserve"> и </w:t>
      </w:r>
      <w:r w:rsidR="005930E6" w:rsidRPr="00AB11C1">
        <w:rPr>
          <w:rFonts w:ascii="Times New Roman" w:hAnsi="Times New Roman" w:cs="Times New Roman"/>
          <w:sz w:val="24"/>
          <w:vertAlign w:val="superscript"/>
        </w:rPr>
        <w:t>13</w:t>
      </w:r>
      <w:r w:rsidR="005930E6" w:rsidRPr="00584588">
        <w:rPr>
          <w:rFonts w:ascii="Times New Roman" w:hAnsi="Times New Roman" w:cs="Times New Roman"/>
          <w:sz w:val="24"/>
        </w:rPr>
        <w:t xml:space="preserve">C ЯМР-спектроскопии. </w:t>
      </w:r>
      <w:r w:rsidR="005E48E3">
        <w:rPr>
          <w:rFonts w:ascii="Times New Roman" w:eastAsia="Calibri" w:hAnsi="Times New Roman" w:cs="Times New Roman"/>
          <w:sz w:val="24"/>
        </w:rPr>
        <w:t xml:space="preserve">Реагенты </w:t>
      </w:r>
      <w:r w:rsidR="005E48E3" w:rsidRPr="005E48E3">
        <w:rPr>
          <w:rFonts w:ascii="Times New Roman" w:eastAsia="Calibri" w:hAnsi="Times New Roman" w:cs="Times New Roman"/>
          <w:b/>
          <w:sz w:val="24"/>
        </w:rPr>
        <w:t>3</w:t>
      </w:r>
      <w:r w:rsidR="005E48E3">
        <w:rPr>
          <w:rFonts w:ascii="Times New Roman" w:eastAsia="Calibri" w:hAnsi="Times New Roman" w:cs="Times New Roman"/>
          <w:sz w:val="24"/>
        </w:rPr>
        <w:t>-</w:t>
      </w:r>
      <w:r w:rsidR="005E48E3" w:rsidRPr="005E48E3">
        <w:rPr>
          <w:rFonts w:ascii="Times New Roman" w:eastAsia="Calibri" w:hAnsi="Times New Roman" w:cs="Times New Roman"/>
          <w:b/>
          <w:sz w:val="24"/>
        </w:rPr>
        <w:t>12</w:t>
      </w:r>
      <w:r w:rsidR="0047440A">
        <w:rPr>
          <w:rFonts w:ascii="Times New Roman" w:eastAsia="Calibri" w:hAnsi="Times New Roman" w:cs="Times New Roman"/>
          <w:sz w:val="24"/>
        </w:rPr>
        <w:t xml:space="preserve"> аппробированы </w:t>
      </w:r>
      <w:r w:rsidR="00962207">
        <w:rPr>
          <w:rFonts w:ascii="Times New Roman" w:eastAsia="Calibri" w:hAnsi="Times New Roman" w:cs="Times New Roman"/>
          <w:sz w:val="24"/>
        </w:rPr>
        <w:t>в твёрдофазном олигосинтезе</w:t>
      </w:r>
      <w:r w:rsidR="007F46A5">
        <w:rPr>
          <w:rFonts w:ascii="Times New Roman" w:eastAsia="Calibri" w:hAnsi="Times New Roman" w:cs="Times New Roman"/>
          <w:sz w:val="24"/>
        </w:rPr>
        <w:t xml:space="preserve"> и в постсинтетической модификации посредством «клик»-химии. К</w:t>
      </w:r>
      <w:r w:rsidR="0047440A">
        <w:rPr>
          <w:rFonts w:ascii="Times New Roman" w:eastAsia="Calibri" w:hAnsi="Times New Roman" w:cs="Times New Roman"/>
          <w:sz w:val="24"/>
        </w:rPr>
        <w:t>онъюгаты</w:t>
      </w:r>
      <w:r w:rsidR="007F46A5">
        <w:rPr>
          <w:rFonts w:ascii="Times New Roman" w:eastAsia="Calibri" w:hAnsi="Times New Roman" w:cs="Times New Roman"/>
          <w:sz w:val="24"/>
        </w:rPr>
        <w:t xml:space="preserve"> с </w:t>
      </w:r>
      <w:r w:rsidR="007F46A5" w:rsidRPr="007F46A5">
        <w:rPr>
          <w:rFonts w:ascii="Times New Roman" w:eastAsia="Calibri" w:hAnsi="Times New Roman" w:cs="Times New Roman"/>
          <w:b/>
          <w:sz w:val="24"/>
        </w:rPr>
        <w:t>3-12</w:t>
      </w:r>
      <w:r w:rsidR="0047440A">
        <w:rPr>
          <w:rFonts w:ascii="Times New Roman" w:eastAsia="Calibri" w:hAnsi="Times New Roman" w:cs="Times New Roman"/>
          <w:sz w:val="24"/>
        </w:rPr>
        <w:t xml:space="preserve"> </w:t>
      </w:r>
      <w:r w:rsidR="00962207">
        <w:rPr>
          <w:rFonts w:ascii="Times New Roman" w:eastAsia="Calibri" w:hAnsi="Times New Roman" w:cs="Times New Roman"/>
          <w:sz w:val="24"/>
        </w:rPr>
        <w:t xml:space="preserve">охарактеризованы методом ВЭЖХ-МС. </w:t>
      </w:r>
    </w:p>
    <w:p w:rsidR="00962207" w:rsidRDefault="00962207" w:rsidP="00725BD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</w:rPr>
      </w:pPr>
      <w:r w:rsidRPr="00962207">
        <w:rPr>
          <w:rFonts w:ascii="Times New Roman" w:eastAsia="Calibri" w:hAnsi="Times New Roman" w:cs="Times New Roman"/>
          <w:sz w:val="24"/>
        </w:rPr>
        <w:t>Олигонуклеотиды, содержащие синтезированные тушители, ис</w:t>
      </w:r>
      <w:r w:rsidR="007F46A5">
        <w:rPr>
          <w:rFonts w:ascii="Times New Roman" w:eastAsia="Calibri" w:hAnsi="Times New Roman" w:cs="Times New Roman"/>
          <w:sz w:val="24"/>
        </w:rPr>
        <w:t>пользованы</w:t>
      </w:r>
      <w:r w:rsidRPr="00962207">
        <w:rPr>
          <w:rFonts w:ascii="Times New Roman" w:eastAsia="Calibri" w:hAnsi="Times New Roman" w:cs="Times New Roman"/>
          <w:sz w:val="24"/>
        </w:rPr>
        <w:t xml:space="preserve"> в </w:t>
      </w:r>
      <w:r>
        <w:rPr>
          <w:rFonts w:ascii="Times New Roman" w:eastAsia="Calibri" w:hAnsi="Times New Roman" w:cs="Times New Roman"/>
          <w:sz w:val="24"/>
        </w:rPr>
        <w:t>реакции ПЦР в реальном времени. П</w:t>
      </w:r>
      <w:r w:rsidRPr="00962207">
        <w:rPr>
          <w:rFonts w:ascii="Times New Roman" w:eastAsia="Calibri" w:hAnsi="Times New Roman" w:cs="Times New Roman"/>
          <w:sz w:val="24"/>
        </w:rPr>
        <w:t>одтверждена их химическая стабильность и корректное функционирование в составе зондов</w:t>
      </w:r>
      <w:r w:rsidR="007F46A5">
        <w:rPr>
          <w:rFonts w:ascii="Times New Roman" w:eastAsia="Calibri" w:hAnsi="Times New Roman" w:cs="Times New Roman"/>
          <w:sz w:val="24"/>
        </w:rPr>
        <w:t>.</w:t>
      </w:r>
    </w:p>
    <w:p w:rsidR="00233A15" w:rsidRPr="00233A15" w:rsidRDefault="00233A15" w:rsidP="00725BD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Литература</w:t>
      </w:r>
    </w:p>
    <w:p w:rsidR="009C4580" w:rsidRPr="009C4580" w:rsidRDefault="009C4580" w:rsidP="00725B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C4580">
        <w:rPr>
          <w:rFonts w:ascii="Times New Roman" w:hAnsi="Times New Roman" w:cs="Times New Roman"/>
          <w:sz w:val="24"/>
          <w:lang w:val="en-US"/>
        </w:rPr>
        <w:t>Zielske A.G. (Tosyloxy)anthraquinones. Versatile synthons for the preparation of various aminoanthraquinones // J. Org. Chem. 1991. Vol. 56. P. 5098–5103.</w:t>
      </w:r>
    </w:p>
    <w:p w:rsidR="009C4580" w:rsidRPr="009C4580" w:rsidRDefault="009C4580" w:rsidP="00725B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C4580">
        <w:rPr>
          <w:rFonts w:ascii="Times New Roman" w:hAnsi="Times New Roman" w:cs="Times New Roman"/>
          <w:sz w:val="24"/>
          <w:lang w:val="en-US"/>
        </w:rPr>
        <w:t>You Y., Tataurov A.V., Owczarzy R. Measuring thermodynamic details of DNA hybridization using fluorescence // Biopolymers. 2010. Vol. 93. P. 123–132.</w:t>
      </w:r>
    </w:p>
    <w:p w:rsidR="00233A15" w:rsidRPr="009C4580" w:rsidRDefault="009C4580" w:rsidP="00725B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9C4580">
        <w:rPr>
          <w:rFonts w:ascii="Times New Roman" w:hAnsi="Times New Roman" w:cs="Times New Roman"/>
          <w:sz w:val="24"/>
          <w:lang w:val="en-US"/>
        </w:rPr>
        <w:t>Fang B., Shen Y., Peng B., Bai H., Wang L., Zhang J., Hu W., Fu L., Zhang W., Li L., Huang W. Small-molecule quenchers for Förster resonance energy transfer: structure, mechanism, and applications // Chem. Soc. Rev. 2015. Vol. 44. P. 8909–8934.</w:t>
      </w:r>
    </w:p>
    <w:sectPr w:rsidR="00233A15" w:rsidRPr="009C4580" w:rsidSect="00725BD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3190"/>
    <w:multiLevelType w:val="hybridMultilevel"/>
    <w:tmpl w:val="F2DE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58D5"/>
    <w:multiLevelType w:val="hybridMultilevel"/>
    <w:tmpl w:val="42FE6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05DC3"/>
    <w:multiLevelType w:val="hybridMultilevel"/>
    <w:tmpl w:val="93B8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47"/>
    <w:rsid w:val="0007088B"/>
    <w:rsid w:val="000C257E"/>
    <w:rsid w:val="00192A3A"/>
    <w:rsid w:val="002051F4"/>
    <w:rsid w:val="00233A15"/>
    <w:rsid w:val="00244C9A"/>
    <w:rsid w:val="00272DF5"/>
    <w:rsid w:val="002C07F9"/>
    <w:rsid w:val="00357AEF"/>
    <w:rsid w:val="003B71A4"/>
    <w:rsid w:val="00470844"/>
    <w:rsid w:val="0047440A"/>
    <w:rsid w:val="004C6612"/>
    <w:rsid w:val="0050737E"/>
    <w:rsid w:val="005248C4"/>
    <w:rsid w:val="00544F7E"/>
    <w:rsid w:val="005930E6"/>
    <w:rsid w:val="005E48E3"/>
    <w:rsid w:val="006C5088"/>
    <w:rsid w:val="006F297B"/>
    <w:rsid w:val="00725BD8"/>
    <w:rsid w:val="00772608"/>
    <w:rsid w:val="007B2147"/>
    <w:rsid w:val="007F46A5"/>
    <w:rsid w:val="00806744"/>
    <w:rsid w:val="008554DF"/>
    <w:rsid w:val="0091468F"/>
    <w:rsid w:val="00962207"/>
    <w:rsid w:val="00967F94"/>
    <w:rsid w:val="009947D9"/>
    <w:rsid w:val="009C4580"/>
    <w:rsid w:val="00A37A7D"/>
    <w:rsid w:val="00A67350"/>
    <w:rsid w:val="00A94A54"/>
    <w:rsid w:val="00B44C82"/>
    <w:rsid w:val="00B57DC8"/>
    <w:rsid w:val="00BC0A08"/>
    <w:rsid w:val="00BC46EF"/>
    <w:rsid w:val="00C112E3"/>
    <w:rsid w:val="00C53F10"/>
    <w:rsid w:val="00CB37AA"/>
    <w:rsid w:val="00DD05C9"/>
    <w:rsid w:val="00EF679E"/>
    <w:rsid w:val="00F4217D"/>
    <w:rsid w:val="00F60F03"/>
    <w:rsid w:val="00F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8558"/>
  <w15:docId w15:val="{1BB36785-3436-4658-8A3C-CD281CE1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7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3A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7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737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54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.akhlamiona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2026-02-23T10:06:00Z</cp:lastPrinted>
  <dcterms:created xsi:type="dcterms:W3CDTF">2026-03-01T17:53:00Z</dcterms:created>
  <dcterms:modified xsi:type="dcterms:W3CDTF">2026-03-01T17:53:00Z</dcterms:modified>
</cp:coreProperties>
</file>