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51" w:rsidRDefault="00385651">
      <w:pPr>
        <w:shd w:val="clear" w:color="auto" w:fill="FFFFFF"/>
        <w:jc w:val="center"/>
        <w:rPr>
          <w:color w:val="000000"/>
        </w:rPr>
      </w:pPr>
      <w:r w:rsidRPr="00C84712">
        <w:rPr>
          <w:b/>
          <w:bCs/>
          <w:color w:val="000000"/>
        </w:rPr>
        <w:t xml:space="preserve">Новые </w:t>
      </w:r>
      <w:proofErr w:type="spellStart"/>
      <w:r w:rsidRPr="00C84712">
        <w:rPr>
          <w:b/>
          <w:bCs/>
          <w:color w:val="000000"/>
        </w:rPr>
        <w:t>морфолин-замещённые</w:t>
      </w:r>
      <w:proofErr w:type="spellEnd"/>
      <w:r w:rsidRPr="00C84712">
        <w:rPr>
          <w:b/>
          <w:bCs/>
          <w:color w:val="000000"/>
        </w:rPr>
        <w:t xml:space="preserve"> производные хлорина </w:t>
      </w:r>
      <w:r w:rsidRPr="00C84712">
        <w:rPr>
          <w:b/>
          <w:bCs/>
          <w:i/>
          <w:iCs/>
          <w:color w:val="000000"/>
        </w:rPr>
        <w:t>p</w:t>
      </w:r>
      <w:r w:rsidRPr="00C84712">
        <w:rPr>
          <w:b/>
          <w:bCs/>
          <w:i/>
          <w:iCs/>
          <w:color w:val="000000"/>
          <w:vertAlign w:val="subscript"/>
        </w:rPr>
        <w:t>6</w:t>
      </w:r>
      <w:r w:rsidRPr="00C84712">
        <w:rPr>
          <w:b/>
          <w:bCs/>
          <w:color w:val="000000"/>
        </w:rPr>
        <w:t xml:space="preserve"> с антимикробной активностью</w:t>
      </w:r>
    </w:p>
    <w:p w:rsidR="00385651" w:rsidRDefault="00385651">
      <w:pPr>
        <w:shd w:val="clear" w:color="auto" w:fill="FFFFFF"/>
        <w:jc w:val="center"/>
        <w:rPr>
          <w:color w:val="000000"/>
        </w:rPr>
      </w:pPr>
      <w:proofErr w:type="spellStart"/>
      <w:r w:rsidRPr="00C84712">
        <w:rPr>
          <w:b/>
          <w:bCs/>
          <w:i/>
          <w:iCs/>
          <w:color w:val="000000"/>
        </w:rPr>
        <w:t>Шагабаева</w:t>
      </w:r>
      <w:proofErr w:type="spellEnd"/>
      <w:r w:rsidRPr="00C84712">
        <w:rPr>
          <w:b/>
          <w:bCs/>
          <w:i/>
          <w:iCs/>
          <w:color w:val="000000"/>
        </w:rPr>
        <w:t xml:space="preserve"> М.А.</w:t>
      </w:r>
      <w:r w:rsidRPr="00C84712">
        <w:rPr>
          <w:b/>
          <w:bCs/>
          <w:i/>
          <w:iCs/>
          <w:color w:val="000000"/>
          <w:vertAlign w:val="superscript"/>
        </w:rPr>
        <w:t xml:space="preserve"> </w:t>
      </w:r>
      <w:r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>, Суворов</w:t>
      </w:r>
      <w:r>
        <w:rPr>
          <w:b/>
          <w:bCs/>
          <w:i/>
          <w:iCs/>
          <w:color w:val="000000"/>
        </w:rPr>
        <w:t xml:space="preserve"> Н.В.</w:t>
      </w:r>
      <w:r w:rsidRPr="00C84712">
        <w:rPr>
          <w:b/>
          <w:bCs/>
          <w:i/>
          <w:iCs/>
          <w:color w:val="000000"/>
          <w:vertAlign w:val="superscript"/>
        </w:rPr>
        <w:t xml:space="preserve"> </w:t>
      </w:r>
      <w:r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 xml:space="preserve">, </w:t>
      </w:r>
      <w:r w:rsidRPr="00B9132E">
        <w:rPr>
          <w:b/>
          <w:bCs/>
          <w:i/>
          <w:iCs/>
          <w:color w:val="000000"/>
        </w:rPr>
        <w:t xml:space="preserve">Ноев А.Н. </w:t>
      </w:r>
      <w:r w:rsidRPr="00B9132E">
        <w:rPr>
          <w:b/>
          <w:bCs/>
          <w:i/>
          <w:iCs/>
          <w:color w:val="000000"/>
          <w:vertAlign w:val="superscript"/>
        </w:rPr>
        <w:t>1</w:t>
      </w:r>
      <w:r w:rsidRPr="00B9132E">
        <w:rPr>
          <w:b/>
          <w:bCs/>
          <w:i/>
          <w:iCs/>
          <w:color w:val="000000"/>
        </w:rPr>
        <w:t>,</w:t>
      </w:r>
      <w:r w:rsidRPr="00FD6623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Щелкова</w:t>
      </w:r>
      <w:r w:rsidRPr="00C84712">
        <w:rPr>
          <w:b/>
          <w:bCs/>
          <w:i/>
          <w:iCs/>
          <w:color w:val="000000"/>
        </w:rPr>
        <w:t xml:space="preserve"> В.В.</w:t>
      </w:r>
      <w:r w:rsidRPr="00C84712">
        <w:rPr>
          <w:b/>
          <w:bCs/>
          <w:i/>
          <w:iCs/>
          <w:color w:val="000000"/>
          <w:vertAlign w:val="superscript"/>
        </w:rPr>
        <w:t>2</w:t>
      </w:r>
      <w:r>
        <w:rPr>
          <w:b/>
          <w:bCs/>
          <w:i/>
          <w:iCs/>
          <w:color w:val="000000"/>
        </w:rPr>
        <w:t xml:space="preserve">, </w:t>
      </w:r>
      <w:r w:rsidRPr="00C84712">
        <w:rPr>
          <w:b/>
          <w:bCs/>
          <w:i/>
          <w:iCs/>
          <w:color w:val="000000"/>
        </w:rPr>
        <w:t>Попов</w:t>
      </w:r>
      <w:r>
        <w:rPr>
          <w:b/>
          <w:bCs/>
          <w:i/>
          <w:iCs/>
          <w:color w:val="000000"/>
        </w:rPr>
        <w:t xml:space="preserve"> А.А.</w:t>
      </w:r>
      <w:r w:rsidRPr="00C84712"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</w:t>
      </w:r>
      <w:r w:rsidRPr="00C84712">
        <w:rPr>
          <w:b/>
          <w:bCs/>
          <w:i/>
          <w:iCs/>
          <w:color w:val="000000"/>
        </w:rPr>
        <w:t>Тихонов</w:t>
      </w:r>
      <w:r>
        <w:rPr>
          <w:b/>
          <w:bCs/>
          <w:i/>
          <w:iCs/>
          <w:color w:val="000000"/>
        </w:rPr>
        <w:t> С.И.</w:t>
      </w:r>
      <w:r w:rsidRPr="00C84712"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</w:t>
      </w:r>
      <w:r w:rsidRPr="00C84712">
        <w:rPr>
          <w:b/>
          <w:bCs/>
          <w:i/>
          <w:iCs/>
          <w:color w:val="000000"/>
        </w:rPr>
        <w:t>Погорилый</w:t>
      </w:r>
      <w:r>
        <w:rPr>
          <w:b/>
          <w:bCs/>
          <w:i/>
          <w:iCs/>
          <w:color w:val="000000"/>
        </w:rPr>
        <w:t xml:space="preserve"> В.А.</w:t>
      </w:r>
      <w:r w:rsidRPr="00C84712"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>, Коновалова</w:t>
      </w:r>
      <w:r>
        <w:rPr>
          <w:b/>
          <w:bCs/>
          <w:i/>
          <w:iCs/>
          <w:color w:val="000000"/>
        </w:rPr>
        <w:t xml:space="preserve"> Н.В.</w:t>
      </w:r>
      <w:r w:rsidRPr="00C84712">
        <w:rPr>
          <w:b/>
          <w:bCs/>
          <w:i/>
          <w:iCs/>
          <w:color w:val="000000"/>
          <w:vertAlign w:val="superscript"/>
        </w:rPr>
        <w:t>1</w:t>
      </w:r>
      <w:r w:rsidRPr="00C84712">
        <w:rPr>
          <w:b/>
          <w:bCs/>
          <w:i/>
          <w:iCs/>
          <w:color w:val="000000"/>
        </w:rPr>
        <w:t>, Васильев</w:t>
      </w:r>
      <w:r>
        <w:rPr>
          <w:b/>
          <w:bCs/>
          <w:i/>
          <w:iCs/>
          <w:color w:val="000000"/>
        </w:rPr>
        <w:t xml:space="preserve"> Ю.Л.</w:t>
      </w:r>
      <w:r w:rsidRPr="00C84712">
        <w:rPr>
          <w:b/>
          <w:bCs/>
          <w:i/>
          <w:iCs/>
          <w:color w:val="000000"/>
          <w:vertAlign w:val="superscript"/>
        </w:rPr>
        <w:t>1,3</w:t>
      </w:r>
      <w:r w:rsidRPr="00C84712">
        <w:rPr>
          <w:b/>
          <w:bCs/>
          <w:i/>
          <w:iCs/>
          <w:color w:val="000000"/>
        </w:rPr>
        <w:t xml:space="preserve">, </w:t>
      </w:r>
      <w:r>
        <w:rPr>
          <w:b/>
          <w:bCs/>
          <w:i/>
          <w:iCs/>
          <w:color w:val="000000"/>
        </w:rPr>
        <w:t>Грин М.А.</w:t>
      </w:r>
      <w:r w:rsidRPr="00C84712">
        <w:rPr>
          <w:b/>
          <w:bCs/>
          <w:i/>
          <w:iCs/>
          <w:color w:val="000000"/>
          <w:vertAlign w:val="superscript"/>
        </w:rPr>
        <w:t>1</w:t>
      </w:r>
    </w:p>
    <w:p w:rsidR="00385651" w:rsidRDefault="00385651">
      <w:pPr>
        <w:shd w:val="clear" w:color="auto" w:fill="FFFFFF"/>
        <w:jc w:val="center"/>
        <w:rPr>
          <w:color w:val="000000"/>
        </w:rPr>
      </w:pPr>
      <w:r w:rsidRPr="00B9132E">
        <w:rPr>
          <w:i/>
          <w:iCs/>
          <w:color w:val="000000"/>
        </w:rPr>
        <w:t xml:space="preserve">Инженер кафедры </w:t>
      </w:r>
      <w:proofErr w:type="spellStart"/>
      <w:r w:rsidRPr="00B9132E">
        <w:rPr>
          <w:i/>
          <w:iCs/>
          <w:color w:val="000000"/>
        </w:rPr>
        <w:t>ХТБАСМиОХ</w:t>
      </w:r>
      <w:proofErr w:type="spellEnd"/>
    </w:p>
    <w:p w:rsidR="00385651" w:rsidRPr="000E334E" w:rsidRDefault="00385651">
      <w:pPr>
        <w:shd w:val="clear" w:color="auto" w:fill="FFFFFF"/>
        <w:jc w:val="center"/>
        <w:rPr>
          <w:color w:val="000000"/>
        </w:rPr>
      </w:pPr>
      <w:r w:rsidRPr="00B9132E">
        <w:rPr>
          <w:i/>
          <w:iCs/>
          <w:color w:val="000000"/>
          <w:vertAlign w:val="superscript"/>
        </w:rPr>
        <w:t>1</w:t>
      </w:r>
      <w:r w:rsidRPr="00B9132E">
        <w:rPr>
          <w:i/>
          <w:iCs/>
          <w:color w:val="000000"/>
        </w:rPr>
        <w:t>МИРЭА –</w:t>
      </w:r>
      <w:r w:rsidRPr="004A5AD1">
        <w:rPr>
          <w:i/>
          <w:iCs/>
          <w:color w:val="000000"/>
        </w:rPr>
        <w:t xml:space="preserve"> Российск</w:t>
      </w:r>
      <w:r>
        <w:rPr>
          <w:i/>
          <w:iCs/>
          <w:color w:val="000000"/>
        </w:rPr>
        <w:t>ий технологический университет, Институт тонких химических технологий им. М.В. Ломоносова, Москва, Россия</w:t>
      </w:r>
    </w:p>
    <w:p w:rsidR="00385651" w:rsidRDefault="00385651" w:rsidP="00BF4622">
      <w:pPr>
        <w:shd w:val="clear" w:color="auto" w:fill="FFFFFF"/>
        <w:jc w:val="center"/>
        <w:rPr>
          <w:i/>
          <w:iCs/>
          <w:color w:val="000000"/>
          <w:highlight w:val="yellow"/>
        </w:rPr>
      </w:pPr>
      <w:r>
        <w:rPr>
          <w:i/>
          <w:iCs/>
          <w:color w:val="000000"/>
          <w:vertAlign w:val="superscript"/>
        </w:rPr>
        <w:t>2</w:t>
      </w:r>
      <w:r w:rsidRPr="004A5AD1">
        <w:rPr>
          <w:i/>
          <w:iCs/>
          <w:color w:val="000000"/>
        </w:rPr>
        <w:t>Российский государственный университет им. А.Н. Косыгина</w:t>
      </w:r>
      <w:r w:rsidRPr="002B1CD0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Москва</w:t>
      </w:r>
      <w:r w:rsidRPr="002B1CD0">
        <w:rPr>
          <w:i/>
          <w:iCs/>
          <w:color w:val="000000"/>
        </w:rPr>
        <w:t>, Россия</w:t>
      </w:r>
    </w:p>
    <w:p w:rsidR="00385651" w:rsidRPr="004A5AD1" w:rsidRDefault="00385651" w:rsidP="004A5AD1">
      <w:pPr>
        <w:shd w:val="clear" w:color="auto" w:fill="FFFFFF"/>
        <w:jc w:val="center"/>
        <w:rPr>
          <w:i/>
          <w:iCs/>
          <w:color w:val="000000"/>
          <w:highlight w:val="yellow"/>
        </w:rPr>
      </w:pPr>
      <w:r w:rsidRPr="004A5AD1">
        <w:rPr>
          <w:i/>
          <w:iCs/>
          <w:color w:val="000000"/>
          <w:vertAlign w:val="superscript"/>
        </w:rPr>
        <w:t>3</w:t>
      </w:r>
      <w:r w:rsidRPr="004A5AD1">
        <w:rPr>
          <w:i/>
          <w:iCs/>
          <w:color w:val="000000"/>
        </w:rPr>
        <w:t>Первый МГМУ им. И.М. Сеченова (</w:t>
      </w:r>
      <w:proofErr w:type="spellStart"/>
      <w:r w:rsidRPr="004A5AD1">
        <w:rPr>
          <w:i/>
          <w:iCs/>
          <w:color w:val="000000"/>
        </w:rPr>
        <w:t>Сеченовский</w:t>
      </w:r>
      <w:proofErr w:type="spellEnd"/>
      <w:r w:rsidRPr="004A5AD1">
        <w:rPr>
          <w:i/>
          <w:iCs/>
          <w:color w:val="000000"/>
        </w:rPr>
        <w:t xml:space="preserve"> Университет)</w:t>
      </w:r>
      <w:r w:rsidRPr="002B1CD0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Москва</w:t>
      </w:r>
      <w:r w:rsidRPr="002B1CD0">
        <w:rPr>
          <w:i/>
          <w:iCs/>
          <w:color w:val="000000"/>
        </w:rPr>
        <w:t>, Россия</w:t>
      </w:r>
    </w:p>
    <w:p w:rsidR="00385651" w:rsidRPr="0098563B" w:rsidRDefault="00385651">
      <w:pPr>
        <w:shd w:val="clear" w:color="auto" w:fill="FFFFFF"/>
        <w:jc w:val="center"/>
      </w:pPr>
      <w:r w:rsidRPr="00B9132E">
        <w:rPr>
          <w:i/>
          <w:iCs/>
          <w:color w:val="000000"/>
          <w:lang w:val="en-US"/>
        </w:rPr>
        <w:t>E</w:t>
      </w:r>
      <w:r w:rsidRPr="0098563B">
        <w:rPr>
          <w:i/>
          <w:iCs/>
          <w:color w:val="000000"/>
        </w:rPr>
        <w:t>-</w:t>
      </w:r>
      <w:r w:rsidRPr="00B9132E">
        <w:rPr>
          <w:i/>
          <w:iCs/>
          <w:color w:val="000000"/>
          <w:lang w:val="en-US"/>
        </w:rPr>
        <w:t>mail</w:t>
      </w:r>
      <w:r w:rsidRPr="0098563B">
        <w:rPr>
          <w:i/>
          <w:iCs/>
          <w:color w:val="000000"/>
        </w:rPr>
        <w:t xml:space="preserve">: </w:t>
      </w:r>
      <w:hyperlink r:id="rId5" w:history="1">
        <w:r w:rsidRPr="004A5AD1">
          <w:rPr>
            <w:rStyle w:val="ab"/>
            <w:i/>
            <w:iCs/>
            <w:color w:val="auto"/>
            <w:lang w:val="en-US"/>
          </w:rPr>
          <w:t>margaritsha</w:t>
        </w:r>
        <w:r w:rsidRPr="0098563B">
          <w:rPr>
            <w:rStyle w:val="ab"/>
            <w:i/>
            <w:iCs/>
            <w:color w:val="auto"/>
          </w:rPr>
          <w:t>@</w:t>
        </w:r>
        <w:r w:rsidRPr="004A5AD1">
          <w:rPr>
            <w:rStyle w:val="ab"/>
            <w:i/>
            <w:iCs/>
            <w:color w:val="auto"/>
            <w:lang w:val="en-US"/>
          </w:rPr>
          <w:t>gmail</w:t>
        </w:r>
        <w:r w:rsidRPr="0098563B">
          <w:rPr>
            <w:rStyle w:val="ab"/>
            <w:i/>
            <w:iCs/>
            <w:color w:val="auto"/>
          </w:rPr>
          <w:t>.</w:t>
        </w:r>
        <w:r w:rsidRPr="004A5AD1">
          <w:rPr>
            <w:rStyle w:val="ab"/>
            <w:i/>
            <w:iCs/>
            <w:color w:val="auto"/>
            <w:lang w:val="en-US"/>
          </w:rPr>
          <w:t>com</w:t>
        </w:r>
      </w:hyperlink>
    </w:p>
    <w:p w:rsidR="00385651" w:rsidRPr="00B9132E" w:rsidRDefault="00385651" w:rsidP="0098563B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B9132E">
        <w:rPr>
          <w:color w:val="000000"/>
        </w:rPr>
        <w:t>По данным ВОЗ антибиотикорезистентность бактерий является одной из глобальных проблем</w:t>
      </w:r>
      <w:r w:rsidR="0098563B">
        <w:rPr>
          <w:color w:val="000000"/>
        </w:rPr>
        <w:t xml:space="preserve"> здравоохранения</w:t>
      </w:r>
      <w:r w:rsidRPr="00B9132E">
        <w:rPr>
          <w:color w:val="000000"/>
        </w:rPr>
        <w:t xml:space="preserve">, приводящей к гибели более 1 миллиона человек </w:t>
      </w:r>
      <w:r w:rsidR="0098563B">
        <w:rPr>
          <w:color w:val="000000"/>
        </w:rPr>
        <w:t xml:space="preserve">в год </w:t>
      </w:r>
      <w:r w:rsidRPr="00B9132E">
        <w:rPr>
          <w:color w:val="000000"/>
        </w:rPr>
        <w:t xml:space="preserve">[1]. </w:t>
      </w:r>
      <w:r w:rsidR="0098563B" w:rsidRPr="0098563B">
        <w:rPr>
          <w:color w:val="000000"/>
        </w:rPr>
        <w:t xml:space="preserve">Одним из шагов к снижению антимикробной устойчивости является разработка альтернативных методов борьбы с патогенами, среди которых многообещающим является антимикробная </w:t>
      </w:r>
      <w:r w:rsidR="0098563B">
        <w:rPr>
          <w:color w:val="000000"/>
        </w:rPr>
        <w:t>фотодинамическая терапия (АФДТ)</w:t>
      </w:r>
      <w:r w:rsidRPr="00B9132E">
        <w:rPr>
          <w:color w:val="000000"/>
        </w:rPr>
        <w:t>, основанная на окислительном повреждении бактериальных клеток под действием активных форм кислорода [2].</w:t>
      </w:r>
    </w:p>
    <w:p w:rsidR="00385651" w:rsidRDefault="0098563B" w:rsidP="005B2E2F">
      <w:pPr>
        <w:shd w:val="clear" w:color="auto" w:fill="FFFFFF"/>
        <w:ind w:firstLine="397"/>
        <w:jc w:val="both"/>
        <w:rPr>
          <w:color w:val="000000"/>
        </w:rPr>
      </w:pPr>
      <w:r w:rsidRPr="0098563B">
        <w:rPr>
          <w:color w:val="000000"/>
        </w:rPr>
        <w:t xml:space="preserve">В настоящее время ведется активная разработка различных </w:t>
      </w:r>
      <w:proofErr w:type="spellStart"/>
      <w:r w:rsidRPr="0098563B">
        <w:rPr>
          <w:color w:val="000000"/>
        </w:rPr>
        <w:t>фотосенсибилизаторов</w:t>
      </w:r>
      <w:proofErr w:type="spellEnd"/>
      <w:r w:rsidRPr="0098563B">
        <w:rPr>
          <w:color w:val="000000"/>
        </w:rPr>
        <w:t xml:space="preserve"> </w:t>
      </w:r>
      <w:proofErr w:type="spellStart"/>
      <w:r w:rsidRPr="0098563B">
        <w:rPr>
          <w:color w:val="000000"/>
        </w:rPr>
        <w:t>тетрапиррольного</w:t>
      </w:r>
      <w:proofErr w:type="spellEnd"/>
      <w:r w:rsidRPr="0098563B">
        <w:rPr>
          <w:color w:val="000000"/>
        </w:rPr>
        <w:t xml:space="preserve"> ряда, среди которых особый интерес представляют производные хлоринов. </w:t>
      </w:r>
      <w:r w:rsidR="00385651" w:rsidRPr="00B9132E">
        <w:rPr>
          <w:color w:val="000000"/>
        </w:rPr>
        <w:t xml:space="preserve">Однако применяемые </w:t>
      </w:r>
      <w:bookmarkStart w:id="1" w:name="_GoBack"/>
      <w:bookmarkEnd w:id="1"/>
      <w:r w:rsidR="00385651" w:rsidRPr="00B9132E">
        <w:rPr>
          <w:color w:val="000000"/>
        </w:rPr>
        <w:t xml:space="preserve">на данный момент в клинической практике </w:t>
      </w:r>
      <w:proofErr w:type="spellStart"/>
      <w:r w:rsidR="00385651" w:rsidRPr="00B9132E">
        <w:rPr>
          <w:color w:val="000000"/>
        </w:rPr>
        <w:t>хлориновые</w:t>
      </w:r>
      <w:proofErr w:type="spellEnd"/>
      <w:r w:rsidR="00385651" w:rsidRPr="00B9132E">
        <w:rPr>
          <w:color w:val="000000"/>
        </w:rPr>
        <w:t xml:space="preserve"> фотосенсибилизаторы обладают недостаточной эффективностью в отношении патогенов, что ставит перед исследователями задачу получения новых соединений</w:t>
      </w:r>
      <w:r w:rsidR="00B9132E" w:rsidRPr="00B9132E">
        <w:rPr>
          <w:color w:val="000000"/>
        </w:rPr>
        <w:t xml:space="preserve"> </w:t>
      </w:r>
      <w:r w:rsidR="00385651" w:rsidRPr="00B9132E">
        <w:rPr>
          <w:color w:val="000000"/>
        </w:rPr>
        <w:t>[3].</w:t>
      </w:r>
    </w:p>
    <w:p w:rsidR="00385651" w:rsidRDefault="00385651" w:rsidP="00AA14E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 получен ряд производных хлорина </w:t>
      </w:r>
      <w:r w:rsidRPr="00AA14E9">
        <w:rPr>
          <w:i/>
          <w:iCs/>
          <w:color w:val="000000"/>
        </w:rPr>
        <w:t>p</w:t>
      </w:r>
      <w:r w:rsidRPr="00AA14E9">
        <w:rPr>
          <w:i/>
          <w:iCs/>
          <w:color w:val="000000"/>
          <w:vertAlign w:val="subscript"/>
        </w:rPr>
        <w:t>6</w:t>
      </w:r>
      <w:r w:rsidRPr="005B2E2F">
        <w:rPr>
          <w:color w:val="000000"/>
        </w:rPr>
        <w:t>, содержащи</w:t>
      </w:r>
      <w:r>
        <w:rPr>
          <w:color w:val="000000"/>
        </w:rPr>
        <w:t>х</w:t>
      </w:r>
      <w:r w:rsidRPr="005B2E2F">
        <w:rPr>
          <w:color w:val="000000"/>
        </w:rPr>
        <w:t xml:space="preserve"> несколько остатков </w:t>
      </w:r>
      <w:proofErr w:type="spellStart"/>
      <w:r w:rsidRPr="005B2E2F">
        <w:rPr>
          <w:color w:val="000000"/>
        </w:rPr>
        <w:t>морфолина</w:t>
      </w:r>
      <w:proofErr w:type="spellEnd"/>
      <w:r>
        <w:rPr>
          <w:color w:val="000000"/>
        </w:rPr>
        <w:t xml:space="preserve"> в положениях 3 и 17 макроцикла, и была исследована их </w:t>
      </w:r>
      <w:r w:rsidRPr="00AA14E9">
        <w:rPr>
          <w:color w:val="000000"/>
        </w:rPr>
        <w:t>фотоиндуцированная</w:t>
      </w:r>
      <w:r>
        <w:rPr>
          <w:color w:val="000000"/>
        </w:rPr>
        <w:t xml:space="preserve"> противомикробная токсичность </w:t>
      </w:r>
      <w:r w:rsidRPr="005B2E2F">
        <w:rPr>
          <w:color w:val="000000"/>
        </w:rPr>
        <w:t>в отношении грамположительных (</w:t>
      </w:r>
      <w:r w:rsidRPr="00AA14E9">
        <w:rPr>
          <w:i/>
          <w:iCs/>
          <w:color w:val="000000"/>
        </w:rPr>
        <w:t xml:space="preserve">S. </w:t>
      </w:r>
      <w:proofErr w:type="spellStart"/>
      <w:r w:rsidRPr="00AA14E9">
        <w:rPr>
          <w:i/>
          <w:iCs/>
          <w:color w:val="000000"/>
        </w:rPr>
        <w:t>aureus</w:t>
      </w:r>
      <w:proofErr w:type="spellEnd"/>
      <w:r w:rsidRPr="005B2E2F">
        <w:rPr>
          <w:color w:val="000000"/>
        </w:rPr>
        <w:t>) и грамотрицательных (</w:t>
      </w:r>
      <w:r w:rsidRPr="00AA14E9">
        <w:rPr>
          <w:i/>
          <w:iCs/>
          <w:color w:val="000000"/>
        </w:rPr>
        <w:t xml:space="preserve">P. </w:t>
      </w:r>
      <w:proofErr w:type="spellStart"/>
      <w:r w:rsidRPr="00AA14E9">
        <w:rPr>
          <w:i/>
          <w:iCs/>
          <w:color w:val="000000"/>
        </w:rPr>
        <w:t>aeruginosa</w:t>
      </w:r>
      <w:proofErr w:type="spellEnd"/>
      <w:r w:rsidRPr="005B2E2F">
        <w:rPr>
          <w:color w:val="000000"/>
        </w:rPr>
        <w:t xml:space="preserve">) бактерий. Было показано, что введение </w:t>
      </w:r>
      <w:r w:rsidRPr="00B9132E">
        <w:rPr>
          <w:color w:val="000000"/>
        </w:rPr>
        <w:t xml:space="preserve">фрагмента </w:t>
      </w:r>
      <w:proofErr w:type="spellStart"/>
      <w:r w:rsidRPr="00B9132E">
        <w:rPr>
          <w:color w:val="000000"/>
        </w:rPr>
        <w:t>морфолина</w:t>
      </w:r>
      <w:proofErr w:type="spellEnd"/>
      <w:r w:rsidRPr="005B2E2F">
        <w:rPr>
          <w:color w:val="000000"/>
        </w:rPr>
        <w:t xml:space="preserve"> в состав </w:t>
      </w:r>
      <w:proofErr w:type="spellStart"/>
      <w:r w:rsidRPr="005B2E2F">
        <w:rPr>
          <w:color w:val="000000"/>
        </w:rPr>
        <w:t>хлоринового</w:t>
      </w:r>
      <w:proofErr w:type="spellEnd"/>
      <w:r w:rsidRPr="005B2E2F">
        <w:rPr>
          <w:color w:val="000000"/>
        </w:rPr>
        <w:t xml:space="preserve"> фотосенсибилизатора является перспективной стратегией повышения </w:t>
      </w:r>
      <w:proofErr w:type="spellStart"/>
      <w:r w:rsidRPr="005B2E2F">
        <w:rPr>
          <w:color w:val="000000"/>
        </w:rPr>
        <w:t>фототоксичности</w:t>
      </w:r>
      <w:proofErr w:type="spellEnd"/>
      <w:r w:rsidRPr="005B2E2F">
        <w:rPr>
          <w:color w:val="000000"/>
        </w:rPr>
        <w:t xml:space="preserve"> в АФДТ, причём б</w:t>
      </w:r>
      <w:r w:rsidRPr="00B9132E">
        <w:rPr>
          <w:color w:val="000000"/>
        </w:rPr>
        <w:t>ό</w:t>
      </w:r>
      <w:r w:rsidRPr="005B2E2F">
        <w:rPr>
          <w:color w:val="000000"/>
        </w:rPr>
        <w:t xml:space="preserve">льшую активность проявляют ФС, содержащие два остатка </w:t>
      </w:r>
      <w:proofErr w:type="spellStart"/>
      <w:r w:rsidRPr="005B2E2F">
        <w:rPr>
          <w:color w:val="000000"/>
        </w:rPr>
        <w:t>морфолина</w:t>
      </w:r>
      <w:proofErr w:type="spellEnd"/>
      <w:r w:rsidRPr="005B2E2F">
        <w:rPr>
          <w:color w:val="000000"/>
        </w:rPr>
        <w:t xml:space="preserve"> на периферии </w:t>
      </w:r>
      <w:proofErr w:type="spellStart"/>
      <w:r w:rsidRPr="005B2E2F">
        <w:rPr>
          <w:color w:val="000000"/>
        </w:rPr>
        <w:t>макроцикла</w:t>
      </w:r>
      <w:proofErr w:type="spellEnd"/>
      <w:r w:rsidRPr="005B2E2F">
        <w:rPr>
          <w:color w:val="000000"/>
        </w:rPr>
        <w:t xml:space="preserve">. Введение </w:t>
      </w:r>
      <w:r w:rsidR="00B9132E">
        <w:rPr>
          <w:color w:val="000000"/>
        </w:rPr>
        <w:t>более двух</w:t>
      </w:r>
      <w:r w:rsidRPr="005B2E2F">
        <w:rPr>
          <w:color w:val="000000"/>
        </w:rPr>
        <w:t xml:space="preserve"> </w:t>
      </w:r>
      <w:proofErr w:type="spellStart"/>
      <w:r w:rsidRPr="005B2E2F">
        <w:rPr>
          <w:color w:val="000000"/>
        </w:rPr>
        <w:t>морфо</w:t>
      </w:r>
      <w:r>
        <w:rPr>
          <w:color w:val="000000"/>
        </w:rPr>
        <w:t>линовых</w:t>
      </w:r>
      <w:proofErr w:type="spellEnd"/>
      <w:r>
        <w:rPr>
          <w:color w:val="000000"/>
        </w:rPr>
        <w:t xml:space="preserve"> заместителей приводит </w:t>
      </w:r>
      <w:r w:rsidRPr="005B2E2F">
        <w:rPr>
          <w:color w:val="000000"/>
        </w:rPr>
        <w:t xml:space="preserve">к снижению фотоиндуцированной </w:t>
      </w:r>
      <w:proofErr w:type="spellStart"/>
      <w:r>
        <w:rPr>
          <w:color w:val="000000"/>
        </w:rPr>
        <w:t>цитотоксичности</w:t>
      </w:r>
      <w:proofErr w:type="spellEnd"/>
      <w:r>
        <w:rPr>
          <w:color w:val="000000"/>
        </w:rPr>
        <w:t xml:space="preserve"> соединения, что, как предполагается, </w:t>
      </w:r>
      <w:r w:rsidRPr="005B2E2F">
        <w:rPr>
          <w:color w:val="000000"/>
        </w:rPr>
        <w:t xml:space="preserve">может быть связано с высокой полярностью молекулы, препятствующей эффективному проникновению </w:t>
      </w:r>
      <w:r>
        <w:rPr>
          <w:color w:val="000000"/>
        </w:rPr>
        <w:t>такого ФС</w:t>
      </w:r>
      <w:r w:rsidRPr="005B2E2F">
        <w:rPr>
          <w:color w:val="000000"/>
        </w:rPr>
        <w:t xml:space="preserve"> в клетки патогена.</w:t>
      </w:r>
    </w:p>
    <w:bookmarkEnd w:id="0"/>
    <w:p w:rsidR="00385651" w:rsidRPr="004A5AD1" w:rsidRDefault="00385651" w:rsidP="004A5AD1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4A5AD1">
        <w:rPr>
          <w:i/>
          <w:iCs/>
          <w:color w:val="000000"/>
        </w:rPr>
        <w:t>Работы выполнена при поддержке Министерства науки и высшего образования Российской Федерации (FSFZ-2024-0013).</w:t>
      </w:r>
    </w:p>
    <w:p w:rsidR="00385651" w:rsidRPr="0009449A" w:rsidRDefault="00385651" w:rsidP="004A5AD1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4A5AD1">
        <w:rPr>
          <w:i/>
          <w:iCs/>
          <w:color w:val="000000"/>
        </w:rPr>
        <w:t xml:space="preserve">Работа выполнена с использованием оборудования ЦКП РТУ МИРЭА при поддержке </w:t>
      </w:r>
      <w:proofErr w:type="spellStart"/>
      <w:r w:rsidRPr="004A5AD1">
        <w:rPr>
          <w:i/>
          <w:iCs/>
          <w:color w:val="000000"/>
        </w:rPr>
        <w:t>Минобрнауки</w:t>
      </w:r>
      <w:proofErr w:type="spellEnd"/>
      <w:r w:rsidRPr="004A5AD1">
        <w:rPr>
          <w:i/>
          <w:iCs/>
          <w:color w:val="000000"/>
        </w:rPr>
        <w:t xml:space="preserve"> России в рамках Соглашения №</w:t>
      </w:r>
      <w:r>
        <w:rPr>
          <w:i/>
          <w:iCs/>
          <w:color w:val="000000"/>
        </w:rPr>
        <w:t>075-15-2025-548 от 18.06.202</w:t>
      </w:r>
      <w:r w:rsidRPr="00B9132E">
        <w:rPr>
          <w:i/>
          <w:iCs/>
          <w:color w:val="000000"/>
        </w:rPr>
        <w:t>5.</w:t>
      </w:r>
    </w:p>
    <w:p w:rsidR="00385651" w:rsidRPr="00FD6623" w:rsidRDefault="00385651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385651" w:rsidRDefault="00385651" w:rsidP="00107AA3">
      <w:pP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AA14E9">
        <w:rPr>
          <w:color w:val="000000"/>
          <w:lang w:val="en-US"/>
        </w:rPr>
        <w:t>World Health Organization. World health statistics 2024: monitoring health for the SDGs, Sustainable Development Goals. Geneva: World Health Organization, 2024. 86 p.</w:t>
      </w:r>
    </w:p>
    <w:p w:rsidR="00385651" w:rsidRPr="002475D5" w:rsidRDefault="00385651" w:rsidP="00107AA3">
      <w:pPr>
        <w:shd w:val="clear" w:color="auto" w:fill="FFFFFF"/>
        <w:jc w:val="both"/>
        <w:rPr>
          <w:color w:val="000000"/>
          <w:lang w:val="en-US"/>
        </w:rPr>
      </w:pPr>
      <w:r w:rsidRPr="002475D5">
        <w:rPr>
          <w:color w:val="000000"/>
          <w:lang w:val="en-US"/>
        </w:rPr>
        <w:t xml:space="preserve">2. </w:t>
      </w:r>
      <w:proofErr w:type="spellStart"/>
      <w:r w:rsidRPr="002475D5">
        <w:rPr>
          <w:color w:val="000000"/>
          <w:lang w:val="en-US"/>
        </w:rPr>
        <w:t>Baran</w:t>
      </w:r>
      <w:proofErr w:type="spellEnd"/>
      <w:r w:rsidRPr="002475D5">
        <w:rPr>
          <w:color w:val="000000"/>
          <w:lang w:val="en-US"/>
        </w:rPr>
        <w:t xml:space="preserve"> A., </w:t>
      </w:r>
      <w:proofErr w:type="spellStart"/>
      <w:r w:rsidRPr="002475D5">
        <w:rPr>
          <w:color w:val="000000"/>
          <w:lang w:val="en-US"/>
        </w:rPr>
        <w:t>Kwiatkowska</w:t>
      </w:r>
      <w:proofErr w:type="spellEnd"/>
      <w:r w:rsidRPr="002475D5">
        <w:rPr>
          <w:color w:val="000000"/>
          <w:lang w:val="en-US"/>
        </w:rPr>
        <w:t xml:space="preserve"> A., </w:t>
      </w:r>
      <w:proofErr w:type="spellStart"/>
      <w:r w:rsidRPr="002475D5">
        <w:rPr>
          <w:color w:val="000000"/>
          <w:lang w:val="en-US"/>
        </w:rPr>
        <w:t>Potocki</w:t>
      </w:r>
      <w:proofErr w:type="spellEnd"/>
      <w:r w:rsidRPr="002475D5">
        <w:rPr>
          <w:color w:val="000000"/>
          <w:lang w:val="en-US"/>
        </w:rPr>
        <w:t xml:space="preserve"> L. Antibiotics and bacterial resistance – A short story of an endless arms </w:t>
      </w:r>
      <w:r w:rsidRPr="00B9132E">
        <w:rPr>
          <w:color w:val="000000"/>
          <w:lang w:val="en-US"/>
        </w:rPr>
        <w:t>race //</w:t>
      </w:r>
      <w:r w:rsidRPr="002475D5">
        <w:rPr>
          <w:color w:val="000000"/>
          <w:lang w:val="en-US"/>
        </w:rPr>
        <w:t xml:space="preserve"> IJMS. 2023. Vol. 24.  № 6. P. 5777.</w:t>
      </w:r>
    </w:p>
    <w:p w:rsidR="00385651" w:rsidRPr="002475D5" w:rsidRDefault="00385651" w:rsidP="00107AA3">
      <w:pPr>
        <w:shd w:val="clear" w:color="auto" w:fill="FFFFFF"/>
        <w:jc w:val="both"/>
        <w:rPr>
          <w:color w:val="000000"/>
          <w:lang w:val="en-US"/>
        </w:rPr>
      </w:pPr>
      <w:r w:rsidRPr="002475D5">
        <w:rPr>
          <w:color w:val="000000"/>
          <w:lang w:val="en-US"/>
        </w:rPr>
        <w:t xml:space="preserve">3. Suvorov N., </w:t>
      </w:r>
      <w:proofErr w:type="spellStart"/>
      <w:r w:rsidRPr="002475D5">
        <w:rPr>
          <w:color w:val="000000"/>
          <w:lang w:val="en-US"/>
        </w:rPr>
        <w:t>Pogorilyy</w:t>
      </w:r>
      <w:proofErr w:type="spellEnd"/>
      <w:r w:rsidRPr="002475D5">
        <w:rPr>
          <w:color w:val="000000"/>
          <w:lang w:val="en-US"/>
        </w:rPr>
        <w:t xml:space="preserve"> V., </w:t>
      </w:r>
      <w:proofErr w:type="spellStart"/>
      <w:r w:rsidRPr="002475D5">
        <w:rPr>
          <w:color w:val="000000"/>
          <w:lang w:val="en-US"/>
        </w:rPr>
        <w:t>Diachkova</w:t>
      </w:r>
      <w:proofErr w:type="spellEnd"/>
      <w:r w:rsidRPr="002475D5">
        <w:rPr>
          <w:color w:val="000000"/>
          <w:lang w:val="en-US"/>
        </w:rPr>
        <w:t xml:space="preserve"> E., </w:t>
      </w:r>
      <w:proofErr w:type="spellStart"/>
      <w:r w:rsidRPr="002475D5">
        <w:rPr>
          <w:color w:val="000000"/>
          <w:lang w:val="en-US"/>
        </w:rPr>
        <w:t>Vasil’ev</w:t>
      </w:r>
      <w:proofErr w:type="spellEnd"/>
      <w:r w:rsidRPr="002475D5">
        <w:rPr>
          <w:color w:val="000000"/>
          <w:lang w:val="en-US"/>
        </w:rPr>
        <w:t xml:space="preserve"> Y., </w:t>
      </w:r>
      <w:proofErr w:type="spellStart"/>
      <w:r w:rsidRPr="002475D5">
        <w:rPr>
          <w:color w:val="000000"/>
          <w:lang w:val="en-US"/>
        </w:rPr>
        <w:t>Mironov</w:t>
      </w:r>
      <w:proofErr w:type="spellEnd"/>
      <w:r w:rsidRPr="002475D5">
        <w:rPr>
          <w:color w:val="000000"/>
          <w:lang w:val="en-US"/>
        </w:rPr>
        <w:t xml:space="preserve"> A., Grin M. Derivatives of natural chlorophylls as agents for antimicrobial photodynamic therapy // IJMS. 2021. Vol. 22. № 12. P. 6392.</w:t>
      </w:r>
    </w:p>
    <w:sectPr w:rsidR="00385651" w:rsidRPr="002475D5" w:rsidSect="0026612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75D5"/>
    <w:rsid w:val="0026612C"/>
    <w:rsid w:val="002B1CD0"/>
    <w:rsid w:val="002F7357"/>
    <w:rsid w:val="0031361E"/>
    <w:rsid w:val="00344930"/>
    <w:rsid w:val="00373E2D"/>
    <w:rsid w:val="00385651"/>
    <w:rsid w:val="00391C38"/>
    <w:rsid w:val="003B76D6"/>
    <w:rsid w:val="003D09AD"/>
    <w:rsid w:val="003E2601"/>
    <w:rsid w:val="003F4E6B"/>
    <w:rsid w:val="004A26A3"/>
    <w:rsid w:val="004A5AD1"/>
    <w:rsid w:val="004B2DC4"/>
    <w:rsid w:val="004F0EDF"/>
    <w:rsid w:val="00522BF1"/>
    <w:rsid w:val="00590166"/>
    <w:rsid w:val="005B07E6"/>
    <w:rsid w:val="005B2E2F"/>
    <w:rsid w:val="005D022B"/>
    <w:rsid w:val="005E5BE9"/>
    <w:rsid w:val="00665279"/>
    <w:rsid w:val="006872B0"/>
    <w:rsid w:val="0069427D"/>
    <w:rsid w:val="006F7A19"/>
    <w:rsid w:val="00705378"/>
    <w:rsid w:val="007213E1"/>
    <w:rsid w:val="0075258C"/>
    <w:rsid w:val="00775389"/>
    <w:rsid w:val="00776418"/>
    <w:rsid w:val="00797838"/>
    <w:rsid w:val="007C36D8"/>
    <w:rsid w:val="007C6061"/>
    <w:rsid w:val="007F2744"/>
    <w:rsid w:val="008931BE"/>
    <w:rsid w:val="008C67E3"/>
    <w:rsid w:val="00914205"/>
    <w:rsid w:val="00921D45"/>
    <w:rsid w:val="009426C0"/>
    <w:rsid w:val="009717BB"/>
    <w:rsid w:val="00980A65"/>
    <w:rsid w:val="0098563B"/>
    <w:rsid w:val="009A66DB"/>
    <w:rsid w:val="009B2F80"/>
    <w:rsid w:val="009B3300"/>
    <w:rsid w:val="009F3380"/>
    <w:rsid w:val="00A02163"/>
    <w:rsid w:val="00A314FE"/>
    <w:rsid w:val="00AA14E9"/>
    <w:rsid w:val="00AA1D62"/>
    <w:rsid w:val="00AD7380"/>
    <w:rsid w:val="00B9132E"/>
    <w:rsid w:val="00BF36F8"/>
    <w:rsid w:val="00BF4622"/>
    <w:rsid w:val="00C232DD"/>
    <w:rsid w:val="00C36346"/>
    <w:rsid w:val="00C844E2"/>
    <w:rsid w:val="00C8471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157D7"/>
    <w:rsid w:val="00F55054"/>
    <w:rsid w:val="00F865B3"/>
    <w:rsid w:val="00FA2140"/>
    <w:rsid w:val="00FB1509"/>
    <w:rsid w:val="00FD6623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258C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75258C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75258C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75258C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75258C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75258C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2F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82F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82F0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82F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82F0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82F07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752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5258C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rsid w:val="00082F0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5258C"/>
    <w:pPr>
      <w:keepNext/>
      <w:keepLines/>
      <w:spacing w:before="360" w:after="80"/>
    </w:pPr>
    <w:rPr>
      <w:rFonts w:ascii="Cambria" w:hAnsi="Cambria"/>
      <w:lang/>
    </w:rPr>
  </w:style>
  <w:style w:type="character" w:customStyle="1" w:styleId="a6">
    <w:name w:val="Подзаголовок Знак"/>
    <w:link w:val="a5"/>
    <w:uiPriority w:val="11"/>
    <w:rsid w:val="00082F07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color w:val="auto"/>
      <w:shd w:val="clear" w:color="auto" w:fill="auto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uiPriority w:val="99"/>
    <w:semiHidden/>
    <w:rsid w:val="00F157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F157D7"/>
    <w:rPr>
      <w:sz w:val="20"/>
      <w:szCs w:val="20"/>
      <w:lang/>
    </w:rPr>
  </w:style>
  <w:style w:type="character" w:customStyle="1" w:styleId="af">
    <w:name w:val="Текст примечания Знак"/>
    <w:link w:val="ae"/>
    <w:uiPriority w:val="99"/>
    <w:semiHidden/>
    <w:rsid w:val="00082F07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F157D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82F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F157D7"/>
    <w:rPr>
      <w:sz w:val="0"/>
      <w:szCs w:val="0"/>
      <w:lang/>
    </w:rPr>
  </w:style>
  <w:style w:type="character" w:customStyle="1" w:styleId="af3">
    <w:name w:val="Текст выноски Знак"/>
    <w:link w:val="af2"/>
    <w:uiPriority w:val="99"/>
    <w:semiHidden/>
    <w:rsid w:val="00082F07"/>
    <w:rPr>
      <w:rFonts w:ascii="Times New Roman" w:eastAsia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its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Tatiana Dubinina</cp:lastModifiedBy>
  <cp:revision>11</cp:revision>
  <cp:lastPrinted>2026-01-28T14:24:00Z</cp:lastPrinted>
  <dcterms:created xsi:type="dcterms:W3CDTF">2026-01-28T14:24:00Z</dcterms:created>
  <dcterms:modified xsi:type="dcterms:W3CDTF">2026-03-15T18:36:00Z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