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66" w:rsidRPr="00962E63" w:rsidRDefault="00962E63" w:rsidP="00487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Оптимизация </w:t>
      </w:r>
      <w:proofErr w:type="spellStart"/>
      <w:r w:rsidR="009172EB">
        <w:rPr>
          <w:b/>
          <w:color w:val="000000"/>
        </w:rPr>
        <w:t>самоэмульгирующейся</w:t>
      </w:r>
      <w:proofErr w:type="spellEnd"/>
      <w:r w:rsidR="009172EB">
        <w:rPr>
          <w:b/>
          <w:color w:val="000000"/>
        </w:rPr>
        <w:t xml:space="preserve"> системы для </w:t>
      </w:r>
      <w:proofErr w:type="spellStart"/>
      <w:r w:rsidR="009172EB">
        <w:rPr>
          <w:b/>
          <w:color w:val="000000"/>
        </w:rPr>
        <w:t>пероральной</w:t>
      </w:r>
      <w:proofErr w:type="spellEnd"/>
      <w:r w:rsidR="009172EB">
        <w:rPr>
          <w:b/>
          <w:color w:val="000000"/>
        </w:rPr>
        <w:t xml:space="preserve"> доставки </w:t>
      </w:r>
      <w:proofErr w:type="spellStart"/>
      <w:r w:rsidR="00FC2510">
        <w:rPr>
          <w:b/>
          <w:color w:val="000000"/>
        </w:rPr>
        <w:t>таксанов</w:t>
      </w:r>
      <w:proofErr w:type="spellEnd"/>
      <w:r>
        <w:rPr>
          <w:b/>
          <w:color w:val="000000"/>
        </w:rPr>
        <w:t xml:space="preserve"> с </w:t>
      </w:r>
      <w:r w:rsidR="000453F6">
        <w:rPr>
          <w:b/>
          <w:color w:val="000000"/>
        </w:rPr>
        <w:t xml:space="preserve">применением </w:t>
      </w:r>
      <w:r>
        <w:rPr>
          <w:b/>
          <w:color w:val="000000"/>
          <w:lang w:val="en-US"/>
        </w:rPr>
        <w:t>D</w:t>
      </w:r>
      <w:r w:rsidRPr="00962E63">
        <w:rPr>
          <w:b/>
          <w:color w:val="000000"/>
        </w:rPr>
        <w:t>-</w:t>
      </w:r>
      <w:r>
        <w:rPr>
          <w:b/>
          <w:color w:val="000000"/>
        </w:rPr>
        <w:t>оптимального плана</w:t>
      </w:r>
    </w:p>
    <w:p w:rsidR="00487066" w:rsidRDefault="00487066" w:rsidP="00487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Агапова А.А., Бойко С.А., Ковшова Т.С.</w:t>
      </w:r>
    </w:p>
    <w:p w:rsidR="00487066" w:rsidRDefault="00487066" w:rsidP="00487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:rsidR="00487066" w:rsidRPr="000E334E" w:rsidRDefault="00487066" w:rsidP="00487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РХТУ им. Д.И. Менделеева, ф</w:t>
      </w:r>
      <w:r w:rsidRPr="00487066">
        <w:rPr>
          <w:i/>
          <w:color w:val="000000"/>
        </w:rPr>
        <w:t xml:space="preserve">акультет </w:t>
      </w:r>
      <w:r>
        <w:rPr>
          <w:i/>
          <w:color w:val="000000"/>
        </w:rPr>
        <w:t>х</w:t>
      </w:r>
      <w:r w:rsidRPr="00487066">
        <w:rPr>
          <w:i/>
          <w:color w:val="000000"/>
        </w:rPr>
        <w:t xml:space="preserve">имико-фармацевтических технологий и </w:t>
      </w:r>
      <w:r>
        <w:rPr>
          <w:i/>
          <w:color w:val="000000"/>
        </w:rPr>
        <w:t>б</w:t>
      </w:r>
      <w:r w:rsidRPr="00487066">
        <w:rPr>
          <w:i/>
          <w:color w:val="000000"/>
        </w:rPr>
        <w:t>иомедицинских препаратов</w:t>
      </w:r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</w:p>
    <w:p w:rsidR="00487066" w:rsidRPr="00CC4021" w:rsidRDefault="00487066" w:rsidP="00487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7066">
        <w:rPr>
          <w:i/>
          <w:color w:val="000000"/>
          <w:lang w:val="en-US"/>
        </w:rPr>
        <w:t>E</w:t>
      </w:r>
      <w:r w:rsidRPr="00CC4021">
        <w:rPr>
          <w:i/>
          <w:color w:val="000000"/>
        </w:rPr>
        <w:t>-</w:t>
      </w:r>
      <w:r w:rsidRPr="00487066">
        <w:rPr>
          <w:i/>
          <w:color w:val="000000"/>
          <w:lang w:val="en-US"/>
        </w:rPr>
        <w:t>mail</w:t>
      </w:r>
      <w:r w:rsidRPr="00CC4021">
        <w:rPr>
          <w:i/>
          <w:color w:val="000000"/>
        </w:rPr>
        <w:t xml:space="preserve">: </w:t>
      </w:r>
      <w:proofErr w:type="spellStart"/>
      <w:r w:rsidRPr="00487066">
        <w:rPr>
          <w:i/>
          <w:color w:val="000000"/>
          <w:u w:val="single"/>
          <w:lang w:val="en-US"/>
        </w:rPr>
        <w:t>nastyaagapova</w:t>
      </w:r>
      <w:proofErr w:type="spellEnd"/>
      <w:r w:rsidRPr="00CC4021">
        <w:rPr>
          <w:i/>
          <w:color w:val="000000"/>
          <w:u w:val="single"/>
        </w:rPr>
        <w:t>153@</w:t>
      </w:r>
      <w:proofErr w:type="spellStart"/>
      <w:r w:rsidRPr="00487066">
        <w:rPr>
          <w:i/>
          <w:color w:val="000000"/>
          <w:u w:val="single"/>
          <w:lang w:val="en-US"/>
        </w:rPr>
        <w:t>yandex</w:t>
      </w:r>
      <w:proofErr w:type="spellEnd"/>
      <w:r w:rsidRPr="00CC4021">
        <w:rPr>
          <w:i/>
          <w:color w:val="000000"/>
          <w:u w:val="single"/>
        </w:rPr>
        <w:t>.</w:t>
      </w:r>
      <w:proofErr w:type="spellStart"/>
      <w:r w:rsidRPr="00487066">
        <w:rPr>
          <w:i/>
          <w:color w:val="000000"/>
          <w:u w:val="single"/>
          <w:lang w:val="en-US"/>
        </w:rPr>
        <w:t>ru</w:t>
      </w:r>
      <w:proofErr w:type="spellEnd"/>
    </w:p>
    <w:p w:rsidR="00487066" w:rsidRDefault="00FC2510" w:rsidP="00EF7516">
      <w:pPr>
        <w:ind w:firstLine="397"/>
        <w:jc w:val="both"/>
      </w:pPr>
      <w:proofErr w:type="spellStart"/>
      <w:r>
        <w:t>Таксаны</w:t>
      </w:r>
      <w:proofErr w:type="spellEnd"/>
      <w:r>
        <w:t xml:space="preserve"> (</w:t>
      </w:r>
      <w:proofErr w:type="spellStart"/>
      <w:r>
        <w:t>п</w:t>
      </w:r>
      <w:r w:rsidR="00962E63">
        <w:t>аклитаксел</w:t>
      </w:r>
      <w:proofErr w:type="spellEnd"/>
      <w:r>
        <w:t xml:space="preserve">, </w:t>
      </w:r>
      <w:proofErr w:type="spellStart"/>
      <w:r>
        <w:t>доцетаксел</w:t>
      </w:r>
      <w:proofErr w:type="spellEnd"/>
      <w:r>
        <w:t>,</w:t>
      </w:r>
      <w:r w:rsidRPr="00FC2510">
        <w:t xml:space="preserve"> </w:t>
      </w:r>
      <w:proofErr w:type="spellStart"/>
      <w:r>
        <w:t>кабазитаксел</w:t>
      </w:r>
      <w:proofErr w:type="spellEnd"/>
      <w:r>
        <w:t>)</w:t>
      </w:r>
      <w:r w:rsidR="00487066">
        <w:t>, относящи</w:t>
      </w:r>
      <w:r>
        <w:t>е</w:t>
      </w:r>
      <w:r w:rsidR="00487066">
        <w:t xml:space="preserve">ся к </w:t>
      </w:r>
      <w:r w:rsidR="00487066" w:rsidRPr="00487066">
        <w:t>IV класс</w:t>
      </w:r>
      <w:r w:rsidR="00487066">
        <w:t>у</w:t>
      </w:r>
      <w:r w:rsidR="00CC4021">
        <w:t xml:space="preserve"> по БКС</w:t>
      </w:r>
      <w:r w:rsidR="00487066">
        <w:t>, облада</w:t>
      </w:r>
      <w:r>
        <w:t>ю</w:t>
      </w:r>
      <w:r w:rsidR="00487066">
        <w:t xml:space="preserve">т низкой пероральной биодоступностью, что обусловлено низкой растворимостью и </w:t>
      </w:r>
      <w:r w:rsidR="009172EB">
        <w:t xml:space="preserve">кишечной </w:t>
      </w:r>
      <w:r w:rsidR="00487066">
        <w:t>проницаемостью (субстрат</w:t>
      </w:r>
      <w:r>
        <w:t>ы</w:t>
      </w:r>
      <w:r w:rsidR="00487066">
        <w:t xml:space="preserve"> Р-гликопротеина) </w:t>
      </w:r>
      <w:r w:rsidR="00487066" w:rsidRPr="00487066">
        <w:t>[</w:t>
      </w:r>
      <w:r w:rsidR="00487066">
        <w:t>1</w:t>
      </w:r>
      <w:r w:rsidR="00487066" w:rsidRPr="00487066">
        <w:t>]</w:t>
      </w:r>
      <w:r w:rsidR="00487066">
        <w:t xml:space="preserve">. </w:t>
      </w:r>
      <w:proofErr w:type="spellStart"/>
      <w:r w:rsidR="00487066">
        <w:t>Самоэмульгирующ</w:t>
      </w:r>
      <w:r w:rsidR="00CC4021">
        <w:t>ие</w:t>
      </w:r>
      <w:r w:rsidR="00487066">
        <w:t>ся</w:t>
      </w:r>
      <w:proofErr w:type="spellEnd"/>
      <w:r w:rsidR="00487066">
        <w:t xml:space="preserve"> системы доставки увеличивают растворимость и улучшают пероральное всасывание нерастворимых в воде лекарственных </w:t>
      </w:r>
      <w:r w:rsidR="00962E63">
        <w:t>веществ</w:t>
      </w:r>
      <w:r w:rsidR="00CD6782">
        <w:t xml:space="preserve"> (ЛВ)</w:t>
      </w:r>
      <w:r w:rsidR="00962E63">
        <w:t>, в том числе таксанов – с</w:t>
      </w:r>
      <w:r w:rsidR="00487066">
        <w:t xml:space="preserve">понтанное </w:t>
      </w:r>
      <w:r w:rsidR="00CD6782">
        <w:t>эмульгирование</w:t>
      </w:r>
      <w:r w:rsidR="00487066">
        <w:t xml:space="preserve"> в ЖКТ обеспечивает большую площадь поверхности для всасывания, повышая </w:t>
      </w:r>
      <w:r>
        <w:t xml:space="preserve">кишечную </w:t>
      </w:r>
      <w:r w:rsidR="00CC4021">
        <w:t>проницаемость</w:t>
      </w:r>
      <w:r>
        <w:t>.</w:t>
      </w:r>
      <w:r w:rsidR="00285246">
        <w:t xml:space="preserve"> Включение </w:t>
      </w:r>
      <w:proofErr w:type="spellStart"/>
      <w:r w:rsidR="00285246">
        <w:t>таксанов</w:t>
      </w:r>
      <w:proofErr w:type="spellEnd"/>
      <w:r w:rsidR="00285246">
        <w:t xml:space="preserve"> в состав капель эмульсии, содержащих высокую (</w:t>
      </w:r>
      <w:r w:rsidR="00285246" w:rsidRPr="00285246">
        <w:t xml:space="preserve">&gt;25%) </w:t>
      </w:r>
      <w:r w:rsidR="00285246">
        <w:t xml:space="preserve">долю триглицеридов средне- и длинноцепочечных жирных кислот, может позволить избежать эффекта первого прохождения за счет преимущественной лимфатической адсорбции капель и повысить </w:t>
      </w:r>
      <w:proofErr w:type="spellStart"/>
      <w:r w:rsidR="00285246">
        <w:t>пероральную</w:t>
      </w:r>
      <w:proofErr w:type="spellEnd"/>
      <w:r w:rsidR="00285246">
        <w:t xml:space="preserve"> </w:t>
      </w:r>
      <w:proofErr w:type="spellStart"/>
      <w:r w:rsidR="00285246">
        <w:t>биодоступность</w:t>
      </w:r>
      <w:proofErr w:type="spellEnd"/>
      <w:r w:rsidR="00285246">
        <w:t xml:space="preserve">, поскольку </w:t>
      </w:r>
      <w:proofErr w:type="spellStart"/>
      <w:r w:rsidR="00285246">
        <w:t>таксаны</w:t>
      </w:r>
      <w:proofErr w:type="spellEnd"/>
      <w:r w:rsidR="00285246">
        <w:t xml:space="preserve"> являются субстратами </w:t>
      </w:r>
      <w:proofErr w:type="spellStart"/>
      <w:r w:rsidR="00285246">
        <w:t>цитохромов</w:t>
      </w:r>
      <w:proofErr w:type="spellEnd"/>
      <w:r w:rsidR="00285246">
        <w:t xml:space="preserve"> Р450 в печени и кишечнике</w:t>
      </w:r>
      <w:r w:rsidR="00B766DD">
        <w:t xml:space="preserve">. </w:t>
      </w:r>
    </w:p>
    <w:p w:rsidR="00487066" w:rsidRDefault="00487066" w:rsidP="00EF7516">
      <w:pPr>
        <w:ind w:firstLine="397"/>
        <w:jc w:val="both"/>
      </w:pPr>
      <w:r>
        <w:t xml:space="preserve">Для оптимизации </w:t>
      </w:r>
      <w:r w:rsidR="00CC4021">
        <w:t xml:space="preserve">состава </w:t>
      </w:r>
      <w:r>
        <w:t>использова</w:t>
      </w:r>
      <w:r w:rsidR="009E13B9">
        <w:t>ли</w:t>
      </w:r>
      <w:r>
        <w:t xml:space="preserve"> </w:t>
      </w:r>
      <w:r>
        <w:rPr>
          <w:lang w:val="en-US"/>
        </w:rPr>
        <w:t>D</w:t>
      </w:r>
      <w:r w:rsidRPr="00487066">
        <w:t>-</w:t>
      </w:r>
      <w:r>
        <w:t>оптимальный план. Независимыми переменными были выбраны три компонента смеси: МСТ (масло, Х</w:t>
      </w:r>
      <w:r w:rsidRPr="00487066">
        <w:rPr>
          <w:vertAlign w:val="subscript"/>
        </w:rPr>
        <w:t>1</w:t>
      </w:r>
      <w:r>
        <w:t xml:space="preserve">), </w:t>
      </w:r>
      <w:proofErr w:type="spellStart"/>
      <w:r>
        <w:rPr>
          <w:lang w:val="en-US"/>
        </w:rPr>
        <w:t>Tween</w:t>
      </w:r>
      <w:proofErr w:type="spellEnd"/>
      <w:r w:rsidR="00CC4021" w:rsidRPr="00CC4021">
        <w:t>®</w:t>
      </w:r>
      <w:r w:rsidRPr="00487066">
        <w:t>60 (</w:t>
      </w:r>
      <w:r>
        <w:t>ПАВ, Х</w:t>
      </w:r>
      <w:r w:rsidRPr="00487066">
        <w:rPr>
          <w:vertAlign w:val="subscript"/>
        </w:rPr>
        <w:t>2</w:t>
      </w:r>
      <w:r w:rsidRPr="00487066">
        <w:t>)</w:t>
      </w:r>
      <w:r>
        <w:t xml:space="preserve"> и </w:t>
      </w:r>
      <w:proofErr w:type="spellStart"/>
      <w:r>
        <w:rPr>
          <w:lang w:val="en-US"/>
        </w:rPr>
        <w:t>Transcutol</w:t>
      </w:r>
      <w:proofErr w:type="spellEnd"/>
      <w:r w:rsidR="00350B02" w:rsidRPr="00350B02">
        <w:t>®</w:t>
      </w:r>
      <w:r w:rsidRPr="00487066">
        <w:t xml:space="preserve"> (</w:t>
      </w:r>
      <w:proofErr w:type="spellStart"/>
      <w:r w:rsidR="00BA55D8">
        <w:t>э</w:t>
      </w:r>
      <w:r w:rsidR="00BA55D8" w:rsidRPr="00BA55D8">
        <w:t>токсидигликоль</w:t>
      </w:r>
      <w:proofErr w:type="spellEnd"/>
      <w:r w:rsidR="00BA55D8">
        <w:t>,</w:t>
      </w:r>
      <w:r w:rsidR="00BA55D8" w:rsidRPr="00BA55D8">
        <w:t xml:space="preserve"> </w:t>
      </w:r>
      <w:proofErr w:type="spellStart"/>
      <w:r>
        <w:t>со-ПАВ</w:t>
      </w:r>
      <w:proofErr w:type="spellEnd"/>
      <w:r>
        <w:t>, Х</w:t>
      </w:r>
      <w:r w:rsidRPr="00487066">
        <w:rPr>
          <w:vertAlign w:val="subscript"/>
        </w:rPr>
        <w:t>3</w:t>
      </w:r>
      <w:r w:rsidRPr="00487066">
        <w:t>)</w:t>
      </w:r>
      <w:r>
        <w:t>.</w:t>
      </w:r>
      <w:r w:rsidRPr="00487066">
        <w:t xml:space="preserve"> </w:t>
      </w:r>
      <w:r>
        <w:t>Область фазовой диаграммы для оптимизации выб</w:t>
      </w:r>
      <w:r w:rsidR="009E13B9">
        <w:t>ирали</w:t>
      </w:r>
      <w:r>
        <w:t xml:space="preserve"> </w:t>
      </w:r>
      <w:r w:rsidR="00CC4021">
        <w:t xml:space="preserve">на основании предварительно проведённых экспериментов: </w:t>
      </w:r>
      <w:r>
        <w:t>МСТ от 10</w:t>
      </w:r>
      <w:r w:rsidR="00900B3C">
        <w:t> </w:t>
      </w:r>
      <w:r>
        <w:t>% до 40</w:t>
      </w:r>
      <w:r w:rsidR="00900B3C">
        <w:t> </w:t>
      </w:r>
      <w:r>
        <w:t xml:space="preserve">%, </w:t>
      </w:r>
      <w:proofErr w:type="spellStart"/>
      <w:r w:rsidR="00CC4021">
        <w:rPr>
          <w:lang w:val="en-US"/>
        </w:rPr>
        <w:t>T</w:t>
      </w:r>
      <w:r>
        <w:rPr>
          <w:lang w:val="en-US"/>
        </w:rPr>
        <w:t>ween</w:t>
      </w:r>
      <w:proofErr w:type="spellEnd"/>
      <w:r w:rsidR="00CC4021">
        <w:t>®</w:t>
      </w:r>
      <w:r w:rsidRPr="00487066">
        <w:t>60</w:t>
      </w:r>
      <w:r>
        <w:t xml:space="preserve"> от 40</w:t>
      </w:r>
      <w:r w:rsidR="00900B3C">
        <w:t> </w:t>
      </w:r>
      <w:r>
        <w:t>% до 80</w:t>
      </w:r>
      <w:r w:rsidR="00900B3C">
        <w:t> </w:t>
      </w:r>
      <w:r>
        <w:t xml:space="preserve">%, </w:t>
      </w:r>
      <w:proofErr w:type="spellStart"/>
      <w:r w:rsidR="00CC4021">
        <w:rPr>
          <w:lang w:val="en-US"/>
        </w:rPr>
        <w:t>T</w:t>
      </w:r>
      <w:r>
        <w:rPr>
          <w:lang w:val="en-US"/>
        </w:rPr>
        <w:t>ranscutol</w:t>
      </w:r>
      <w:proofErr w:type="spellEnd"/>
      <w:r w:rsidR="00350B02" w:rsidRPr="00350B02">
        <w:t>®</w:t>
      </w:r>
      <w:r>
        <w:t xml:space="preserve"> от 5</w:t>
      </w:r>
      <w:r w:rsidR="00900B3C">
        <w:t> </w:t>
      </w:r>
      <w:r>
        <w:t>% до 20</w:t>
      </w:r>
      <w:r w:rsidR="00900B3C">
        <w:t> </w:t>
      </w:r>
      <w:r>
        <w:t>%. Для разработки и оценки экспериментального плана использовал</w:t>
      </w:r>
      <w:r w:rsidR="009E13B9">
        <w:t xml:space="preserve">и </w:t>
      </w:r>
      <w:r>
        <w:t>программ</w:t>
      </w:r>
      <w:r w:rsidR="009E13B9">
        <w:t>у</w:t>
      </w:r>
      <w:r>
        <w:t xml:space="preserve"> </w:t>
      </w:r>
      <w:r w:rsidRPr="00487066">
        <w:t>Design-Expert® Software</w:t>
      </w:r>
      <w:r>
        <w:t>. Для построения модели</w:t>
      </w:r>
      <w:r w:rsidR="009E13B9">
        <w:t xml:space="preserve"> </w:t>
      </w:r>
      <w:r>
        <w:t xml:space="preserve">получено 12 </w:t>
      </w:r>
      <w:r w:rsidR="00CC4021">
        <w:t>образцов</w:t>
      </w:r>
      <w:r>
        <w:t>. В качестве парамет</w:t>
      </w:r>
      <w:r w:rsidR="00D31110">
        <w:t>р</w:t>
      </w:r>
      <w:r w:rsidR="00CC4021">
        <w:t>ов</w:t>
      </w:r>
      <w:r>
        <w:t xml:space="preserve"> отклика</w:t>
      </w:r>
      <w:r w:rsidR="009E13B9">
        <w:t xml:space="preserve"> </w:t>
      </w:r>
      <w:r>
        <w:t>выбран</w:t>
      </w:r>
      <w:r w:rsidR="00CC4021">
        <w:t>ы</w:t>
      </w:r>
      <w:r>
        <w:t xml:space="preserve"> средний размер капель при эмульгировании составов в воде (1:100)</w:t>
      </w:r>
      <w:r w:rsidR="00CC4021">
        <w:t xml:space="preserve"> и в подкисленной воде (</w:t>
      </w:r>
      <w:r w:rsidR="00CC4021">
        <w:rPr>
          <w:lang w:val="en-US"/>
        </w:rPr>
        <w:t>pH</w:t>
      </w:r>
      <w:r w:rsidR="00CC4021" w:rsidRPr="00CC4021">
        <w:t xml:space="preserve"> 1,68; 1:20</w:t>
      </w:r>
      <w:r w:rsidR="00CC4021" w:rsidRPr="006A2E81">
        <w:t>)</w:t>
      </w:r>
      <w:r>
        <w:t xml:space="preserve">. </w:t>
      </w:r>
      <w:r w:rsidR="006A2E81">
        <w:t>Соответствующие уравнения приведены ниже, (1) и (2)</w:t>
      </w:r>
      <w:r>
        <w:t>:</w:t>
      </w:r>
    </w:p>
    <w:p w:rsidR="00D31110" w:rsidRPr="00EF7516" w:rsidRDefault="00422D64" w:rsidP="00EF7516">
      <w:pPr>
        <w:ind w:firstLine="397"/>
        <w:jc w:val="center"/>
        <w:rPr>
          <w:sz w:val="22"/>
          <w:szCs w:val="22"/>
        </w:rPr>
      </w:pPr>
      <m:oMathPara>
        <m:oMath>
          <m:eqArr>
            <m:eqArrPr>
              <m:maxDist m:val="on"/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= 308,78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+32,17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+40,94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>
          </m:eqArr>
        </m:oMath>
      </m:oMathPara>
    </w:p>
    <w:p w:rsidR="006A2E81" w:rsidRPr="00D31110" w:rsidRDefault="00422D64" w:rsidP="00EF7516">
      <w:pPr>
        <w:ind w:firstLine="397"/>
        <w:jc w:val="center"/>
      </w:pPr>
      <m:oMathPara>
        <m:oMathParaPr>
          <m:jc m:val="center"/>
        </m:oMathParaPr>
        <m:oMath>
          <m:eqArr>
            <m:eqArrPr>
              <m:maxDist m:val="on"/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= 407,82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-45,48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-274,49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+631,03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+10210,67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,</m:t>
              </m:r>
              <m:r>
                <w:rPr>
                  <w:rFonts w:ascii="Cambria Math" w:hAnsi="Cambria Math"/>
                  <w:sz w:val="22"/>
                  <w:szCs w:val="22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>
          </m:eqArr>
        </m:oMath>
      </m:oMathPara>
    </w:p>
    <w:p w:rsidR="00487066" w:rsidRDefault="00487066" w:rsidP="00EF7516">
      <w:pPr>
        <w:ind w:firstLine="397"/>
        <w:jc w:val="both"/>
      </w:pPr>
      <w:r>
        <w:t>Пере</w:t>
      </w:r>
      <w:r w:rsidR="00D31110">
        <w:t>м</w:t>
      </w:r>
      <w:r>
        <w:t>енные были одновременно оптимизированы для всех откликов</w:t>
      </w:r>
      <w:r w:rsidR="00D31110" w:rsidRPr="00D31110">
        <w:t xml:space="preserve">; </w:t>
      </w:r>
      <w:r w:rsidR="00D31110">
        <w:t>п</w:t>
      </w:r>
      <w:r>
        <w:t xml:space="preserve">роцентное содержание масла в составе было установлено на максимизацию, средний размер капель в воде и средний размер капель в кислоте </w:t>
      </w:r>
      <w:r w:rsidR="00D31110">
        <w:t>–</w:t>
      </w:r>
      <w:r>
        <w:t xml:space="preserve"> на минимизацию. Оптимизированный состав </w:t>
      </w:r>
      <w:r w:rsidR="00D31110">
        <w:t xml:space="preserve">смеси </w:t>
      </w:r>
      <w:r w:rsidR="009E13B9">
        <w:t>был определен</w:t>
      </w:r>
      <w:r w:rsidR="00D31110">
        <w:t xml:space="preserve"> как </w:t>
      </w:r>
      <w:r>
        <w:t>МСТ:</w:t>
      </w:r>
      <w:proofErr w:type="spellStart"/>
      <w:r>
        <w:rPr>
          <w:lang w:val="en-US"/>
        </w:rPr>
        <w:t>Tween</w:t>
      </w:r>
      <w:proofErr w:type="spellEnd"/>
      <w:r w:rsidR="006A2E81" w:rsidRPr="00D31110">
        <w:t>®</w:t>
      </w:r>
      <w:r w:rsidRPr="00487066">
        <w:t>60</w:t>
      </w:r>
      <w:proofErr w:type="gramStart"/>
      <w:r w:rsidRPr="00487066">
        <w:t>:</w:t>
      </w:r>
      <w:proofErr w:type="spellStart"/>
      <w:r>
        <w:rPr>
          <w:lang w:val="en-US"/>
        </w:rPr>
        <w:t>Transcutol</w:t>
      </w:r>
      <w:proofErr w:type="spellEnd"/>
      <w:proofErr w:type="gramEnd"/>
      <w:r w:rsidR="00350B02" w:rsidRPr="00350B02">
        <w:t>®</w:t>
      </w:r>
      <w:r w:rsidRPr="00487066">
        <w:t xml:space="preserve"> 28,5:63,4:8,1</w:t>
      </w:r>
      <w:r w:rsidR="00D31110">
        <w:t xml:space="preserve"> (экспериментальные и прогнозируемые значения параметров отклика приведены в </w:t>
      </w:r>
      <w:r>
        <w:t>табл.1)</w:t>
      </w:r>
      <w:r w:rsidRPr="00487066">
        <w:t xml:space="preserve">. </w:t>
      </w:r>
    </w:p>
    <w:p w:rsidR="00487066" w:rsidRPr="00350B02" w:rsidRDefault="00487066" w:rsidP="00D31110">
      <w:r>
        <w:t xml:space="preserve">Таблица 1. </w:t>
      </w:r>
      <w:r w:rsidRPr="00487066">
        <w:t>Экспериментальные и прогнозируемые значения для оптимизированн</w:t>
      </w:r>
      <w:r w:rsidR="00962E63">
        <w:t>о</w:t>
      </w:r>
      <w:r w:rsidR="00350B02">
        <w:t xml:space="preserve">го </w:t>
      </w:r>
      <w:r w:rsidR="00285246">
        <w:t xml:space="preserve">ненагруженного </w:t>
      </w:r>
      <w:r w:rsidR="00350B02">
        <w:t>состава, среднее значение ±</w:t>
      </w:r>
      <w:r w:rsidR="00350B02" w:rsidRPr="00350B02">
        <w:t xml:space="preserve"> </w:t>
      </w:r>
      <w:r w:rsidR="00350B02">
        <w:t>стандартное отклонение</w:t>
      </w:r>
      <w:r w:rsidR="00350B02" w:rsidRPr="00350B02">
        <w:t xml:space="preserve"> (</w:t>
      </w:r>
      <w:r w:rsidR="00350B02">
        <w:rPr>
          <w:lang w:val="en-US"/>
        </w:rPr>
        <w:t>n</w:t>
      </w:r>
      <w:r w:rsidR="00350B02">
        <w:t>=3)</w:t>
      </w:r>
    </w:p>
    <w:tbl>
      <w:tblPr>
        <w:tblStyle w:val="a5"/>
        <w:tblW w:w="9209" w:type="dxa"/>
        <w:tblLook w:val="04A0"/>
      </w:tblPr>
      <w:tblGrid>
        <w:gridCol w:w="2830"/>
        <w:gridCol w:w="3261"/>
        <w:gridCol w:w="3118"/>
      </w:tblGrid>
      <w:tr w:rsidR="00487066" w:rsidTr="00487066">
        <w:tc>
          <w:tcPr>
            <w:tcW w:w="2830" w:type="dxa"/>
          </w:tcPr>
          <w:p w:rsidR="00487066" w:rsidRDefault="00487066" w:rsidP="00487066">
            <w:pPr>
              <w:jc w:val="center"/>
            </w:pPr>
            <w:r>
              <w:t>Параметр</w:t>
            </w:r>
          </w:p>
        </w:tc>
        <w:tc>
          <w:tcPr>
            <w:tcW w:w="3261" w:type="dxa"/>
          </w:tcPr>
          <w:p w:rsidR="00487066" w:rsidRDefault="00487066" w:rsidP="00487066">
            <w:pPr>
              <w:jc w:val="center"/>
            </w:pPr>
            <w:r>
              <w:t>Экспериментальное значение</w:t>
            </w:r>
          </w:p>
        </w:tc>
        <w:tc>
          <w:tcPr>
            <w:tcW w:w="3118" w:type="dxa"/>
          </w:tcPr>
          <w:p w:rsidR="00487066" w:rsidRDefault="00487066" w:rsidP="00487066">
            <w:pPr>
              <w:jc w:val="center"/>
            </w:pPr>
            <w:r>
              <w:t>Прогнозируемое значение</w:t>
            </w:r>
          </w:p>
        </w:tc>
      </w:tr>
      <w:tr w:rsidR="00487066" w:rsidTr="00487066">
        <w:tc>
          <w:tcPr>
            <w:tcW w:w="2830" w:type="dxa"/>
          </w:tcPr>
          <w:p w:rsidR="00487066" w:rsidRDefault="00487066" w:rsidP="00487066">
            <w:pPr>
              <w:jc w:val="center"/>
            </w:pPr>
            <w:r>
              <w:t>Размер капель в воде, нм</w:t>
            </w:r>
          </w:p>
        </w:tc>
        <w:tc>
          <w:tcPr>
            <w:tcW w:w="3261" w:type="dxa"/>
          </w:tcPr>
          <w:p w:rsidR="00487066" w:rsidRDefault="00487066" w:rsidP="00487066">
            <w:pPr>
              <w:jc w:val="center"/>
            </w:pPr>
            <w:r>
              <w:t>142</w:t>
            </w:r>
            <w:r w:rsidR="006A2E81">
              <w:t xml:space="preserve"> </w:t>
            </w:r>
            <w:r>
              <w:t>±</w:t>
            </w:r>
            <w:r w:rsidR="006A2E81">
              <w:t xml:space="preserve"> </w:t>
            </w:r>
            <w:r>
              <w:t>3</w:t>
            </w:r>
          </w:p>
        </w:tc>
        <w:tc>
          <w:tcPr>
            <w:tcW w:w="3118" w:type="dxa"/>
          </w:tcPr>
          <w:p w:rsidR="00487066" w:rsidRDefault="00487066" w:rsidP="00487066">
            <w:pPr>
              <w:jc w:val="center"/>
            </w:pPr>
            <w:r>
              <w:t>147</w:t>
            </w:r>
            <w:r w:rsidR="006A2E81">
              <w:t xml:space="preserve"> </w:t>
            </w:r>
            <w:r>
              <w:t>±</w:t>
            </w:r>
            <w:r w:rsidR="006A2E81">
              <w:t xml:space="preserve"> </w:t>
            </w:r>
            <w:r>
              <w:t>22</w:t>
            </w:r>
          </w:p>
        </w:tc>
      </w:tr>
      <w:tr w:rsidR="00487066" w:rsidTr="00487066">
        <w:tc>
          <w:tcPr>
            <w:tcW w:w="2830" w:type="dxa"/>
          </w:tcPr>
          <w:p w:rsidR="00487066" w:rsidRDefault="00487066" w:rsidP="00487066">
            <w:pPr>
              <w:jc w:val="center"/>
            </w:pPr>
            <w:r>
              <w:t>Размер капель в подкисленной воде,</w:t>
            </w:r>
            <w:r w:rsidR="00350B02">
              <w:t xml:space="preserve"> </w:t>
            </w:r>
            <w:r>
              <w:t>нм</w:t>
            </w:r>
          </w:p>
        </w:tc>
        <w:tc>
          <w:tcPr>
            <w:tcW w:w="3261" w:type="dxa"/>
          </w:tcPr>
          <w:p w:rsidR="00487066" w:rsidRDefault="00487066" w:rsidP="00487066">
            <w:pPr>
              <w:jc w:val="center"/>
            </w:pPr>
            <w:r>
              <w:t>169</w:t>
            </w:r>
            <w:r w:rsidR="006A2E81">
              <w:t xml:space="preserve"> </w:t>
            </w:r>
            <w:r>
              <w:t>±</w:t>
            </w:r>
            <w:r w:rsidR="006A2E81">
              <w:t xml:space="preserve"> </w:t>
            </w:r>
            <w:r>
              <w:t>10</w:t>
            </w:r>
          </w:p>
        </w:tc>
        <w:tc>
          <w:tcPr>
            <w:tcW w:w="3118" w:type="dxa"/>
          </w:tcPr>
          <w:p w:rsidR="00487066" w:rsidRDefault="00487066" w:rsidP="00487066">
            <w:pPr>
              <w:jc w:val="center"/>
            </w:pPr>
            <w:r>
              <w:t>161</w:t>
            </w:r>
            <w:r w:rsidR="006A2E81">
              <w:t xml:space="preserve"> </w:t>
            </w:r>
            <w:r>
              <w:t>±</w:t>
            </w:r>
            <w:r w:rsidR="006A2E81">
              <w:t xml:space="preserve"> </w:t>
            </w:r>
            <w:r>
              <w:t>22</w:t>
            </w:r>
          </w:p>
        </w:tc>
      </w:tr>
    </w:tbl>
    <w:p w:rsidR="00487066" w:rsidRPr="00487066" w:rsidRDefault="00285246" w:rsidP="00B766DD">
      <w:pPr>
        <w:ind w:firstLine="397"/>
        <w:jc w:val="both"/>
      </w:pPr>
      <w:r>
        <w:t>С</w:t>
      </w:r>
      <w:r w:rsidRPr="00285246">
        <w:t>остав</w:t>
      </w:r>
      <w:r w:rsidR="00B766DD">
        <w:t>ы</w:t>
      </w:r>
      <w:r>
        <w:t>,</w:t>
      </w:r>
      <w:r w:rsidR="00B766DD">
        <w:t xml:space="preserve"> нагруженные </w:t>
      </w:r>
      <w:proofErr w:type="spellStart"/>
      <w:r w:rsidR="00B766DD">
        <w:t>таксанами</w:t>
      </w:r>
      <w:proofErr w:type="spellEnd"/>
      <w:r w:rsidR="00B766DD">
        <w:t xml:space="preserve"> (10 мг</w:t>
      </w:r>
      <w:r w:rsidR="00B766DD" w:rsidRPr="00B766DD">
        <w:t>/</w:t>
      </w:r>
      <w:r w:rsidR="00B766DD">
        <w:t xml:space="preserve">г), при эмульгировании в воде (1:100) и в подкисленной воде </w:t>
      </w:r>
      <w:r w:rsidR="00B766DD">
        <w:rPr>
          <w:lang w:val="en-US"/>
        </w:rPr>
        <w:t>pH</w:t>
      </w:r>
      <w:r w:rsidR="00B766DD">
        <w:t xml:space="preserve"> </w:t>
      </w:r>
      <w:r w:rsidR="00B766DD" w:rsidRPr="00487066">
        <w:t>1,68</w:t>
      </w:r>
      <w:r w:rsidR="00B766DD">
        <w:t xml:space="preserve"> (1:20) менее чем за 3 мин образовывали стабильные </w:t>
      </w:r>
      <w:proofErr w:type="spellStart"/>
      <w:r w:rsidR="00B766DD">
        <w:t>наноэмульсии</w:t>
      </w:r>
      <w:proofErr w:type="spellEnd"/>
      <w:r w:rsidR="00B766DD">
        <w:t xml:space="preserve"> с размерами капель 100-300 нм, при этом только нагрузка </w:t>
      </w:r>
      <w:proofErr w:type="spellStart"/>
      <w:r w:rsidR="00B766DD">
        <w:t>доцетакселом</w:t>
      </w:r>
      <w:proofErr w:type="spellEnd"/>
      <w:r w:rsidR="00B766DD">
        <w:t xml:space="preserve"> обеспечивала формирование монодисперсной эмульсии с </w:t>
      </w:r>
      <w:r w:rsidR="00B766DD">
        <w:rPr>
          <w:lang w:val="en-US"/>
        </w:rPr>
        <w:t>PDI</w:t>
      </w:r>
      <w:r w:rsidR="00B766DD" w:rsidRPr="00B766DD">
        <w:t>&lt;0.</w:t>
      </w:r>
      <w:r w:rsidR="00B766DD">
        <w:t xml:space="preserve">3. </w:t>
      </w:r>
      <w:r w:rsidR="00487066" w:rsidRPr="00487066">
        <w:t>Введение дополнительных компонентов, ингибирующих перенасыщение</w:t>
      </w:r>
      <w:r w:rsidR="00487066">
        <w:t xml:space="preserve">, поможет в дальнейшем улучшить </w:t>
      </w:r>
      <w:proofErr w:type="spellStart"/>
      <w:r w:rsidR="00487066">
        <w:t>солюбилизацию</w:t>
      </w:r>
      <w:proofErr w:type="spellEnd"/>
      <w:r w:rsidR="00487066">
        <w:t xml:space="preserve"> </w:t>
      </w:r>
      <w:r w:rsidR="00FC2510">
        <w:t>ЛВ</w:t>
      </w:r>
      <w:r w:rsidR="00B766DD">
        <w:t xml:space="preserve"> и повысить нагрузку таксанов</w:t>
      </w:r>
      <w:r w:rsidR="00487066">
        <w:t>.</w:t>
      </w:r>
    </w:p>
    <w:p w:rsidR="00487066" w:rsidRDefault="00487066" w:rsidP="00487066">
      <w:pPr>
        <w:ind w:firstLine="397"/>
        <w:jc w:val="both"/>
        <w:rPr>
          <w:i/>
          <w:iCs/>
        </w:rPr>
      </w:pPr>
      <w:r w:rsidRPr="00487066">
        <w:rPr>
          <w:i/>
          <w:iCs/>
        </w:rPr>
        <w:t>Работа выполнена при финансовой поддержке Министерства науки и высшего образования РФ в рамках ГЗ (проект № FSSM-2025-0002).</w:t>
      </w:r>
    </w:p>
    <w:p w:rsidR="00900B3C" w:rsidRPr="00900B3C" w:rsidRDefault="00900B3C" w:rsidP="00900B3C">
      <w:pPr>
        <w:jc w:val="center"/>
        <w:rPr>
          <w:b/>
          <w:iCs/>
          <w:lang w:val="en-US"/>
        </w:rPr>
      </w:pPr>
      <w:r>
        <w:rPr>
          <w:b/>
          <w:iCs/>
        </w:rPr>
        <w:t>Литература</w:t>
      </w:r>
    </w:p>
    <w:p w:rsidR="00FC2510" w:rsidRPr="00487066" w:rsidRDefault="00487066" w:rsidP="00900B3C">
      <w:pPr>
        <w:jc w:val="both"/>
        <w:rPr>
          <w:lang w:val="en-US"/>
        </w:rPr>
      </w:pPr>
      <w:r w:rsidRPr="00487066">
        <w:rPr>
          <w:lang w:val="en-US"/>
        </w:rPr>
        <w:t xml:space="preserve">1. Choi J.S., Shin S.C. Enhanced paclitaxel bioavailability after oral coadministration of paclitaxel prodrug with naringin to rats. // Int. J. Pharm. 2005. </w:t>
      </w:r>
      <w:r>
        <w:rPr>
          <w:lang w:val="en-US"/>
        </w:rPr>
        <w:t xml:space="preserve">Vol. </w:t>
      </w:r>
      <w:r w:rsidRPr="00487066">
        <w:rPr>
          <w:lang w:val="en-US"/>
        </w:rPr>
        <w:t>292</w:t>
      </w:r>
      <w:r>
        <w:rPr>
          <w:lang w:val="en-US"/>
        </w:rPr>
        <w:t>. P.</w:t>
      </w:r>
      <w:r w:rsidR="00900B3C" w:rsidRPr="009172EB">
        <w:rPr>
          <w:lang w:val="en-US"/>
        </w:rPr>
        <w:t xml:space="preserve"> </w:t>
      </w:r>
      <w:r w:rsidRPr="00487066">
        <w:rPr>
          <w:lang w:val="en-US"/>
        </w:rPr>
        <w:t>149-156.</w:t>
      </w:r>
    </w:p>
    <w:sectPr w:rsidR="00FC2510" w:rsidRPr="00487066" w:rsidSect="00900B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5E8"/>
    <w:rsid w:val="000453F6"/>
    <w:rsid w:val="00285246"/>
    <w:rsid w:val="00350B02"/>
    <w:rsid w:val="00422D64"/>
    <w:rsid w:val="00487066"/>
    <w:rsid w:val="006A2E81"/>
    <w:rsid w:val="00900637"/>
    <w:rsid w:val="00900B3C"/>
    <w:rsid w:val="009172EB"/>
    <w:rsid w:val="00962E63"/>
    <w:rsid w:val="009E13B9"/>
    <w:rsid w:val="00B766DD"/>
    <w:rsid w:val="00B845E8"/>
    <w:rsid w:val="00BA55D8"/>
    <w:rsid w:val="00CC4021"/>
    <w:rsid w:val="00CD6782"/>
    <w:rsid w:val="00D31110"/>
    <w:rsid w:val="00D848A5"/>
    <w:rsid w:val="00EF7516"/>
    <w:rsid w:val="00FC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0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6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87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A2E81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350B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0B0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0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0B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0B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Агапова</dc:creator>
  <cp:lastModifiedBy>Tatiana Dubinina</cp:lastModifiedBy>
  <cp:revision>2</cp:revision>
  <dcterms:created xsi:type="dcterms:W3CDTF">2026-03-18T16:45:00Z</dcterms:created>
  <dcterms:modified xsi:type="dcterms:W3CDTF">2026-03-18T16:45:00Z</dcterms:modified>
</cp:coreProperties>
</file>