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071F" w14:textId="02904358" w:rsidR="004307D2" w:rsidRPr="00EF1BF2" w:rsidRDefault="001F76EB" w:rsidP="00EF1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Неэмпирические эффективные</w:t>
      </w:r>
      <w:r w:rsidR="0027074E">
        <w:rPr>
          <w:b/>
          <w:color w:val="000000"/>
        </w:rPr>
        <w:t xml:space="preserve"> оператор</w:t>
      </w:r>
      <w:r>
        <w:rPr>
          <w:b/>
          <w:color w:val="000000"/>
        </w:rPr>
        <w:t>ы</w:t>
      </w:r>
      <w:r w:rsidR="0027074E">
        <w:rPr>
          <w:b/>
          <w:color w:val="000000"/>
        </w:rPr>
        <w:t xml:space="preserve"> дипольного момента полос поглощения асимметричных волчков</w:t>
      </w:r>
    </w:p>
    <w:p w14:paraId="24679E7B" w14:textId="7E472B34" w:rsidR="0079060A" w:rsidRPr="00603022" w:rsidRDefault="00B82678" w:rsidP="00603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4330">
        <w:rPr>
          <w:b/>
          <w:i/>
          <w:color w:val="000000"/>
        </w:rPr>
        <w:t>Добролюбов Е.О.</w:t>
      </w:r>
      <w:r w:rsidR="0024678C" w:rsidRPr="00584330">
        <w:rPr>
          <w:b/>
          <w:i/>
          <w:color w:val="000000"/>
          <w:vertAlign w:val="superscript"/>
        </w:rPr>
        <w:t>1</w:t>
      </w:r>
      <w:r w:rsidR="0054279E" w:rsidRPr="00584330">
        <w:rPr>
          <w:b/>
          <w:i/>
          <w:color w:val="000000"/>
          <w:vertAlign w:val="superscript"/>
        </w:rPr>
        <w:t>,2</w:t>
      </w:r>
      <w:r w:rsidRPr="00603022">
        <w:rPr>
          <w:b/>
          <w:i/>
          <w:color w:val="000000"/>
        </w:rPr>
        <w:t xml:space="preserve">, </w:t>
      </w:r>
      <w:r w:rsidR="00124B02" w:rsidRPr="00603022">
        <w:rPr>
          <w:b/>
          <w:i/>
          <w:color w:val="000000"/>
        </w:rPr>
        <w:t>Краснощеков С.В</w:t>
      </w:r>
      <w:r w:rsidRPr="00603022">
        <w:rPr>
          <w:b/>
          <w:i/>
          <w:color w:val="000000"/>
        </w:rPr>
        <w:t>.</w:t>
      </w:r>
      <w:r w:rsidR="0024678C" w:rsidRPr="0024678C">
        <w:rPr>
          <w:b/>
          <w:i/>
          <w:color w:val="000000"/>
          <w:vertAlign w:val="superscript"/>
        </w:rPr>
        <w:t>1</w:t>
      </w:r>
    </w:p>
    <w:p w14:paraId="0927A08C" w14:textId="454986F3" w:rsidR="00603022" w:rsidRPr="00603022" w:rsidRDefault="00603022" w:rsidP="00603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03022">
        <w:rPr>
          <w:i/>
          <w:iCs/>
          <w:color w:val="000000"/>
        </w:rPr>
        <w:t xml:space="preserve">Аспирант, </w:t>
      </w:r>
      <w:r w:rsidR="00DA6DC3" w:rsidRPr="00D95F96">
        <w:rPr>
          <w:i/>
          <w:iCs/>
          <w:color w:val="000000"/>
        </w:rPr>
        <w:t>4</w:t>
      </w:r>
      <w:r w:rsidRPr="00603022">
        <w:rPr>
          <w:i/>
          <w:iCs/>
          <w:color w:val="000000"/>
        </w:rPr>
        <w:t xml:space="preserve"> год обучения</w:t>
      </w:r>
    </w:p>
    <w:p w14:paraId="293EDBF9" w14:textId="77777777" w:rsidR="00E24986" w:rsidRPr="00E24986" w:rsidRDefault="00E24986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24986">
        <w:rPr>
          <w:i/>
          <w:color w:val="000000"/>
          <w:vertAlign w:val="superscript"/>
        </w:rPr>
        <w:t>1</w:t>
      </w:r>
      <w:r w:rsidRPr="00E24986">
        <w:rPr>
          <w:i/>
          <w:color w:val="000000"/>
        </w:rPr>
        <w:t>Московский государственный университет имени М.В. Ломоносова, </w:t>
      </w:r>
    </w:p>
    <w:p w14:paraId="6B89A224" w14:textId="77777777" w:rsidR="00E24986" w:rsidRDefault="00E24986" w:rsidP="00E2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24986">
        <w:rPr>
          <w:i/>
          <w:color w:val="000000"/>
        </w:rPr>
        <w:t>химический факультет, Москва, Россия</w:t>
      </w:r>
    </w:p>
    <w:p w14:paraId="5C10851A" w14:textId="07A241E8" w:rsidR="0054279E" w:rsidRDefault="0054279E" w:rsidP="00B66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66937" w:rsidRPr="00B66937">
        <w:rPr>
          <w:i/>
          <w:color w:val="000000"/>
        </w:rPr>
        <w:t>Институт биохимической физики им. Н.М. Эмануэля РАН, Москва, Россия</w:t>
      </w:r>
    </w:p>
    <w:p w14:paraId="541CB368" w14:textId="73744A40" w:rsidR="00CB50B5" w:rsidRDefault="00E24986" w:rsidP="00EF1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E24986">
        <w:rPr>
          <w:i/>
          <w:color w:val="000000"/>
          <w:lang w:val="en-US"/>
        </w:rPr>
        <w:t>E</w:t>
      </w:r>
      <w:r w:rsidRPr="004307D2">
        <w:rPr>
          <w:i/>
          <w:color w:val="000000"/>
          <w:lang w:val="en-US"/>
        </w:rPr>
        <w:t>-</w:t>
      </w:r>
      <w:r w:rsidRPr="00E24986">
        <w:rPr>
          <w:i/>
          <w:color w:val="000000"/>
          <w:lang w:val="en-US"/>
        </w:rPr>
        <w:t>mail</w:t>
      </w:r>
      <w:r w:rsidRPr="004307D2">
        <w:rPr>
          <w:i/>
          <w:color w:val="000000"/>
          <w:lang w:val="en-US"/>
        </w:rPr>
        <w:t xml:space="preserve">: </w:t>
      </w:r>
      <w:r w:rsidRPr="00E24986">
        <w:rPr>
          <w:i/>
          <w:color w:val="000000"/>
          <w:lang w:val="en-US"/>
        </w:rPr>
        <w:t>dobroljubov</w:t>
      </w:r>
      <w:r w:rsidRPr="004307D2">
        <w:rPr>
          <w:i/>
          <w:color w:val="000000"/>
          <w:lang w:val="en-US"/>
        </w:rPr>
        <w:t>@</w:t>
      </w:r>
      <w:r w:rsidRPr="00E24986">
        <w:rPr>
          <w:i/>
          <w:color w:val="000000"/>
          <w:lang w:val="en-US"/>
        </w:rPr>
        <w:t>phys</w:t>
      </w:r>
      <w:r w:rsidRPr="004307D2">
        <w:rPr>
          <w:i/>
          <w:color w:val="000000"/>
          <w:lang w:val="en-US"/>
        </w:rPr>
        <w:t>.</w:t>
      </w:r>
      <w:r w:rsidRPr="00E24986">
        <w:rPr>
          <w:i/>
          <w:color w:val="000000"/>
          <w:lang w:val="en-US"/>
        </w:rPr>
        <w:t>chem</w:t>
      </w:r>
      <w:r w:rsidRPr="004307D2">
        <w:rPr>
          <w:i/>
          <w:color w:val="000000"/>
          <w:lang w:val="en-US"/>
        </w:rPr>
        <w:t>.</w:t>
      </w:r>
      <w:r w:rsidRPr="00E24986">
        <w:rPr>
          <w:i/>
          <w:color w:val="000000"/>
          <w:lang w:val="en-US"/>
        </w:rPr>
        <w:t>msu</w:t>
      </w:r>
      <w:r w:rsidRPr="004307D2">
        <w:rPr>
          <w:i/>
          <w:color w:val="000000"/>
          <w:lang w:val="en-US"/>
        </w:rPr>
        <w:t>.</w:t>
      </w:r>
      <w:r w:rsidRPr="00E24986">
        <w:rPr>
          <w:i/>
          <w:color w:val="000000"/>
          <w:lang w:val="en-US"/>
        </w:rPr>
        <w:t>ru</w:t>
      </w:r>
    </w:p>
    <w:p w14:paraId="5E454C97" w14:textId="30273B0A" w:rsidR="0027074E" w:rsidRPr="007052B6" w:rsidRDefault="00BF7A8A" w:rsidP="00D95F96">
      <w:pPr>
        <w:tabs>
          <w:tab w:val="left" w:pos="397"/>
          <w:tab w:val="left" w:pos="1418"/>
          <w:tab w:val="left" w:pos="1985"/>
          <w:tab w:val="left" w:pos="2835"/>
          <w:tab w:val="left" w:pos="3119"/>
        </w:tabs>
        <w:ind w:firstLine="426"/>
        <w:jc w:val="both"/>
      </w:pPr>
      <w:r>
        <w:t>П</w:t>
      </w:r>
      <w:r w:rsidR="00B0716C" w:rsidRPr="007052B6">
        <w:t xml:space="preserve">ри решении обратной задачи </w:t>
      </w:r>
      <w:r w:rsidR="0086500F">
        <w:t xml:space="preserve">параметры </w:t>
      </w:r>
      <w:r w:rsidR="007052B6">
        <w:t>эффективн</w:t>
      </w:r>
      <w:r>
        <w:t>ых</w:t>
      </w:r>
      <w:r w:rsidR="007052B6">
        <w:t xml:space="preserve"> </w:t>
      </w:r>
      <w:r w:rsidR="0027074E" w:rsidRPr="007052B6">
        <w:t>оператор</w:t>
      </w:r>
      <w:r>
        <w:t>ов</w:t>
      </w:r>
      <w:r w:rsidR="0027074E" w:rsidRPr="007052B6">
        <w:t xml:space="preserve"> дипольного момента полос поглощения </w:t>
      </w:r>
      <w:r w:rsidRPr="00BF7A8A">
        <w:t xml:space="preserve">определяются </w:t>
      </w:r>
      <w:r>
        <w:t>преимущественно на основе экспериментальных интенсивностей с достаточно ограниченным применением неэмпирических данных</w:t>
      </w:r>
      <w:r w:rsidR="0027074E" w:rsidRPr="007052B6">
        <w:t xml:space="preserve">. Для подгонки используются достоверно определяемые эмпирические интенсивности, соответствующие </w:t>
      </w:r>
      <w:r w:rsidR="007052B6">
        <w:t>достаточно сильным</w:t>
      </w:r>
      <w:r w:rsidR="0027074E" w:rsidRPr="007052B6">
        <w:t xml:space="preserve"> колебательно-вращательным переходам</w:t>
      </w:r>
      <w:r>
        <w:t>, а неэмпирический расчёт позволяет оценить величин</w:t>
      </w:r>
      <w:r w:rsidR="00DB2A8D">
        <w:t>у момента перехода полосы</w:t>
      </w:r>
      <w:r w:rsidR="0027074E" w:rsidRPr="007052B6">
        <w:t xml:space="preserve">. </w:t>
      </w:r>
      <w:r>
        <w:t>Однако</w:t>
      </w:r>
      <w:r w:rsidR="0027074E" w:rsidRPr="007052B6">
        <w:t xml:space="preserve"> наибольший вклад в определение параметров высокого порядка часто вносят </w:t>
      </w:r>
      <w:r w:rsidR="000429CC">
        <w:t>мало</w:t>
      </w:r>
      <w:r w:rsidR="0027074E" w:rsidRPr="007052B6">
        <w:t xml:space="preserve">интенсивные переходы с высокой </w:t>
      </w:r>
      <w:r w:rsidR="000429CC">
        <w:t>погрешностью определения</w:t>
      </w:r>
      <w:r w:rsidR="0027074E" w:rsidRPr="007052B6">
        <w:t xml:space="preserve"> интенсивностей. Это приводит к тому, что из эксперимента удаётся определить весьма небольшое число эффективных параметров, которые хорошо воспроизводят использованные в подгонке экспериментальные интенсивности, но не способны дать сопоставим</w:t>
      </w:r>
      <w:r w:rsidR="00F36BC4">
        <w:t>у</w:t>
      </w:r>
      <w:r w:rsidR="0027074E" w:rsidRPr="007052B6">
        <w:t xml:space="preserve">ю по точности </w:t>
      </w:r>
      <w:r w:rsidR="0027074E" w:rsidRPr="00F36BC4">
        <w:t>экстраполяцию на переходы</w:t>
      </w:r>
      <w:r w:rsidR="00DB2A8D" w:rsidRPr="00DB2A8D">
        <w:t xml:space="preserve"> </w:t>
      </w:r>
      <w:r w:rsidR="00DB2A8D" w:rsidRPr="00F36BC4">
        <w:t>между высоко</w:t>
      </w:r>
      <w:r w:rsidR="00DB2A8D">
        <w:t xml:space="preserve"> </w:t>
      </w:r>
      <w:r w:rsidR="00DB2A8D" w:rsidRPr="00F36BC4">
        <w:t>возбуждёнными состояниями</w:t>
      </w:r>
      <w:r w:rsidR="00B0716C" w:rsidRPr="00B0716C">
        <w:t xml:space="preserve"> </w:t>
      </w:r>
      <w:r w:rsidR="00B0716C" w:rsidRPr="00F36BC4">
        <w:t>с большим значением</w:t>
      </w:r>
      <w:r w:rsidR="00CB50B5" w:rsidRPr="00CB50B5">
        <w:t xml:space="preserve">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  <m:sup>
                <m:r>
                  <w:rPr>
                    <w:rFonts w:ascii="Cambria Math" w:hAnsi="Cambria Math"/>
                  </w:rPr>
                  <m:t>''</m:t>
                </m:r>
              </m:sup>
            </m:sSubSup>
          </m:e>
        </m:d>
      </m:oMath>
      <w:r w:rsidR="0027074E" w:rsidRPr="00F36BC4">
        <w:t>. Естественным решением данной проблемы является неэмпирический расчёт эффективных постоянных дипольного момента</w:t>
      </w:r>
      <w:r w:rsidR="00EE740F" w:rsidRPr="00EE740F">
        <w:t xml:space="preserve"> [1</w:t>
      </w:r>
      <w:r w:rsidR="00EE740F" w:rsidRPr="00951C9D">
        <w:t>]</w:t>
      </w:r>
      <w:r w:rsidR="0027074E" w:rsidRPr="00F36BC4">
        <w:t>. При этом, постоянные низкого</w:t>
      </w:r>
      <w:r w:rsidR="0027074E" w:rsidRPr="007052B6">
        <w:t xml:space="preserve"> порядка могут быть подогнаны к отобранным высокоточным эмпирическим интенсивностям, давая наилучшее описание наблюдаемых переходов и хорошую интерполяцию. </w:t>
      </w:r>
      <w:r w:rsidR="00DB2A8D">
        <w:t>В свою очередь, ф</w:t>
      </w:r>
      <w:r w:rsidR="0027074E" w:rsidRPr="007052B6">
        <w:t xml:space="preserve">иксированные неэмпирические постоянные высокого порядка позволяют избежать абсорбирования своего вклада доминирующими постоянными и дают более физически обоснованное приближение интенсивностей для </w:t>
      </w:r>
      <w:r w:rsidR="00DB2A8D">
        <w:t>слабых</w:t>
      </w:r>
      <w:r w:rsidR="0027074E" w:rsidRPr="007052B6">
        <w:t xml:space="preserve"> переходов.</w:t>
      </w:r>
    </w:p>
    <w:p w14:paraId="23BC2BF3" w14:textId="7DA20E3C" w:rsidR="004307D2" w:rsidRPr="00EE740F" w:rsidRDefault="0027074E" w:rsidP="00D95F96">
      <w:pPr>
        <w:ind w:firstLine="426"/>
        <w:jc w:val="both"/>
      </w:pPr>
      <w:r w:rsidRPr="007052B6">
        <w:t xml:space="preserve">В настоящей работе была предложена методика неэмпирического расчёта постоянных </w:t>
      </w:r>
      <w:r w:rsidR="00F36BC4">
        <w:t xml:space="preserve">эффективного оператора </w:t>
      </w:r>
      <w:r w:rsidRPr="007052B6">
        <w:t>дипольного момента полос поглощения</w:t>
      </w:r>
      <w:r w:rsidR="00F36BC4">
        <w:t xml:space="preserve"> молекул типа </w:t>
      </w:r>
      <w:r w:rsidRPr="007052B6">
        <w:t>асимметричн</w:t>
      </w:r>
      <w:r w:rsidR="00F36BC4">
        <w:t>ого</w:t>
      </w:r>
      <w:r w:rsidRPr="007052B6">
        <w:t xml:space="preserve"> волчк</w:t>
      </w:r>
      <w:r w:rsidR="00F36BC4">
        <w:t>а</w:t>
      </w:r>
      <w:r w:rsidRPr="007052B6">
        <w:t>. В основе подхода лежит операторная теория возмущений Ван-</w:t>
      </w:r>
      <w:proofErr w:type="spellStart"/>
      <w:r w:rsidRPr="007052B6">
        <w:t>Флека</w:t>
      </w:r>
      <w:proofErr w:type="spellEnd"/>
      <w:r w:rsidRPr="007052B6">
        <w:t xml:space="preserve"> высокого порядка с техникой нормального упорядочения колебательно-вращательных операторов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0,ε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 w:rsidRPr="007052B6">
        <w:t xml:space="preserve">-функций </w:t>
      </w:r>
      <w:proofErr w:type="spellStart"/>
      <w:r w:rsidRPr="007052B6">
        <w:t>Вигнера</w:t>
      </w:r>
      <w:proofErr w:type="spellEnd"/>
      <w:r w:rsidR="00CB50B5" w:rsidRPr="00CB50B5">
        <w:t xml:space="preserve"> [</w:t>
      </w:r>
      <w:r w:rsidR="00EE740F" w:rsidRPr="00EE740F">
        <w:t>2</w:t>
      </w:r>
      <w:r w:rsidR="00CB50B5" w:rsidRPr="00CB50B5">
        <w:t>]</w:t>
      </w:r>
      <w:r w:rsidRPr="007052B6">
        <w:t xml:space="preserve">. </w:t>
      </w:r>
      <w:r w:rsidR="00F36BC4" w:rsidRPr="007052B6">
        <w:t xml:space="preserve">Эффективный оператор дипольного момента получается последовательным преобразованием поверхности дипольного момента </w:t>
      </w:r>
      <w:r w:rsidR="00F36BC4" w:rsidRPr="007052B6">
        <w:rPr>
          <w:lang w:val="en-US"/>
        </w:rPr>
        <w:t>S</w:t>
      </w:r>
      <w:r w:rsidR="00F36BC4" w:rsidRPr="007052B6">
        <w:t xml:space="preserve">-генераторами, возникающими на этапе преобразования гамильтониана </w:t>
      </w:r>
      <w:r w:rsidRPr="007052B6">
        <w:t>в две стадии: удалени</w:t>
      </w:r>
      <w:r w:rsidR="0086500F">
        <w:t>и</w:t>
      </w:r>
      <w:r w:rsidRPr="007052B6">
        <w:t xml:space="preserve"> колебательно недиагональных операторов, и удалени</w:t>
      </w:r>
      <w:r w:rsidR="0086500F">
        <w:t>и</w:t>
      </w:r>
      <w:r w:rsidRPr="007052B6">
        <w:t xml:space="preserve"> вкладов колебательно усреднённых вращательных операторов в рамках А-редукции.</w:t>
      </w:r>
      <w:r w:rsidR="00F36BC4">
        <w:t xml:space="preserve"> </w:t>
      </w:r>
      <w:r w:rsidRPr="007052B6">
        <w:t xml:space="preserve">Подход был апробирован на </w:t>
      </w:r>
      <w:r w:rsidR="007052B6">
        <w:t>нескольких молекулах</w:t>
      </w:r>
      <w:r w:rsidRPr="007052B6">
        <w:t>.</w:t>
      </w:r>
    </w:p>
    <w:p w14:paraId="169FF8E9" w14:textId="35347EEB" w:rsidR="004307D2" w:rsidRDefault="00B82678" w:rsidP="00EE7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052B6">
        <w:rPr>
          <w:b/>
          <w:color w:val="000000"/>
        </w:rPr>
        <w:t>Литература</w:t>
      </w:r>
    </w:p>
    <w:p w14:paraId="39F5D5CA" w14:textId="4834A9A9" w:rsidR="00EE740F" w:rsidRPr="00EE740F" w:rsidRDefault="00EE740F" w:rsidP="00EE7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95F96">
        <w:rPr>
          <w:color w:val="000000"/>
        </w:rPr>
        <w:t xml:space="preserve">1. </w:t>
      </w:r>
      <w:r>
        <w:rPr>
          <w:color w:val="000000"/>
          <w:lang w:val="en-US"/>
        </w:rPr>
        <w:t>V</w:t>
      </w:r>
      <w:r w:rsidRPr="00D95F96">
        <w:rPr>
          <w:color w:val="000000"/>
        </w:rPr>
        <w:t xml:space="preserve">. </w:t>
      </w:r>
      <w:r>
        <w:rPr>
          <w:color w:val="000000"/>
          <w:lang w:val="en-US"/>
        </w:rPr>
        <w:t>I</w:t>
      </w:r>
      <w:r w:rsidRPr="00D95F96">
        <w:rPr>
          <w:color w:val="000000"/>
        </w:rPr>
        <w:t xml:space="preserve">. </w:t>
      </w:r>
      <w:proofErr w:type="spellStart"/>
      <w:r>
        <w:rPr>
          <w:color w:val="000000"/>
          <w:lang w:val="en-US"/>
        </w:rPr>
        <w:t>Starikov</w:t>
      </w:r>
      <w:proofErr w:type="spellEnd"/>
      <w:r w:rsidRPr="00D95F96">
        <w:rPr>
          <w:color w:val="000000"/>
        </w:rPr>
        <w:t xml:space="preserve">. </w:t>
      </w:r>
      <w:r>
        <w:rPr>
          <w:color w:val="000000"/>
          <w:lang w:val="en-US"/>
        </w:rPr>
        <w:t xml:space="preserve">Fourth-Order Rotational Corrections to the Effective Dipole Moments of Nonrigid Asymmetric Rotors // J. Mol. </w:t>
      </w:r>
      <w:proofErr w:type="spellStart"/>
      <w:r>
        <w:rPr>
          <w:color w:val="000000"/>
          <w:lang w:val="en-US"/>
        </w:rPr>
        <w:t>Spectrosc</w:t>
      </w:r>
      <w:proofErr w:type="spellEnd"/>
      <w:r>
        <w:rPr>
          <w:color w:val="000000"/>
          <w:lang w:val="en-US"/>
        </w:rPr>
        <w:t>., Vol. 206, p. 166 – 171, 2001.</w:t>
      </w:r>
    </w:p>
    <w:p w14:paraId="09EE8C1D" w14:textId="4A64091E" w:rsidR="00BF34D0" w:rsidRPr="00361594" w:rsidRDefault="00EE740F" w:rsidP="008737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BF34D0" w:rsidRPr="007052B6">
        <w:rPr>
          <w:color w:val="000000"/>
          <w:lang w:val="en-US"/>
        </w:rPr>
        <w:t xml:space="preserve">. </w:t>
      </w:r>
      <w:r w:rsidR="00DB2A8D">
        <w:rPr>
          <w:color w:val="000000"/>
          <w:lang w:val="en-US"/>
        </w:rPr>
        <w:t>X</w:t>
      </w:r>
      <w:r w:rsidR="00981C9C" w:rsidRPr="007052B6">
        <w:rPr>
          <w:color w:val="000000"/>
          <w:lang w:val="en-US"/>
        </w:rPr>
        <w:t xml:space="preserve">. </w:t>
      </w:r>
      <w:r w:rsidR="00DB2A8D">
        <w:rPr>
          <w:color w:val="000000"/>
          <w:lang w:val="en-US"/>
        </w:rPr>
        <w:t>Chang</w:t>
      </w:r>
      <w:r w:rsidR="00981C9C" w:rsidRPr="007052B6">
        <w:rPr>
          <w:color w:val="000000"/>
          <w:lang w:val="en-US"/>
        </w:rPr>
        <w:t xml:space="preserve">, </w:t>
      </w:r>
      <w:r w:rsidR="00DB2A8D">
        <w:rPr>
          <w:color w:val="000000"/>
          <w:lang w:val="en-US"/>
        </w:rPr>
        <w:t>D</w:t>
      </w:r>
      <w:r w:rsidR="00981C9C" w:rsidRPr="007052B6">
        <w:rPr>
          <w:color w:val="000000"/>
          <w:lang w:val="en-US"/>
        </w:rPr>
        <w:t>.</w:t>
      </w:r>
      <w:r w:rsidR="00DB2A8D">
        <w:rPr>
          <w:color w:val="000000"/>
          <w:lang w:val="en-US"/>
        </w:rPr>
        <w:t xml:space="preserve"> V.</w:t>
      </w:r>
      <w:r w:rsidR="00981C9C" w:rsidRPr="007052B6">
        <w:rPr>
          <w:color w:val="000000"/>
          <w:lang w:val="en-US"/>
        </w:rPr>
        <w:t xml:space="preserve"> </w:t>
      </w:r>
      <w:proofErr w:type="spellStart"/>
      <w:r w:rsidR="00DB2A8D">
        <w:rPr>
          <w:color w:val="000000"/>
          <w:lang w:val="en-US"/>
        </w:rPr>
        <w:t>Millionshchikov</w:t>
      </w:r>
      <w:proofErr w:type="spellEnd"/>
      <w:r w:rsidR="00981C9C" w:rsidRPr="007052B6">
        <w:rPr>
          <w:color w:val="000000"/>
          <w:lang w:val="en-US"/>
        </w:rPr>
        <w:t xml:space="preserve">, </w:t>
      </w:r>
      <w:r w:rsidR="00DB2A8D">
        <w:rPr>
          <w:color w:val="000000"/>
          <w:lang w:val="en-US"/>
        </w:rPr>
        <w:t>I</w:t>
      </w:r>
      <w:r w:rsidR="00981C9C" w:rsidRPr="007052B6">
        <w:rPr>
          <w:color w:val="000000"/>
          <w:lang w:val="en-US"/>
        </w:rPr>
        <w:t>.</w:t>
      </w:r>
      <w:r w:rsidR="00DB2A8D">
        <w:rPr>
          <w:color w:val="000000"/>
          <w:lang w:val="en-US"/>
        </w:rPr>
        <w:t xml:space="preserve"> M.</w:t>
      </w:r>
      <w:r w:rsidR="00981C9C" w:rsidRPr="007052B6">
        <w:rPr>
          <w:color w:val="000000"/>
          <w:lang w:val="en-US"/>
        </w:rPr>
        <w:t xml:space="preserve"> </w:t>
      </w:r>
      <w:proofErr w:type="spellStart"/>
      <w:r w:rsidR="00DB2A8D">
        <w:rPr>
          <w:color w:val="000000"/>
          <w:lang w:val="en-US"/>
        </w:rPr>
        <w:t>Efremov</w:t>
      </w:r>
      <w:proofErr w:type="spellEnd"/>
      <w:r w:rsidR="00981C9C">
        <w:rPr>
          <w:color w:val="000000"/>
          <w:lang w:val="en-US"/>
        </w:rPr>
        <w:t>, et. al</w:t>
      </w:r>
      <w:r w:rsidR="00673559" w:rsidRPr="00603022">
        <w:rPr>
          <w:color w:val="000000"/>
          <w:lang w:val="en-US"/>
        </w:rPr>
        <w:t>.</w:t>
      </w:r>
      <w:r w:rsidR="00981C9C" w:rsidRPr="00981C9C">
        <w:rPr>
          <w:lang w:val="en-US"/>
        </w:rPr>
        <w:t xml:space="preserve"> </w:t>
      </w:r>
      <w:r w:rsidR="00DB2A8D">
        <w:rPr>
          <w:color w:val="000000"/>
          <w:lang w:val="en-US"/>
        </w:rPr>
        <w:t xml:space="preserve">Normal ordering of the angular momentum cylindrical ladder operators and their products with Wigner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0,</m:t>
            </m:r>
            <m:r>
              <w:rPr>
                <w:rFonts w:ascii="Cambria Math" w:hAnsi="Cambria Math"/>
              </w:rPr>
              <m:t>ε</m:t>
            </m:r>
          </m:sub>
          <m:sup>
            <m:r>
              <w:rPr>
                <w:rFonts w:ascii="Cambria Math" w:hAnsi="Cambria Math"/>
                <w:lang w:val="en-US"/>
              </w:rPr>
              <m:t>1</m:t>
            </m:r>
          </m:sup>
        </m:sSubSup>
      </m:oMath>
      <w:r>
        <w:rPr>
          <w:lang w:val="en-US"/>
        </w:rPr>
        <w:t>-</w:t>
      </w:r>
      <w:r w:rsidR="00DB2A8D">
        <w:rPr>
          <w:color w:val="000000"/>
          <w:lang w:val="en-US"/>
        </w:rPr>
        <w:t>functions</w:t>
      </w:r>
      <w:r w:rsidR="00981C9C">
        <w:rPr>
          <w:color w:val="000000"/>
          <w:lang w:val="en-US"/>
        </w:rPr>
        <w:t xml:space="preserve"> // </w:t>
      </w:r>
      <w:r w:rsidR="00DB2A8D">
        <w:rPr>
          <w:color w:val="000000"/>
          <w:lang w:val="en-US"/>
        </w:rPr>
        <w:t>J</w:t>
      </w:r>
      <w:r w:rsidR="0054279E">
        <w:rPr>
          <w:color w:val="000000"/>
          <w:lang w:val="en-US"/>
        </w:rPr>
        <w:t xml:space="preserve">. </w:t>
      </w:r>
      <w:r w:rsidR="00DB2A8D">
        <w:rPr>
          <w:color w:val="000000"/>
          <w:lang w:val="en-US"/>
        </w:rPr>
        <w:t>Chem</w:t>
      </w:r>
      <w:r w:rsidR="0054279E">
        <w:rPr>
          <w:color w:val="000000"/>
          <w:lang w:val="en-US"/>
        </w:rPr>
        <w:t xml:space="preserve">. </w:t>
      </w:r>
      <w:r w:rsidR="00DB2A8D">
        <w:rPr>
          <w:color w:val="000000"/>
          <w:lang w:val="en-US"/>
        </w:rPr>
        <w:t>Phys</w:t>
      </w:r>
      <w:r w:rsidR="0054279E">
        <w:rPr>
          <w:color w:val="000000"/>
          <w:lang w:val="en-US"/>
        </w:rPr>
        <w:t>.</w:t>
      </w:r>
      <w:r w:rsidR="00361594">
        <w:rPr>
          <w:color w:val="000000"/>
          <w:lang w:val="en-US"/>
        </w:rPr>
        <w:t>,</w:t>
      </w:r>
      <w:r w:rsidR="0054279E">
        <w:rPr>
          <w:color w:val="000000"/>
          <w:lang w:val="en-US"/>
        </w:rPr>
        <w:t xml:space="preserve"> Vol. </w:t>
      </w:r>
      <w:r w:rsidR="00DB2A8D">
        <w:rPr>
          <w:color w:val="000000"/>
          <w:lang w:val="en-US"/>
        </w:rPr>
        <w:t>158</w:t>
      </w:r>
      <w:r w:rsidR="00361594">
        <w:rPr>
          <w:color w:val="000000"/>
          <w:lang w:val="en-US"/>
        </w:rPr>
        <w:t>,</w:t>
      </w:r>
      <w:r w:rsidR="0054279E">
        <w:rPr>
          <w:color w:val="000000"/>
          <w:lang w:val="en-US"/>
        </w:rPr>
        <w:t xml:space="preserve"> </w:t>
      </w:r>
      <w:r w:rsidR="00DB2A8D" w:rsidRPr="00DB2A8D">
        <w:rPr>
          <w:color w:val="000000"/>
          <w:lang w:val="en-US"/>
        </w:rPr>
        <w:t>104802</w:t>
      </w:r>
      <w:r w:rsidR="00361594">
        <w:rPr>
          <w:color w:val="000000"/>
          <w:lang w:val="en-US"/>
        </w:rPr>
        <w:t xml:space="preserve">, </w:t>
      </w:r>
      <w:r w:rsidR="00DB2A8D">
        <w:rPr>
          <w:color w:val="000000"/>
          <w:lang w:val="en-US"/>
        </w:rPr>
        <w:t>2023</w:t>
      </w:r>
      <w:r w:rsidR="0054279E">
        <w:rPr>
          <w:color w:val="000000"/>
          <w:lang w:val="en-US"/>
        </w:rPr>
        <w:t>.</w:t>
      </w:r>
    </w:p>
    <w:sectPr w:rsidR="00BF34D0" w:rsidRPr="00361594" w:rsidSect="00CB50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FE"/>
    <w:rsid w:val="000001C5"/>
    <w:rsid w:val="00020FA0"/>
    <w:rsid w:val="000429CC"/>
    <w:rsid w:val="00051524"/>
    <w:rsid w:val="000F1EA6"/>
    <w:rsid w:val="00124B02"/>
    <w:rsid w:val="00136C21"/>
    <w:rsid w:val="001F76EB"/>
    <w:rsid w:val="0024678C"/>
    <w:rsid w:val="0027074E"/>
    <w:rsid w:val="002F101B"/>
    <w:rsid w:val="00326540"/>
    <w:rsid w:val="00361594"/>
    <w:rsid w:val="003C0323"/>
    <w:rsid w:val="003E4169"/>
    <w:rsid w:val="004107A7"/>
    <w:rsid w:val="0042465B"/>
    <w:rsid w:val="004307D2"/>
    <w:rsid w:val="004529F2"/>
    <w:rsid w:val="00534477"/>
    <w:rsid w:val="0054279E"/>
    <w:rsid w:val="00576E26"/>
    <w:rsid w:val="00583640"/>
    <w:rsid w:val="00584330"/>
    <w:rsid w:val="005847C8"/>
    <w:rsid w:val="005A4F39"/>
    <w:rsid w:val="005D0672"/>
    <w:rsid w:val="00603022"/>
    <w:rsid w:val="0063429A"/>
    <w:rsid w:val="0066509B"/>
    <w:rsid w:val="00673559"/>
    <w:rsid w:val="007052B6"/>
    <w:rsid w:val="00727B2C"/>
    <w:rsid w:val="0074295F"/>
    <w:rsid w:val="007833AC"/>
    <w:rsid w:val="0079060A"/>
    <w:rsid w:val="007B5732"/>
    <w:rsid w:val="007E2E66"/>
    <w:rsid w:val="008564EC"/>
    <w:rsid w:val="0086500F"/>
    <w:rsid w:val="0087371D"/>
    <w:rsid w:val="008F0690"/>
    <w:rsid w:val="0093479C"/>
    <w:rsid w:val="00951C9D"/>
    <w:rsid w:val="009538FF"/>
    <w:rsid w:val="009632DA"/>
    <w:rsid w:val="00981C9C"/>
    <w:rsid w:val="009870E6"/>
    <w:rsid w:val="009A0EC4"/>
    <w:rsid w:val="00A13B24"/>
    <w:rsid w:val="00A42A34"/>
    <w:rsid w:val="00A47DFE"/>
    <w:rsid w:val="00A90ECB"/>
    <w:rsid w:val="00AD5CE5"/>
    <w:rsid w:val="00B0716C"/>
    <w:rsid w:val="00B45CAB"/>
    <w:rsid w:val="00B56C57"/>
    <w:rsid w:val="00B66937"/>
    <w:rsid w:val="00B74CD3"/>
    <w:rsid w:val="00B82678"/>
    <w:rsid w:val="00BD3C5B"/>
    <w:rsid w:val="00BF34D0"/>
    <w:rsid w:val="00BF7A8A"/>
    <w:rsid w:val="00C7723F"/>
    <w:rsid w:val="00CA7EC1"/>
    <w:rsid w:val="00CB50B5"/>
    <w:rsid w:val="00CE03D0"/>
    <w:rsid w:val="00D01303"/>
    <w:rsid w:val="00D037C5"/>
    <w:rsid w:val="00D075C4"/>
    <w:rsid w:val="00D942C5"/>
    <w:rsid w:val="00D95F96"/>
    <w:rsid w:val="00DA6DC3"/>
    <w:rsid w:val="00DA724F"/>
    <w:rsid w:val="00DB2A8D"/>
    <w:rsid w:val="00DE2EEB"/>
    <w:rsid w:val="00E24986"/>
    <w:rsid w:val="00E649D6"/>
    <w:rsid w:val="00EE740F"/>
    <w:rsid w:val="00EF1BF2"/>
    <w:rsid w:val="00F00609"/>
    <w:rsid w:val="00F14661"/>
    <w:rsid w:val="00F33D9C"/>
    <w:rsid w:val="00F3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E3CF4"/>
  <w15:chartTrackingRefBased/>
  <w15:docId w15:val="{AF27C20A-95F4-4117-BBCB-F51FB23B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8400-AB62-4940-9864-DB5F69AF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Egor</cp:lastModifiedBy>
  <cp:revision>8</cp:revision>
  <dcterms:created xsi:type="dcterms:W3CDTF">2026-03-01T16:37:00Z</dcterms:created>
  <dcterms:modified xsi:type="dcterms:W3CDTF">2026-03-01T18:32:00Z</dcterms:modified>
</cp:coreProperties>
</file>