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C7B" w:rsidRDefault="003627D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Неограниченный метод полного конфигурационного взаимодействия: анализ среднего значения оператора</w:t>
      </w:r>
      <w:r>
        <w:rPr>
          <w:rFonts w:ascii="Times New Roman" w:hAnsi="Times New Roman"/>
          <w:b/>
          <w:bCs/>
          <w:i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</w:rPr>
        <w:t>̂</w:t>
      </w:r>
      <w:r>
        <w:rPr>
          <w:rFonts w:ascii="Times New Roman" w:eastAsia="Times New Roman" w:hAnsi="Times New Roman" w:cs="Times New Roman"/>
          <w:b/>
          <w:bCs/>
          <w:color w:val="000000"/>
          <w:vertAlign w:val="superscript"/>
        </w:rPr>
        <w:t>2</w:t>
      </w:r>
    </w:p>
    <w:p w:rsidR="00734C7B" w:rsidRDefault="003627D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i/>
          <w:color w:val="000000"/>
        </w:rPr>
        <w:t>Демченко М.А., Бодунов А.А.</w:t>
      </w:r>
    </w:p>
    <w:p w:rsidR="00734C7B" w:rsidRDefault="003627D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color w:val="000000"/>
        </w:rPr>
        <w:t xml:space="preserve">Студент, 3 курс </w:t>
      </w:r>
      <w:proofErr w:type="spellStart"/>
      <w:r>
        <w:rPr>
          <w:rFonts w:ascii="Times New Roman" w:hAnsi="Times New Roman"/>
          <w:i/>
          <w:color w:val="000000"/>
        </w:rPr>
        <w:t>специалитета</w:t>
      </w:r>
      <w:proofErr w:type="spellEnd"/>
    </w:p>
    <w:p w:rsidR="00734C7B" w:rsidRDefault="003627D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color w:val="000000"/>
        </w:rPr>
        <w:t xml:space="preserve">МГУ имени М.В. Ломоносова, химический факультет, Москва, Россия </w:t>
      </w:r>
    </w:p>
    <w:p w:rsidR="00734C7B" w:rsidRPr="003627D4" w:rsidRDefault="003627D4">
      <w:pPr>
        <w:jc w:val="center"/>
        <w:rPr>
          <w:lang w:val="en-US"/>
        </w:rPr>
      </w:pPr>
      <w:r w:rsidRPr="003627D4">
        <w:rPr>
          <w:rFonts w:ascii="Times New Roman" w:hAnsi="Times New Roman"/>
          <w:i/>
          <w:color w:val="000000"/>
          <w:lang w:val="en-US"/>
        </w:rPr>
        <w:t xml:space="preserve">E-mail: </w:t>
      </w:r>
      <w:hyperlink r:id="rId4">
        <w:r w:rsidRPr="003627D4">
          <w:rPr>
            <w:rFonts w:ascii="Times New Roman" w:hAnsi="Times New Roman"/>
            <w:i/>
            <w:color w:val="000000"/>
            <w:u w:val="single"/>
            <w:lang w:val="en-US"/>
          </w:rPr>
          <w:t>max.d2006a@gmail.com</w:t>
        </w:r>
      </w:hyperlink>
    </w:p>
    <w:p w:rsidR="00734C7B" w:rsidRDefault="003627D4">
      <w:pPr>
        <w:ind w:firstLine="39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Метод полного конфигурационного взаимодействия (</w:t>
      </w:r>
      <w:proofErr w:type="spellStart"/>
      <w:r>
        <w:rPr>
          <w:rFonts w:ascii="Times New Roman" w:hAnsi="Times New Roman"/>
          <w:color w:val="000000"/>
        </w:rPr>
        <w:t>Full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Configuration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Interaction</w:t>
      </w:r>
      <w:proofErr w:type="spellEnd"/>
      <w:r>
        <w:rPr>
          <w:rFonts w:ascii="Times New Roman" w:hAnsi="Times New Roman"/>
          <w:color w:val="000000"/>
        </w:rPr>
        <w:t xml:space="preserve">, FCI) позволяет получить точное решение электронного уравнения </w:t>
      </w:r>
      <w:proofErr w:type="spellStart"/>
      <w:r>
        <w:rPr>
          <w:rFonts w:ascii="Times New Roman" w:hAnsi="Times New Roman"/>
          <w:color w:val="000000"/>
        </w:rPr>
        <w:t>Шрёдингера</w:t>
      </w:r>
      <w:proofErr w:type="spellEnd"/>
      <w:r>
        <w:rPr>
          <w:rFonts w:ascii="Times New Roman" w:hAnsi="Times New Roman"/>
          <w:color w:val="000000"/>
        </w:rPr>
        <w:t xml:space="preserve"> в рамках заданного базиса одноэлектронных функций. </w:t>
      </w:r>
      <w:proofErr w:type="spellStart"/>
      <w:r>
        <w:rPr>
          <w:rFonts w:ascii="Times New Roman" w:hAnsi="Times New Roman"/>
          <w:color w:val="000000"/>
        </w:rPr>
        <w:t>Многочастичная</w:t>
      </w:r>
      <w:proofErr w:type="spellEnd"/>
      <w:r>
        <w:rPr>
          <w:rFonts w:ascii="Times New Roman" w:hAnsi="Times New Roman"/>
          <w:color w:val="000000"/>
        </w:rPr>
        <w:t xml:space="preserve"> волновая функция в этом подходе представляется в виде линейной комбинации всех возможных определителей </w:t>
      </w:r>
      <w:proofErr w:type="spellStart"/>
      <w:r>
        <w:rPr>
          <w:rFonts w:ascii="Times New Roman" w:hAnsi="Times New Roman"/>
          <w:color w:val="000000"/>
        </w:rPr>
        <w:t>Слэйтера</w:t>
      </w:r>
      <w:proofErr w:type="spellEnd"/>
      <w:r>
        <w:rPr>
          <w:rFonts w:ascii="Times New Roman" w:hAnsi="Times New Roman"/>
          <w:color w:val="000000"/>
        </w:rPr>
        <w:t>, которые могут быть построены из выбранного набора спин-</w:t>
      </w:r>
      <w:proofErr w:type="spellStart"/>
      <w:r>
        <w:rPr>
          <w:rFonts w:ascii="Times New Roman" w:hAnsi="Times New Roman"/>
          <w:color w:val="000000"/>
        </w:rPr>
        <w:t>орбиталей</w:t>
      </w:r>
      <w:proofErr w:type="spellEnd"/>
      <w:r>
        <w:rPr>
          <w:rFonts w:ascii="Times New Roman" w:hAnsi="Times New Roman"/>
          <w:color w:val="000000"/>
        </w:rPr>
        <w:t xml:space="preserve">. Благодаря этому метод FCI обеспечивает наиболее полный учёт электронной корреляции и широко используется в качестве эталонного метода для оценки точности приближённых квантово-химических подходов. </w:t>
      </w:r>
    </w:p>
    <w:p w:rsidR="00734C7B" w:rsidRDefault="003627D4">
      <w:pPr>
        <w:ind w:firstLine="39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В данной работе реализован неограниченный метод полного конфигурационного взаимодействия на основе алгоритма </w:t>
      </w:r>
      <w:proofErr w:type="spellStart"/>
      <w:r>
        <w:rPr>
          <w:rFonts w:ascii="Times New Roman" w:hAnsi="Times New Roman"/>
          <w:color w:val="000000"/>
        </w:rPr>
        <w:t>Knowles</w:t>
      </w:r>
      <w:proofErr w:type="spellEnd"/>
      <w:r>
        <w:rPr>
          <w:rFonts w:ascii="Times New Roman" w:hAnsi="Times New Roman"/>
          <w:color w:val="000000"/>
        </w:rPr>
        <w:t>–</w:t>
      </w:r>
      <w:proofErr w:type="spellStart"/>
      <w:proofErr w:type="gramStart"/>
      <w:r>
        <w:rPr>
          <w:rFonts w:ascii="Times New Roman" w:hAnsi="Times New Roman"/>
          <w:color w:val="000000"/>
        </w:rPr>
        <w:t>Handy</w:t>
      </w:r>
      <w:proofErr w:type="spellEnd"/>
      <w:r>
        <w:rPr>
          <w:rFonts w:ascii="Times New Roman" w:hAnsi="Times New Roman"/>
          <w:color w:val="000000"/>
        </w:rPr>
        <w:t>[</w:t>
      </w:r>
      <w:proofErr w:type="gramEnd"/>
      <w:r>
        <w:rPr>
          <w:rFonts w:ascii="Times New Roman" w:hAnsi="Times New Roman"/>
          <w:color w:val="000000"/>
        </w:rPr>
        <w:t xml:space="preserve">1], который является одним из наиболее эффективных и широко используемых алгоритмов для решения задачи FCI. В рамках данного подхода волновая функция представляется в базисе определителей </w:t>
      </w:r>
      <w:proofErr w:type="spellStart"/>
      <w:r>
        <w:rPr>
          <w:rFonts w:ascii="Times New Roman" w:hAnsi="Times New Roman"/>
          <w:color w:val="000000"/>
        </w:rPr>
        <w:t>Слэйтера</w:t>
      </w:r>
      <w:proofErr w:type="spellEnd"/>
      <w:r>
        <w:rPr>
          <w:rFonts w:ascii="Times New Roman" w:hAnsi="Times New Roman"/>
          <w:color w:val="000000"/>
        </w:rPr>
        <w:t xml:space="preserve">, а вычисление действия гамильтониана на вектор коэффициентов конфигурационного разложения выполняется без явного построения полной матрицы гамильтониана. Матричные элементы гамильтониана выражаются через </w:t>
      </w:r>
      <w:proofErr w:type="spellStart"/>
      <w:r>
        <w:rPr>
          <w:rFonts w:ascii="Times New Roman" w:hAnsi="Times New Roman"/>
          <w:color w:val="000000"/>
        </w:rPr>
        <w:t>одночастичные</w:t>
      </w:r>
      <w:proofErr w:type="spellEnd"/>
      <w:r>
        <w:rPr>
          <w:rFonts w:ascii="Times New Roman" w:hAnsi="Times New Roman"/>
          <w:color w:val="000000"/>
        </w:rPr>
        <w:t xml:space="preserve"> операторы возбуждений, а также одно- и </w:t>
      </w:r>
      <w:proofErr w:type="spellStart"/>
      <w:r>
        <w:rPr>
          <w:rFonts w:ascii="Times New Roman" w:hAnsi="Times New Roman"/>
          <w:color w:val="000000"/>
        </w:rPr>
        <w:t>двухэлектронные</w:t>
      </w:r>
      <w:proofErr w:type="spellEnd"/>
      <w:r>
        <w:rPr>
          <w:rFonts w:ascii="Times New Roman" w:hAnsi="Times New Roman"/>
          <w:color w:val="000000"/>
        </w:rPr>
        <w:t xml:space="preserve"> интегралы.</w:t>
      </w:r>
    </w:p>
    <w:p w:rsidR="00734C7B" w:rsidRDefault="003627D4">
      <w:pPr>
        <w:ind w:firstLine="39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Поиск собственных значений гамильтониана осуществлялся с использованием итерационного метода </w:t>
      </w:r>
      <w:proofErr w:type="spellStart"/>
      <w:proofErr w:type="gramStart"/>
      <w:r>
        <w:rPr>
          <w:rFonts w:ascii="Times New Roman" w:hAnsi="Times New Roman"/>
          <w:color w:val="000000"/>
        </w:rPr>
        <w:t>Давидсона</w:t>
      </w:r>
      <w:proofErr w:type="spellEnd"/>
      <w:r>
        <w:rPr>
          <w:rFonts w:ascii="Times New Roman" w:hAnsi="Times New Roman"/>
          <w:color w:val="000000"/>
        </w:rPr>
        <w:t>[</w:t>
      </w:r>
      <w:proofErr w:type="gramEnd"/>
      <w:r>
        <w:rPr>
          <w:rFonts w:ascii="Times New Roman" w:hAnsi="Times New Roman"/>
          <w:color w:val="000000"/>
        </w:rPr>
        <w:t>2], который эффективно применяется для диагонализации больших разреженных, диагонально преобладающих матриц. Для контроля корректности спинового состояния полученной волновой функции вычислялось среднее значение оператора квадрата полного спина S</w:t>
      </w:r>
      <w:r>
        <w:rPr>
          <w:rFonts w:ascii="Times New Roman" w:eastAsia="Times New Roman" w:hAnsi="Times New Roman" w:cs="Times New Roman"/>
          <w:color w:val="000000"/>
        </w:rPr>
        <w:t>̂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>
        <w:rPr>
          <w:rFonts w:ascii="Times New Roman" w:hAnsi="Times New Roman"/>
          <w:color w:val="000000"/>
        </w:rPr>
        <w:t xml:space="preserve">. </w:t>
      </w:r>
    </w:p>
    <w:p w:rsidR="00734C7B" w:rsidRDefault="003627D4">
      <w:pPr>
        <w:ind w:firstLine="39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В качестве объектов исследования рассматривались модельные системы, традиционно используемые для тестирования неограниченных методов квантовой химии: радикалы CN и NO, для которых известно значительное спиновое загрязнение в приближённых методах.</w:t>
      </w:r>
    </w:p>
    <w:p w:rsidR="00734C7B" w:rsidRDefault="003627D4">
      <w:pPr>
        <w:ind w:firstLine="39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Показано, что в неограниченном методе полного конфигурационного взаимодействия отклонение среднего значения оператора S</w:t>
      </w:r>
      <w:r>
        <w:rPr>
          <w:rFonts w:ascii="Times New Roman" w:eastAsia="Times New Roman" w:hAnsi="Times New Roman" w:cs="Times New Roman"/>
          <w:color w:val="000000"/>
        </w:rPr>
        <w:t>̂</w:t>
      </w:r>
      <w:r>
        <w:rPr>
          <w:rFonts w:ascii="Times New Roman" w:hAnsi="Times New Roman"/>
          <w:color w:val="000000"/>
          <w:vertAlign w:val="superscript"/>
        </w:rPr>
        <w:t>2</w:t>
      </w:r>
      <w:r>
        <w:rPr>
          <w:rFonts w:ascii="Times New Roman" w:hAnsi="Times New Roman"/>
          <w:color w:val="000000"/>
        </w:rPr>
        <w:t xml:space="preserve"> от точного значения, соответствующего заданной мультиплетности, является незначительным.</w:t>
      </w:r>
    </w:p>
    <w:p w:rsidR="00734C7B" w:rsidRDefault="003627D4">
      <w:pPr>
        <w:ind w:firstLine="39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Существенным преимуществом реализованного подхода является возможность явного учёта спиновой поляризации электронной плотности, что важно для описания систем со спиновой асимметрией, </w:t>
      </w:r>
      <w:proofErr w:type="gramStart"/>
      <w:r>
        <w:rPr>
          <w:rFonts w:ascii="Times New Roman" w:hAnsi="Times New Roman"/>
          <w:color w:val="000000"/>
        </w:rPr>
        <w:t>например</w:t>
      </w:r>
      <w:proofErr w:type="gramEnd"/>
      <w:r>
        <w:rPr>
          <w:rFonts w:ascii="Times New Roman" w:hAnsi="Times New Roman"/>
          <w:color w:val="000000"/>
        </w:rPr>
        <w:t xml:space="preserve"> при моделировании электронной структуры атомов и молекул во внешних, в том числе сильных, магнитных полях. </w:t>
      </w:r>
    </w:p>
    <w:p w:rsidR="00734C7B" w:rsidRDefault="003627D4">
      <w:pPr>
        <w:ind w:firstLine="397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color w:val="000000"/>
        </w:rPr>
        <w:t>Исследование выполнено в рамках государственного задания МГУ имени М.В. Ломоносова, регистрационный номер 121031300176-3.</w:t>
      </w:r>
    </w:p>
    <w:p w:rsidR="00734C7B" w:rsidRPr="003627D4" w:rsidRDefault="003627D4">
      <w:pPr>
        <w:jc w:val="center"/>
        <w:rPr>
          <w:rFonts w:ascii="Times New Roman" w:hAnsi="Times New Roman"/>
          <w:lang w:val="en-US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</w:rPr>
        <w:t>Литература</w:t>
      </w:r>
    </w:p>
    <w:p w:rsidR="00734C7B" w:rsidRPr="003627D4" w:rsidRDefault="00417684" w:rsidP="00417684">
      <w:pPr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color w:val="000000"/>
          <w:lang w:val="en-US"/>
        </w:rPr>
        <w:t xml:space="preserve">1. </w:t>
      </w:r>
      <w:r w:rsidR="003627D4" w:rsidRPr="003627D4">
        <w:rPr>
          <w:rFonts w:ascii="Times New Roman" w:hAnsi="Times New Roman"/>
          <w:color w:val="000000"/>
          <w:lang w:val="en-US"/>
        </w:rPr>
        <w:t>Knowles P. J., Handy N. C. A new determinant-based full configuration interaction method. Chemical Physics Letters, 1984, 111(4–5), p. 315–321.</w:t>
      </w:r>
    </w:p>
    <w:p w:rsidR="00734C7B" w:rsidRPr="00417684" w:rsidRDefault="00417684" w:rsidP="00417684">
      <w:pPr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color w:val="000000"/>
          <w:lang w:val="en-US"/>
        </w:rPr>
        <w:t xml:space="preserve">2. </w:t>
      </w:r>
      <w:r w:rsidR="003627D4" w:rsidRPr="003627D4">
        <w:rPr>
          <w:rFonts w:ascii="Times New Roman" w:hAnsi="Times New Roman"/>
          <w:color w:val="000000"/>
          <w:lang w:val="en-US"/>
        </w:rPr>
        <w:t xml:space="preserve">Davidson E. R. The iterative calculation of a few of the lowest eigenvalues and corresponding eigenvectors of large real-symmetric matrices. </w:t>
      </w:r>
      <w:r w:rsidR="003627D4" w:rsidRPr="00417684">
        <w:rPr>
          <w:rFonts w:ascii="Times New Roman" w:hAnsi="Times New Roman"/>
          <w:color w:val="000000"/>
          <w:lang w:val="en-US"/>
        </w:rPr>
        <w:t>Journal of Computational Physics, 1975, 17(1), p. 87–94.</w:t>
      </w:r>
    </w:p>
    <w:sectPr w:rsidR="00734C7B" w:rsidRPr="00417684" w:rsidSect="003627D4">
      <w:pgSz w:w="11906" w:h="16838"/>
      <w:pgMar w:top="1134" w:right="1361" w:bottom="1134" w:left="1361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734C7B"/>
    <w:rsid w:val="003627D4"/>
    <w:rsid w:val="00417684"/>
    <w:rsid w:val="0073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0114BF"/>
  <w15:docId w15:val="{EF48C7AA-426A-4D0E-A817-9BFC8FB8C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x.d2006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Ilya</cp:lastModifiedBy>
  <cp:revision>5</cp:revision>
  <dcterms:created xsi:type="dcterms:W3CDTF">2026-03-09T13:19:00Z</dcterms:created>
  <dcterms:modified xsi:type="dcterms:W3CDTF">2026-03-12T14:09:00Z</dcterms:modified>
  <dc:language>ru-RU</dc:language>
</cp:coreProperties>
</file>