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E8D2" w14:textId="0181CB48" w:rsidR="009C356F" w:rsidRPr="00D56237" w:rsidRDefault="009C356F" w:rsidP="009C356F">
      <w:pPr>
        <w:jc w:val="center"/>
        <w:rPr>
          <w:b/>
          <w:szCs w:val="28"/>
        </w:rPr>
      </w:pPr>
      <w:r w:rsidRPr="003250CF">
        <w:rPr>
          <w:b/>
          <w:szCs w:val="28"/>
        </w:rPr>
        <w:t>DFT моделирование механизмов реакции молекулы Н</w:t>
      </w:r>
      <w:r w:rsidRPr="003250CF">
        <w:rPr>
          <w:b/>
          <w:szCs w:val="28"/>
          <w:vertAlign w:val="subscript"/>
        </w:rPr>
        <w:t>2</w:t>
      </w:r>
      <w:r w:rsidRPr="003250CF">
        <w:rPr>
          <w:b/>
          <w:szCs w:val="28"/>
        </w:rPr>
        <w:t xml:space="preserve"> с магниевыми кластерами</w:t>
      </w:r>
      <w:r w:rsidRPr="00C021BF">
        <w:rPr>
          <w:b/>
          <w:szCs w:val="28"/>
        </w:rPr>
        <w:t>,</w:t>
      </w:r>
      <w:r w:rsidRPr="003250CF">
        <w:rPr>
          <w:b/>
          <w:szCs w:val="28"/>
        </w:rPr>
        <w:t xml:space="preserve"> допированными субнаноразмерными </w:t>
      </w:r>
      <w:r>
        <w:rPr>
          <w:b/>
          <w:szCs w:val="28"/>
        </w:rPr>
        <w:t xml:space="preserve">частицами серии </w:t>
      </w:r>
      <w:r>
        <w:rPr>
          <w:b/>
          <w:szCs w:val="28"/>
          <w:lang w:val="en-US"/>
        </w:rPr>
        <w:t>T</w:t>
      </w:r>
      <w:r w:rsidRPr="00CA2C85">
        <w:rPr>
          <w:b/>
          <w:szCs w:val="28"/>
          <w:lang w:val="en-US"/>
        </w:rPr>
        <w:t>i</w:t>
      </w:r>
      <w:r w:rsidRPr="00D56237">
        <w:rPr>
          <w:b/>
          <w:szCs w:val="28"/>
          <w:vertAlign w:val="subscript"/>
        </w:rPr>
        <w:t>4</w:t>
      </w:r>
      <w:r w:rsidRPr="00D56237">
        <w:rPr>
          <w:b/>
          <w:szCs w:val="28"/>
        </w:rPr>
        <w:t>-</w:t>
      </w:r>
      <w:r>
        <w:rPr>
          <w:b/>
          <w:szCs w:val="28"/>
          <w:lang w:val="en-US"/>
        </w:rPr>
        <w:t>Ti</w:t>
      </w:r>
      <w:r w:rsidRPr="00D56237">
        <w:rPr>
          <w:b/>
          <w:szCs w:val="28"/>
          <w:vertAlign w:val="subscript"/>
        </w:rPr>
        <w:t>3</w:t>
      </w:r>
      <w:r>
        <w:rPr>
          <w:b/>
          <w:szCs w:val="28"/>
          <w:lang w:val="en-US"/>
        </w:rPr>
        <w:t>Ni</w:t>
      </w:r>
      <w:r w:rsidRPr="00D56237">
        <w:rPr>
          <w:b/>
          <w:szCs w:val="28"/>
        </w:rPr>
        <w:t>-</w:t>
      </w:r>
      <w:r>
        <w:rPr>
          <w:b/>
          <w:szCs w:val="28"/>
          <w:lang w:val="en-US"/>
        </w:rPr>
        <w:t>Ti</w:t>
      </w:r>
      <w:r w:rsidRPr="00D56237">
        <w:rPr>
          <w:b/>
          <w:szCs w:val="28"/>
          <w:vertAlign w:val="subscript"/>
        </w:rPr>
        <w:t>2</w:t>
      </w:r>
      <w:r w:rsidRPr="00D56237">
        <w:rPr>
          <w:b/>
          <w:szCs w:val="28"/>
        </w:rPr>
        <w:softHyphen/>
      </w:r>
      <w:r>
        <w:rPr>
          <w:b/>
          <w:szCs w:val="28"/>
          <w:lang w:val="en-US"/>
        </w:rPr>
        <w:t>Ni</w:t>
      </w:r>
      <w:r w:rsidRPr="00D56237">
        <w:rPr>
          <w:b/>
          <w:szCs w:val="28"/>
          <w:vertAlign w:val="subscript"/>
        </w:rPr>
        <w:t>2</w:t>
      </w:r>
      <w:r w:rsidR="00BC5880">
        <w:rPr>
          <w:b/>
          <w:szCs w:val="28"/>
        </w:rPr>
        <w:t>-</w:t>
      </w:r>
      <w:r>
        <w:rPr>
          <w:b/>
          <w:szCs w:val="28"/>
          <w:lang w:val="en-US"/>
        </w:rPr>
        <w:t>TiNi</w:t>
      </w:r>
      <w:r w:rsidRPr="00D56237">
        <w:rPr>
          <w:b/>
          <w:szCs w:val="28"/>
          <w:vertAlign w:val="subscript"/>
        </w:rPr>
        <w:t>3</w:t>
      </w:r>
      <w:r w:rsidRPr="00D56237">
        <w:rPr>
          <w:b/>
          <w:szCs w:val="28"/>
        </w:rPr>
        <w:t>-</w:t>
      </w:r>
      <w:r>
        <w:rPr>
          <w:b/>
          <w:szCs w:val="28"/>
          <w:lang w:val="en-US"/>
        </w:rPr>
        <w:t>Ni</w:t>
      </w:r>
      <w:r w:rsidRPr="00D56237">
        <w:rPr>
          <w:b/>
          <w:szCs w:val="28"/>
          <w:vertAlign w:val="subscript"/>
        </w:rPr>
        <w:t>4</w:t>
      </w:r>
      <w:r w:rsidRPr="00D56237">
        <w:rPr>
          <w:b/>
          <w:szCs w:val="28"/>
        </w:rPr>
        <w:t xml:space="preserve"> </w:t>
      </w:r>
    </w:p>
    <w:p w14:paraId="00000002" w14:textId="4DDA2D19" w:rsidR="00130241" w:rsidRPr="00BC5880" w:rsidRDefault="007158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Баранникова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2D2FD83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1588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15881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BEE494E" w:rsidR="00130241" w:rsidRPr="00715881" w:rsidRDefault="00EB1F49" w:rsidP="007158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715881" w:rsidRPr="00715881">
        <w:rPr>
          <w:i/>
          <w:iCs/>
          <w:color w:val="000000"/>
        </w:rPr>
        <w:t xml:space="preserve">Южный Федеральный университет, химический факультет, Ростов-на-Дону, Россия </w:t>
      </w:r>
    </w:p>
    <w:p w14:paraId="00000007" w14:textId="0EC75B36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46185" w:rsidRPr="00746185">
        <w:t xml:space="preserve"> </w:t>
      </w:r>
      <w:r w:rsidR="00746185" w:rsidRPr="00746185">
        <w:rPr>
          <w:i/>
          <w:color w:val="000000"/>
        </w:rPr>
        <w:t>ФИЦ ПХФ и МХ РАН</w:t>
      </w:r>
      <w:r w:rsidR="002B1CD0" w:rsidRPr="002B1CD0">
        <w:rPr>
          <w:i/>
          <w:color w:val="000000"/>
        </w:rPr>
        <w:t xml:space="preserve">, </w:t>
      </w:r>
      <w:r w:rsidR="009C356F">
        <w:rPr>
          <w:i/>
          <w:color w:val="000000"/>
        </w:rPr>
        <w:t>Черноголовка</w:t>
      </w:r>
      <w:r w:rsidR="002B1CD0" w:rsidRPr="002B1CD0">
        <w:rPr>
          <w:i/>
          <w:color w:val="000000"/>
        </w:rPr>
        <w:t>, Россия</w:t>
      </w:r>
    </w:p>
    <w:p w14:paraId="00000008" w14:textId="0945F683" w:rsidR="00130241" w:rsidRPr="009C356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C356F">
        <w:rPr>
          <w:i/>
          <w:color w:val="000000"/>
          <w:lang w:val="en-US"/>
        </w:rPr>
        <w:t>E</w:t>
      </w:r>
      <w:r w:rsidR="003B76D6" w:rsidRPr="009C356F">
        <w:rPr>
          <w:i/>
          <w:color w:val="000000"/>
        </w:rPr>
        <w:t>-</w:t>
      </w:r>
      <w:r w:rsidRPr="009C356F">
        <w:rPr>
          <w:i/>
          <w:color w:val="000000"/>
          <w:lang w:val="en-US"/>
        </w:rPr>
        <w:t>mail</w:t>
      </w:r>
      <w:r w:rsidRPr="009C356F">
        <w:rPr>
          <w:i/>
          <w:color w:val="000000"/>
        </w:rPr>
        <w:t xml:space="preserve">: </w:t>
      </w:r>
      <w:hyperlink r:id="rId6" w:history="1">
        <w:r w:rsidR="009C356F" w:rsidRPr="00C257B0">
          <w:rPr>
            <w:rStyle w:val="a9"/>
            <w:i/>
            <w:lang w:val="en-US"/>
          </w:rPr>
          <w:t>annasergeevna</w:t>
        </w:r>
        <w:r w:rsidR="009C356F" w:rsidRPr="009C356F">
          <w:rPr>
            <w:rStyle w:val="a9"/>
            <w:i/>
          </w:rPr>
          <w:t>.888045@</w:t>
        </w:r>
        <w:r w:rsidR="009C356F" w:rsidRPr="00C257B0">
          <w:rPr>
            <w:rStyle w:val="a9"/>
            <w:i/>
            <w:lang w:val="en-US"/>
          </w:rPr>
          <w:t>yandex</w:t>
        </w:r>
        <w:r w:rsidR="009C356F" w:rsidRPr="009C356F">
          <w:rPr>
            <w:rStyle w:val="a9"/>
            <w:i/>
          </w:rPr>
          <w:t>.</w:t>
        </w:r>
        <w:r w:rsidR="009C356F" w:rsidRPr="00C257B0">
          <w:rPr>
            <w:rStyle w:val="a9"/>
            <w:i/>
            <w:lang w:val="en-US"/>
          </w:rPr>
          <w:t>ru</w:t>
        </w:r>
      </w:hyperlink>
      <w:r w:rsidRPr="009C356F">
        <w:rPr>
          <w:i/>
          <w:color w:val="000000"/>
        </w:rPr>
        <w:t xml:space="preserve"> </w:t>
      </w:r>
    </w:p>
    <w:p w14:paraId="5302CD52" w14:textId="17C75954" w:rsidR="009C356F" w:rsidRPr="009C356F" w:rsidRDefault="009C356F" w:rsidP="001E1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9C356F">
        <w:rPr>
          <w:color w:val="000000"/>
        </w:rPr>
        <w:t xml:space="preserve">Потенциал магния, как материала для </w:t>
      </w:r>
      <w:r>
        <w:rPr>
          <w:color w:val="000000"/>
        </w:rPr>
        <w:t xml:space="preserve">обратимого </w:t>
      </w:r>
      <w:r w:rsidRPr="009C356F">
        <w:rPr>
          <w:color w:val="000000"/>
        </w:rPr>
        <w:t>хранения водорода, сильно ограничен</w:t>
      </w:r>
      <w:r>
        <w:rPr>
          <w:color w:val="000000"/>
        </w:rPr>
        <w:t xml:space="preserve"> </w:t>
      </w:r>
      <w:r w:rsidRPr="009C356F">
        <w:rPr>
          <w:color w:val="000000"/>
        </w:rPr>
        <w:t xml:space="preserve">высокими </w:t>
      </w:r>
      <w:r w:rsidR="0058118C">
        <w:rPr>
          <w:color w:val="000000"/>
        </w:rPr>
        <w:t xml:space="preserve">кинетическими </w:t>
      </w:r>
      <w:r w:rsidRPr="009C356F">
        <w:rPr>
          <w:color w:val="000000"/>
        </w:rPr>
        <w:t>барьерами</w:t>
      </w:r>
      <w:r w:rsidR="0058118C">
        <w:rPr>
          <w:color w:val="000000"/>
        </w:rPr>
        <w:t xml:space="preserve">. Условия гидрирования смягчает </w:t>
      </w:r>
      <w:r w:rsidRPr="009C356F">
        <w:rPr>
          <w:color w:val="000000"/>
        </w:rPr>
        <w:t>допировани</w:t>
      </w:r>
      <w:r w:rsidR="00A565C1">
        <w:rPr>
          <w:color w:val="000000"/>
        </w:rPr>
        <w:t>е</w:t>
      </w:r>
      <w:r w:rsidRPr="009C356F">
        <w:rPr>
          <w:color w:val="000000"/>
        </w:rPr>
        <w:t xml:space="preserve"> магниевых частиц переходны</w:t>
      </w:r>
      <w:r w:rsidR="00194661">
        <w:rPr>
          <w:color w:val="000000"/>
        </w:rPr>
        <w:t>ми</w:t>
      </w:r>
      <w:r w:rsidRPr="009C356F">
        <w:rPr>
          <w:color w:val="000000"/>
        </w:rPr>
        <w:t xml:space="preserve"> </w:t>
      </w:r>
      <w:r w:rsidR="00C15BEB" w:rsidRPr="009C356F">
        <w:rPr>
          <w:color w:val="000000"/>
        </w:rPr>
        <w:t>металл</w:t>
      </w:r>
      <w:r w:rsidR="00194661">
        <w:rPr>
          <w:color w:val="000000"/>
        </w:rPr>
        <w:t>ами, что было рассмотрено на молекулярном уровне</w:t>
      </w:r>
      <w:r w:rsidR="0058118C">
        <w:rPr>
          <w:color w:val="000000"/>
        </w:rPr>
        <w:t xml:space="preserve"> </w:t>
      </w:r>
      <w:r w:rsidR="00C15BEB" w:rsidRPr="009C356F">
        <w:rPr>
          <w:color w:val="000000"/>
        </w:rPr>
        <w:t>[</w:t>
      </w:r>
      <w:r w:rsidR="008819C2">
        <w:rPr>
          <w:color w:val="000000"/>
        </w:rPr>
        <w:t>1</w:t>
      </w:r>
      <w:r w:rsidR="008819C2" w:rsidRPr="009C356F">
        <w:rPr>
          <w:color w:val="000000"/>
        </w:rPr>
        <w:t>]</w:t>
      </w:r>
      <w:r w:rsidRPr="009C356F">
        <w:rPr>
          <w:color w:val="000000"/>
        </w:rPr>
        <w:t>. Экспериментальные исследования демонстрируют наличие синергетических эффектов при использовании биметаллических субнаночастиц в качестве катализаторов</w:t>
      </w:r>
      <w:r w:rsidR="00A65091">
        <w:t xml:space="preserve">. Так, в случае частиц </w:t>
      </w:r>
      <w:r w:rsidR="00A65091">
        <w:rPr>
          <w:lang w:val="en-US"/>
        </w:rPr>
        <w:t>Pt</w:t>
      </w:r>
      <w:r w:rsidR="00A65091" w:rsidRPr="00CF5FF7">
        <w:rPr>
          <w:vertAlign w:val="subscript"/>
        </w:rPr>
        <w:t>4</w:t>
      </w:r>
      <w:r w:rsidR="00A65091">
        <w:rPr>
          <w:lang w:val="en-US"/>
        </w:rPr>
        <w:t>Zr</w:t>
      </w:r>
      <w:r w:rsidR="00A65091" w:rsidRPr="00CF5FF7">
        <w:rPr>
          <w:vertAlign w:val="subscript"/>
        </w:rPr>
        <w:t>2</w:t>
      </w:r>
      <w:r w:rsidR="00A65091">
        <w:t xml:space="preserve"> и </w:t>
      </w:r>
      <w:r w:rsidR="00A65091">
        <w:rPr>
          <w:lang w:val="en-US"/>
        </w:rPr>
        <w:t>Pt</w:t>
      </w:r>
      <w:r w:rsidR="00A65091" w:rsidRPr="00CF5FF7">
        <w:rPr>
          <w:vertAlign w:val="subscript"/>
        </w:rPr>
        <w:t>3</w:t>
      </w:r>
      <w:r w:rsidR="00A65091">
        <w:rPr>
          <w:lang w:val="en-US"/>
        </w:rPr>
        <w:t>Zr</w:t>
      </w:r>
      <w:r w:rsidR="00A65091" w:rsidRPr="00CF5FF7">
        <w:rPr>
          <w:vertAlign w:val="subscript"/>
        </w:rPr>
        <w:t>3</w:t>
      </w:r>
      <w:r w:rsidR="00A65091" w:rsidRPr="00792C16">
        <w:t xml:space="preserve"> </w:t>
      </w:r>
      <w:r w:rsidR="00A65091">
        <w:t>измеренные силы тока в 2</w:t>
      </w:r>
      <w:r w:rsidR="00A65091" w:rsidRPr="00734A71">
        <w:t>.</w:t>
      </w:r>
      <w:r w:rsidR="00A65091">
        <w:t>2–2</w:t>
      </w:r>
      <w:r w:rsidR="00A65091" w:rsidRPr="00734A71">
        <w:t>.</w:t>
      </w:r>
      <w:r w:rsidR="00A65091">
        <w:t>3 раза выше</w:t>
      </w:r>
      <w:r w:rsidR="00A65091" w:rsidRPr="006429E2">
        <w:t>,</w:t>
      </w:r>
      <w:r w:rsidR="00A65091">
        <w:t xml:space="preserve"> чем у </w:t>
      </w:r>
      <w:r w:rsidR="00A65091">
        <w:rPr>
          <w:lang w:val="en-US"/>
        </w:rPr>
        <w:t>Pt</w:t>
      </w:r>
      <w:r w:rsidR="00A65091">
        <w:rPr>
          <w:vertAlign w:val="subscript"/>
        </w:rPr>
        <w:t>6</w:t>
      </w:r>
      <w:r w:rsidR="00A65091">
        <w:t>.</w:t>
      </w:r>
      <w:r w:rsidR="005F71E9">
        <w:rPr>
          <w:color w:val="000000"/>
        </w:rPr>
        <w:t xml:space="preserve"> </w:t>
      </w:r>
      <w:r w:rsidR="00A65091">
        <w:rPr>
          <w:color w:val="000000"/>
        </w:rPr>
        <w:t>Э</w:t>
      </w:r>
      <w:r w:rsidR="005F71E9">
        <w:rPr>
          <w:color w:val="000000"/>
        </w:rPr>
        <w:t xml:space="preserve">то делает группу </w:t>
      </w:r>
      <w:r w:rsidR="00A65091">
        <w:rPr>
          <w:color w:val="000000"/>
        </w:rPr>
        <w:t xml:space="preserve">биметаллических субнаночастиц </w:t>
      </w:r>
      <w:r w:rsidR="005F71E9">
        <w:rPr>
          <w:color w:val="000000"/>
        </w:rPr>
        <w:t>привлекательн</w:t>
      </w:r>
      <w:r w:rsidR="00A65091">
        <w:rPr>
          <w:color w:val="000000"/>
        </w:rPr>
        <w:t>ыми</w:t>
      </w:r>
      <w:r w:rsidR="005F71E9">
        <w:t xml:space="preserve"> </w:t>
      </w:r>
      <w:r w:rsidR="00A65091">
        <w:rPr>
          <w:color w:val="000000"/>
        </w:rPr>
        <w:t xml:space="preserve">допантами </w:t>
      </w:r>
      <w:r w:rsidR="005F71E9">
        <w:t xml:space="preserve">для катализа и других приложений </w:t>
      </w:r>
      <w:r w:rsidRPr="009C356F">
        <w:rPr>
          <w:color w:val="000000"/>
        </w:rPr>
        <w:t>[2]</w:t>
      </w:r>
      <w:r>
        <w:rPr>
          <w:color w:val="000000"/>
        </w:rPr>
        <w:t>. О</w:t>
      </w:r>
      <w:r w:rsidRPr="009C356F">
        <w:rPr>
          <w:color w:val="000000"/>
        </w:rPr>
        <w:t xml:space="preserve">днако </w:t>
      </w:r>
      <w:r w:rsidR="0058118C">
        <w:rPr>
          <w:color w:val="000000"/>
        </w:rPr>
        <w:t xml:space="preserve">вопрос о природе синергии остается дискуссионным и </w:t>
      </w:r>
      <w:r w:rsidRPr="009C356F">
        <w:rPr>
          <w:color w:val="000000"/>
        </w:rPr>
        <w:t xml:space="preserve">требует применения методов квантово-химического моделирования. </w:t>
      </w:r>
    </w:p>
    <w:p w14:paraId="40D03494" w14:textId="77777777" w:rsidR="001E1541" w:rsidRDefault="009C356F" w:rsidP="001E1541">
      <w:pPr>
        <w:ind w:firstLine="397"/>
        <w:jc w:val="both"/>
        <w:rPr>
          <w:color w:val="000000"/>
        </w:rPr>
      </w:pPr>
      <w:r w:rsidRPr="009C356F">
        <w:rPr>
          <w:color w:val="000000"/>
        </w:rPr>
        <w:t xml:space="preserve">В </w:t>
      </w:r>
      <w:r w:rsidR="0058118C">
        <w:rPr>
          <w:color w:val="000000"/>
        </w:rPr>
        <w:t xml:space="preserve">настоящей работе были выполнены </w:t>
      </w:r>
      <w:r w:rsidRPr="009C356F">
        <w:rPr>
          <w:color w:val="000000"/>
        </w:rPr>
        <w:t>DFT</w:t>
      </w:r>
      <w:r w:rsidR="0058118C">
        <w:rPr>
          <w:color w:val="000000"/>
        </w:rPr>
        <w:t>+</w:t>
      </w:r>
      <w:r w:rsidRPr="009C356F">
        <w:rPr>
          <w:color w:val="000000"/>
        </w:rPr>
        <w:t>IRC расчеты поверхностей потенциальной энергии (ППЭ) сери</w:t>
      </w:r>
      <w:r w:rsidR="0058118C">
        <w:rPr>
          <w:color w:val="000000"/>
        </w:rPr>
        <w:t>и реакций</w:t>
      </w:r>
      <w:r w:rsidRPr="009C356F">
        <w:rPr>
          <w:color w:val="000000"/>
        </w:rPr>
        <w:t xml:space="preserve"> </w:t>
      </w:r>
      <w:r w:rsidR="003E1AED">
        <w:rPr>
          <w:color w:val="000000"/>
        </w:rPr>
        <w:t xml:space="preserve">типа </w:t>
      </w:r>
      <w:r w:rsidR="003E1AED" w:rsidRPr="009553AC">
        <w:t>[</w:t>
      </w:r>
      <w:r w:rsidR="003E1AED">
        <w:t>Ti</w:t>
      </w:r>
      <w:r w:rsidR="003E1AED" w:rsidRPr="00C27538">
        <w:rPr>
          <w:vertAlign w:val="subscript"/>
        </w:rPr>
        <w:t>x</w:t>
      </w:r>
      <w:r w:rsidR="003E1AED">
        <w:t>Ni</w:t>
      </w:r>
      <w:r w:rsidR="003E1AED" w:rsidRPr="00C27538">
        <w:rPr>
          <w:vertAlign w:val="subscript"/>
        </w:rPr>
        <w:t>3-x</w:t>
      </w:r>
      <w:r w:rsidR="003E1AED">
        <w:t>]@Mg</w:t>
      </w:r>
      <w:r w:rsidR="003E1AED" w:rsidRPr="00C27538">
        <w:rPr>
          <w:vertAlign w:val="subscript"/>
        </w:rPr>
        <w:t>22</w:t>
      </w:r>
      <w:r w:rsidR="003E1AED">
        <w:rPr>
          <w:lang w:val="en-US"/>
        </w:rPr>
        <w:t>T</w:t>
      </w:r>
      <w:r w:rsidR="003E1AED">
        <w:t>i + H</w:t>
      </w:r>
      <w:r w:rsidR="003E1AED" w:rsidRPr="00C27538">
        <w:rPr>
          <w:vertAlign w:val="subscript"/>
        </w:rPr>
        <w:t>2</w:t>
      </w:r>
      <w:r w:rsidR="003E1AED" w:rsidRPr="009553AC">
        <w:t xml:space="preserve"> </w:t>
      </w:r>
      <w:r w:rsidR="003E1AED" w:rsidRPr="003E1AED">
        <w:t>→</w:t>
      </w:r>
      <w:r w:rsidR="003E1AED" w:rsidRPr="009553AC">
        <w:t xml:space="preserve"> [</w:t>
      </w:r>
      <w:r w:rsidR="003E1AED">
        <w:t>T</w:t>
      </w:r>
      <w:r w:rsidR="003E1AED" w:rsidRPr="00194661">
        <w:t>i</w:t>
      </w:r>
      <w:r w:rsidR="003E1AED" w:rsidRPr="00C27538">
        <w:rPr>
          <w:vertAlign w:val="subscript"/>
        </w:rPr>
        <w:t>x</w:t>
      </w:r>
      <w:r w:rsidR="003E1AED">
        <w:t>Ni</w:t>
      </w:r>
      <w:r w:rsidR="003E1AED" w:rsidRPr="00C27538">
        <w:rPr>
          <w:vertAlign w:val="subscript"/>
        </w:rPr>
        <w:t>3-x</w:t>
      </w:r>
      <w:r w:rsidR="003E1AED">
        <w:t>]@Mg</w:t>
      </w:r>
      <w:r w:rsidR="003E1AED" w:rsidRPr="00C27538">
        <w:rPr>
          <w:vertAlign w:val="subscript"/>
        </w:rPr>
        <w:t>22</w:t>
      </w:r>
      <w:r w:rsidR="003E1AED" w:rsidRPr="00C27538">
        <w:rPr>
          <w:lang w:val="en-US"/>
        </w:rPr>
        <w:t>T</w:t>
      </w:r>
      <w:r w:rsidR="003E1AED">
        <w:t>iH</w:t>
      </w:r>
      <w:r w:rsidR="003E1AED" w:rsidRPr="00C27538">
        <w:rPr>
          <w:vertAlign w:val="subscript"/>
        </w:rPr>
        <w:t>2</w:t>
      </w:r>
      <w:r w:rsidR="003E1AED" w:rsidRPr="009553AC">
        <w:t xml:space="preserve"> </w:t>
      </w:r>
      <w:r w:rsidR="003E1AED">
        <w:t>и</w:t>
      </w:r>
      <w:r w:rsidR="003E1AED" w:rsidRPr="00C27538">
        <w:t xml:space="preserve"> </w:t>
      </w:r>
      <w:r w:rsidR="003E1AED" w:rsidRPr="009553AC">
        <w:t>[</w:t>
      </w:r>
      <w:r w:rsidR="003E1AED">
        <w:t>Ti</w:t>
      </w:r>
      <w:r w:rsidR="003E1AED" w:rsidRPr="00C27538">
        <w:rPr>
          <w:vertAlign w:val="subscript"/>
        </w:rPr>
        <w:t>x</w:t>
      </w:r>
      <w:r w:rsidR="003E1AED">
        <w:t>Ni</w:t>
      </w:r>
      <w:r w:rsidR="003E1AED" w:rsidRPr="00C27538">
        <w:rPr>
          <w:vertAlign w:val="subscript"/>
        </w:rPr>
        <w:t>3-x</w:t>
      </w:r>
      <w:r w:rsidR="003E1AED">
        <w:t>]@Mg</w:t>
      </w:r>
      <w:r w:rsidR="003E1AED" w:rsidRPr="00C27538">
        <w:rPr>
          <w:vertAlign w:val="subscript"/>
        </w:rPr>
        <w:t>22</w:t>
      </w:r>
      <w:r w:rsidR="003E1AED">
        <w:rPr>
          <w:lang w:val="en-US"/>
        </w:rPr>
        <w:t>Ni</w:t>
      </w:r>
      <w:r w:rsidR="003E1AED">
        <w:t xml:space="preserve"> +H</w:t>
      </w:r>
      <w:r w:rsidR="003E1AED" w:rsidRPr="00C27538">
        <w:rPr>
          <w:vertAlign w:val="subscript"/>
        </w:rPr>
        <w:t>2</w:t>
      </w:r>
      <w:r w:rsidR="003E1AED" w:rsidRPr="009553AC">
        <w:t xml:space="preserve"> </w:t>
      </w:r>
      <w:r w:rsidR="003E1AED" w:rsidRPr="003E1AED">
        <w:t>→</w:t>
      </w:r>
      <w:r w:rsidR="003E1AED" w:rsidRPr="009553AC">
        <w:t xml:space="preserve"> [</w:t>
      </w:r>
      <w:r w:rsidR="003E1AED">
        <w:t>T</w:t>
      </w:r>
      <w:r w:rsidR="003E1AED" w:rsidRPr="00194661">
        <w:t>i</w:t>
      </w:r>
      <w:r w:rsidR="003E1AED" w:rsidRPr="00C27538">
        <w:rPr>
          <w:vertAlign w:val="subscript"/>
        </w:rPr>
        <w:t>x</w:t>
      </w:r>
      <w:r w:rsidR="003E1AED">
        <w:t>Ni</w:t>
      </w:r>
      <w:r w:rsidR="003E1AED" w:rsidRPr="00C27538">
        <w:rPr>
          <w:vertAlign w:val="subscript"/>
        </w:rPr>
        <w:t>3-x</w:t>
      </w:r>
      <w:r w:rsidR="003E1AED">
        <w:t>]@Mg</w:t>
      </w:r>
      <w:r w:rsidR="003E1AED" w:rsidRPr="00C27538">
        <w:rPr>
          <w:vertAlign w:val="subscript"/>
        </w:rPr>
        <w:t>22</w:t>
      </w:r>
      <w:r w:rsidR="003E1AED">
        <w:rPr>
          <w:lang w:val="en-US"/>
        </w:rPr>
        <w:t>N</w:t>
      </w:r>
      <w:r w:rsidR="003E1AED">
        <w:t>iH</w:t>
      </w:r>
      <w:r w:rsidR="003E1AED" w:rsidRPr="00C27538">
        <w:rPr>
          <w:vertAlign w:val="subscript"/>
        </w:rPr>
        <w:t>2</w:t>
      </w:r>
      <w:r w:rsidR="003E1AED">
        <w:rPr>
          <w:vertAlign w:val="subscript"/>
        </w:rPr>
        <w:t xml:space="preserve">. </w:t>
      </w:r>
      <w:r w:rsidR="003E1AED">
        <w:rPr>
          <w:color w:val="000000"/>
        </w:rPr>
        <w:t>К</w:t>
      </w:r>
      <w:r w:rsidRPr="009C356F">
        <w:rPr>
          <w:color w:val="000000"/>
        </w:rPr>
        <w:t>ластерны</w:t>
      </w:r>
      <w:r w:rsidR="003E1AED">
        <w:rPr>
          <w:color w:val="000000"/>
        </w:rPr>
        <w:t>е</w:t>
      </w:r>
      <w:r w:rsidRPr="009C356F">
        <w:rPr>
          <w:color w:val="000000"/>
        </w:rPr>
        <w:t xml:space="preserve"> систем</w:t>
      </w:r>
      <w:r w:rsidR="003E1AED">
        <w:rPr>
          <w:color w:val="000000"/>
        </w:rPr>
        <w:t>ы созданы</w:t>
      </w:r>
      <w:r w:rsidRPr="009C356F">
        <w:rPr>
          <w:color w:val="000000"/>
        </w:rPr>
        <w:t xml:space="preserve"> на основе магниевой матрицы Mg₂₆</w:t>
      </w:r>
      <w:r w:rsidR="003E1AED">
        <w:rPr>
          <w:color w:val="000000"/>
        </w:rPr>
        <w:t xml:space="preserve">. </w:t>
      </w:r>
      <w:r w:rsidR="00A565C1">
        <w:rPr>
          <w:color w:val="000000"/>
        </w:rPr>
        <w:t>Д</w:t>
      </w:r>
      <w:r w:rsidRPr="009C356F">
        <w:rPr>
          <w:color w:val="000000"/>
        </w:rPr>
        <w:t xml:space="preserve">опант расположен таким образом, что один </w:t>
      </w:r>
      <w:r w:rsidR="003E1AED" w:rsidRPr="009C356F">
        <w:rPr>
          <w:color w:val="000000"/>
        </w:rPr>
        <w:t>(активный</w:t>
      </w:r>
      <w:r w:rsidR="003E1AED">
        <w:rPr>
          <w:color w:val="000000"/>
        </w:rPr>
        <w:t>)</w:t>
      </w:r>
      <w:r w:rsidR="003E1AED" w:rsidRPr="009C356F">
        <w:rPr>
          <w:color w:val="000000"/>
        </w:rPr>
        <w:t xml:space="preserve"> </w:t>
      </w:r>
      <w:r w:rsidRPr="009C356F">
        <w:rPr>
          <w:color w:val="000000"/>
        </w:rPr>
        <w:t xml:space="preserve">атом находится на поверхности, а остальные образуют подложку. </w:t>
      </w:r>
    </w:p>
    <w:p w14:paraId="4B9CE6C9" w14:textId="4A4C017C" w:rsidR="00854DBF" w:rsidRDefault="00854DBF" w:rsidP="00854DBF">
      <w:pPr>
        <w:ind w:firstLine="397"/>
        <w:jc w:val="both"/>
        <w:rPr>
          <w:color w:val="000000"/>
        </w:rPr>
      </w:pPr>
      <w:r w:rsidRPr="00854DBF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36BD725" wp14:editId="5FA67062">
            <wp:simplePos x="0" y="0"/>
            <wp:positionH relativeFrom="column">
              <wp:posOffset>114056</wp:posOffset>
            </wp:positionH>
            <wp:positionV relativeFrom="paragraph">
              <wp:posOffset>1074909</wp:posOffset>
            </wp:positionV>
            <wp:extent cx="5539105" cy="1833880"/>
            <wp:effectExtent l="0" t="0" r="4445" b="0"/>
            <wp:wrapTopAndBottom/>
            <wp:docPr id="21341022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0226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541">
        <w:t>Определены энергии гидрирования, активационные барьеры</w:t>
      </w:r>
      <w:r w:rsidR="001E1541" w:rsidRPr="00734A71">
        <w:t>,</w:t>
      </w:r>
      <w:r w:rsidR="001E1541">
        <w:t xml:space="preserve"> а также геометрические</w:t>
      </w:r>
      <w:r w:rsidR="001E1541" w:rsidRPr="00734A71">
        <w:t>,</w:t>
      </w:r>
      <w:r w:rsidR="001E1541">
        <w:t xml:space="preserve"> колебательные и электронные характеристики особых точек ППЭ (рис</w:t>
      </w:r>
      <w:r w:rsidR="001E1541" w:rsidRPr="00734A71">
        <w:t>.</w:t>
      </w:r>
      <w:r w:rsidR="001E1541">
        <w:t>1</w:t>
      </w:r>
      <w:r w:rsidRPr="006C1C9C">
        <w:t>)</w:t>
      </w:r>
      <w:r>
        <w:t>.</w:t>
      </w:r>
      <w:r w:rsidRPr="009C356F">
        <w:rPr>
          <w:color w:val="000000"/>
        </w:rPr>
        <w:t xml:space="preserve"> Установлено</w:t>
      </w:r>
      <w:r w:rsidR="009C356F" w:rsidRPr="009C356F">
        <w:rPr>
          <w:color w:val="000000"/>
        </w:rPr>
        <w:t xml:space="preserve">, что модификация локального окружения активного атома оказывает определяющее влияние на каталитическую активность. </w:t>
      </w:r>
      <w:r w:rsidR="001E1541">
        <w:rPr>
          <w:color w:val="000000"/>
        </w:rPr>
        <w:t>Так, д</w:t>
      </w:r>
      <w:r w:rsidR="009C356F" w:rsidRPr="009C356F">
        <w:rPr>
          <w:color w:val="000000"/>
        </w:rPr>
        <w:t xml:space="preserve">ля системы 3Ti@Mg₂₂TiH₂ </w:t>
      </w:r>
      <w:r w:rsidR="001E1541">
        <w:rPr>
          <w:color w:val="000000"/>
        </w:rPr>
        <w:t>с «</w:t>
      </w:r>
      <w:r w:rsidR="009C356F" w:rsidRPr="009C356F">
        <w:rPr>
          <w:color w:val="000000"/>
        </w:rPr>
        <w:t>подложк</w:t>
      </w:r>
      <w:r w:rsidR="001E1541">
        <w:rPr>
          <w:color w:val="000000"/>
        </w:rPr>
        <w:t>ой»</w:t>
      </w:r>
      <w:r w:rsidR="009C356F" w:rsidRPr="009C356F">
        <w:rPr>
          <w:color w:val="000000"/>
        </w:rPr>
        <w:t xml:space="preserve"> из атомов Ti, активационный барьер </w:t>
      </w:r>
      <w:r w:rsidR="001E1541">
        <w:rPr>
          <w:color w:val="000000"/>
        </w:rPr>
        <w:t xml:space="preserve">реакции </w:t>
      </w:r>
      <w:r w:rsidR="009C356F" w:rsidRPr="009C356F">
        <w:rPr>
          <w:color w:val="000000"/>
        </w:rPr>
        <w:t xml:space="preserve">снижается более чем в два раза </w:t>
      </w:r>
      <w:r w:rsidR="001E1541">
        <w:rPr>
          <w:color w:val="000000"/>
        </w:rPr>
        <w:t>в</w:t>
      </w:r>
      <w:r w:rsidR="009C356F" w:rsidRPr="009C356F">
        <w:rPr>
          <w:color w:val="000000"/>
        </w:rPr>
        <w:t xml:space="preserve"> сравнени</w:t>
      </w:r>
      <w:r w:rsidR="001E1541">
        <w:rPr>
          <w:color w:val="000000"/>
        </w:rPr>
        <w:t>и</w:t>
      </w:r>
      <w:r w:rsidR="009C356F" w:rsidRPr="009C356F">
        <w:rPr>
          <w:color w:val="000000"/>
        </w:rPr>
        <w:t xml:space="preserve"> с системой Mg₁₇TiH₂, где допант представлен одиночным атомом</w:t>
      </w:r>
      <w:r w:rsidR="001E1541">
        <w:rPr>
          <w:color w:val="000000"/>
        </w:rPr>
        <w:t>.</w:t>
      </w:r>
      <w:r w:rsidR="009C356F" w:rsidRPr="009C356F">
        <w:rPr>
          <w:color w:val="000000"/>
        </w:rPr>
        <w:t xml:space="preserve"> </w:t>
      </w:r>
    </w:p>
    <w:p w14:paraId="11F7C4EA" w14:textId="712479A4" w:rsidR="00C15BEB" w:rsidRPr="00C15BEB" w:rsidRDefault="00C15BEB" w:rsidP="001E1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</w:t>
      </w:r>
      <w:r w:rsidRPr="00D42542">
        <w:rPr>
          <w:color w:val="000000"/>
        </w:rPr>
        <w:t xml:space="preserve">. </w:t>
      </w:r>
      <w:r w:rsidR="00746185">
        <w:rPr>
          <w:color w:val="000000"/>
        </w:rPr>
        <w:t>У</w:t>
      </w:r>
      <w:r w:rsidRPr="00C15BEB">
        <w:rPr>
          <w:color w:val="000000"/>
        </w:rPr>
        <w:t>частк</w:t>
      </w:r>
      <w:r w:rsidR="00746185">
        <w:rPr>
          <w:color w:val="000000"/>
        </w:rPr>
        <w:t>и</w:t>
      </w:r>
      <w:r w:rsidRPr="00C15BEB">
        <w:rPr>
          <w:color w:val="000000"/>
        </w:rPr>
        <w:t xml:space="preserve"> ППЭ систем </w:t>
      </w:r>
      <w:r w:rsidR="00BC1CD5" w:rsidRPr="00C15BEB">
        <w:rPr>
          <w:color w:val="000000"/>
          <w:lang w:val="en-US"/>
        </w:rPr>
        <w:t>Mg</w:t>
      </w:r>
      <w:r w:rsidR="00BC1CD5" w:rsidRPr="00C15BEB">
        <w:rPr>
          <w:color w:val="000000"/>
          <w:vertAlign w:val="subscript"/>
        </w:rPr>
        <w:t>17</w:t>
      </w:r>
      <w:r w:rsidR="00BC1CD5" w:rsidRPr="00C15BEB">
        <w:rPr>
          <w:color w:val="000000"/>
          <w:lang w:val="en-US"/>
        </w:rPr>
        <w:t>Ti</w:t>
      </w:r>
      <w:r w:rsidR="00854DBF">
        <w:rPr>
          <w:color w:val="000000"/>
          <w:lang w:val="en-US"/>
        </w:rPr>
        <w:t>H</w:t>
      </w:r>
      <w:r w:rsidR="00854DBF" w:rsidRPr="00854DBF">
        <w:rPr>
          <w:color w:val="000000"/>
          <w:vertAlign w:val="subscript"/>
        </w:rPr>
        <w:t>2</w:t>
      </w:r>
      <w:r w:rsidR="00BC1CD5" w:rsidRPr="00C15BEB">
        <w:rPr>
          <w:color w:val="000000"/>
        </w:rPr>
        <w:t xml:space="preserve"> </w:t>
      </w:r>
      <w:r w:rsidR="00BC1CD5">
        <w:rPr>
          <w:color w:val="000000"/>
        </w:rPr>
        <w:t>(</w:t>
      </w:r>
      <w:r w:rsidR="00133CD9" w:rsidRPr="00133CD9">
        <w:rPr>
          <w:b/>
          <w:bCs/>
          <w:color w:val="000000"/>
        </w:rPr>
        <w:t>а</w:t>
      </w:r>
      <w:r w:rsidR="00BC1CD5">
        <w:rPr>
          <w:color w:val="000000"/>
        </w:rPr>
        <w:t>)</w:t>
      </w:r>
      <w:r w:rsidR="00854DBF">
        <w:rPr>
          <w:color w:val="000000"/>
        </w:rPr>
        <w:t xml:space="preserve">, </w:t>
      </w:r>
      <w:r w:rsidRPr="00C15BEB">
        <w:rPr>
          <w:color w:val="000000"/>
          <w:lang w:val="en-US"/>
        </w:rPr>
        <w:t>Ti</w:t>
      </w:r>
      <w:r w:rsidRPr="00C15BEB">
        <w:rPr>
          <w:color w:val="000000"/>
          <w:vertAlign w:val="subscript"/>
        </w:rPr>
        <w:t>3</w:t>
      </w:r>
      <w:r w:rsidRPr="00C15BEB">
        <w:rPr>
          <w:color w:val="000000"/>
        </w:rPr>
        <w:t>@</w:t>
      </w:r>
      <w:r w:rsidRPr="00C15BEB">
        <w:rPr>
          <w:color w:val="000000"/>
          <w:lang w:val="en-US"/>
        </w:rPr>
        <w:t>Mg</w:t>
      </w:r>
      <w:r w:rsidRPr="00C15BEB">
        <w:rPr>
          <w:color w:val="000000"/>
          <w:vertAlign w:val="subscript"/>
        </w:rPr>
        <w:t>22</w:t>
      </w:r>
      <w:r w:rsidRPr="00C15BEB">
        <w:rPr>
          <w:color w:val="000000"/>
          <w:lang w:val="en-US"/>
        </w:rPr>
        <w:t>Ti</w:t>
      </w:r>
      <w:r w:rsidR="00854DBF">
        <w:rPr>
          <w:color w:val="000000"/>
          <w:lang w:val="en-US"/>
        </w:rPr>
        <w:t>H</w:t>
      </w:r>
      <w:r w:rsidR="00854DBF" w:rsidRPr="00854DBF">
        <w:rPr>
          <w:color w:val="000000"/>
          <w:vertAlign w:val="subscript"/>
        </w:rPr>
        <w:t>2</w:t>
      </w:r>
      <w:r w:rsidRPr="00C15BEB">
        <w:rPr>
          <w:color w:val="000000"/>
        </w:rPr>
        <w:t xml:space="preserve"> </w:t>
      </w:r>
      <w:r w:rsidR="00BC1CD5">
        <w:rPr>
          <w:color w:val="000000"/>
        </w:rPr>
        <w:t>(</w:t>
      </w:r>
      <w:r w:rsidR="00BC1CD5" w:rsidRPr="00133CD9">
        <w:rPr>
          <w:b/>
          <w:bCs/>
          <w:color w:val="000000"/>
        </w:rPr>
        <w:t>б</w:t>
      </w:r>
      <w:r w:rsidR="00BC1CD5">
        <w:rPr>
          <w:color w:val="000000"/>
        </w:rPr>
        <w:t>)</w:t>
      </w:r>
      <w:r w:rsidR="00854DBF">
        <w:rPr>
          <w:color w:val="000000"/>
        </w:rPr>
        <w:t xml:space="preserve">, </w:t>
      </w:r>
      <w:r w:rsidR="00854DBF" w:rsidRPr="00C15BEB">
        <w:rPr>
          <w:color w:val="000000"/>
          <w:lang w:val="en-US"/>
        </w:rPr>
        <w:t>T</w:t>
      </w:r>
      <w:r w:rsidR="00854DBF">
        <w:rPr>
          <w:color w:val="000000"/>
          <w:lang w:val="en-US"/>
        </w:rPr>
        <w:t>iN</w:t>
      </w:r>
      <w:r w:rsidR="00854DBF" w:rsidRPr="00C15BEB">
        <w:rPr>
          <w:color w:val="000000"/>
          <w:lang w:val="en-US"/>
        </w:rPr>
        <w:t>i</w:t>
      </w:r>
      <w:r w:rsidR="00854DBF">
        <w:rPr>
          <w:color w:val="000000"/>
          <w:vertAlign w:val="subscript"/>
        </w:rPr>
        <w:t>2</w:t>
      </w:r>
      <w:r w:rsidR="00854DBF" w:rsidRPr="00C15BEB">
        <w:rPr>
          <w:color w:val="000000"/>
        </w:rPr>
        <w:t>@</w:t>
      </w:r>
      <w:r w:rsidR="00854DBF" w:rsidRPr="00C15BEB">
        <w:rPr>
          <w:color w:val="000000"/>
          <w:lang w:val="en-US"/>
        </w:rPr>
        <w:t>Mg</w:t>
      </w:r>
      <w:r w:rsidR="00854DBF" w:rsidRPr="00C15BEB">
        <w:rPr>
          <w:color w:val="000000"/>
          <w:vertAlign w:val="subscript"/>
        </w:rPr>
        <w:t>22</w:t>
      </w:r>
      <w:r w:rsidR="00854DBF" w:rsidRPr="00C15BEB">
        <w:rPr>
          <w:color w:val="000000"/>
          <w:lang w:val="en-US"/>
        </w:rPr>
        <w:t>Ti</w:t>
      </w:r>
      <w:r w:rsidR="00854DBF">
        <w:rPr>
          <w:color w:val="000000"/>
          <w:lang w:val="en-US"/>
        </w:rPr>
        <w:t>H</w:t>
      </w:r>
      <w:r w:rsidR="00854DBF" w:rsidRPr="00854DBF">
        <w:rPr>
          <w:color w:val="000000"/>
          <w:vertAlign w:val="subscript"/>
        </w:rPr>
        <w:t>2</w:t>
      </w:r>
      <w:r w:rsidR="00854DBF" w:rsidRPr="00C15BEB">
        <w:rPr>
          <w:color w:val="000000"/>
        </w:rPr>
        <w:t xml:space="preserve"> </w:t>
      </w:r>
      <w:r w:rsidR="00854DBF">
        <w:rPr>
          <w:color w:val="000000"/>
        </w:rPr>
        <w:t>(</w:t>
      </w:r>
      <w:r w:rsidR="00854DBF">
        <w:rPr>
          <w:b/>
          <w:bCs/>
          <w:color w:val="000000"/>
        </w:rPr>
        <w:t>в</w:t>
      </w:r>
      <w:r w:rsidR="00854DBF">
        <w:rPr>
          <w:color w:val="000000"/>
        </w:rPr>
        <w:t>)</w:t>
      </w:r>
    </w:p>
    <w:p w14:paraId="66FC41AB" w14:textId="77777777" w:rsidR="005F71E9" w:rsidRDefault="00A565C1" w:rsidP="005F7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системах с</w:t>
      </w:r>
      <w:r w:rsidR="009C356F" w:rsidRPr="009C356F">
        <w:rPr>
          <w:color w:val="000000"/>
        </w:rPr>
        <w:t xml:space="preserve"> биметаллически</w:t>
      </w:r>
      <w:r>
        <w:rPr>
          <w:color w:val="000000"/>
        </w:rPr>
        <w:t>ми</w:t>
      </w:r>
      <w:r w:rsidR="009C356F" w:rsidRPr="009C356F">
        <w:rPr>
          <w:color w:val="000000"/>
        </w:rPr>
        <w:t xml:space="preserve"> </w:t>
      </w:r>
      <w:r>
        <w:rPr>
          <w:color w:val="000000"/>
        </w:rPr>
        <w:t>подложками</w:t>
      </w:r>
      <w:r w:rsidR="009C356F" w:rsidRPr="009C356F">
        <w:rPr>
          <w:color w:val="000000"/>
        </w:rPr>
        <w:t xml:space="preserve"> Ti2Ni и 2TiNi барьеры </w:t>
      </w:r>
      <w:r w:rsidR="00746185">
        <w:rPr>
          <w:color w:val="000000"/>
        </w:rPr>
        <w:t xml:space="preserve">также </w:t>
      </w:r>
      <w:r w:rsidR="009C356F" w:rsidRPr="009C356F">
        <w:rPr>
          <w:color w:val="000000"/>
        </w:rPr>
        <w:t>оказались</w:t>
      </w:r>
      <w:r w:rsidR="00746185">
        <w:rPr>
          <w:color w:val="000000"/>
        </w:rPr>
        <w:t xml:space="preserve"> </w:t>
      </w:r>
      <w:r w:rsidR="009C356F" w:rsidRPr="009C356F">
        <w:rPr>
          <w:color w:val="000000"/>
        </w:rPr>
        <w:t>ниже, чем у систем с гомоатомными подложками допанта 3Ti и 3Ni.</w:t>
      </w:r>
      <w:r w:rsidR="00746185">
        <w:rPr>
          <w:color w:val="000000"/>
        </w:rPr>
        <w:t xml:space="preserve"> </w:t>
      </w:r>
    </w:p>
    <w:p w14:paraId="2CB97A03" w14:textId="3FDF0F47" w:rsidR="008819C2" w:rsidRPr="00746185" w:rsidRDefault="005F71E9" w:rsidP="005F7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356F">
        <w:rPr>
          <w:color w:val="000000"/>
        </w:rPr>
        <w:t xml:space="preserve">Полученные результаты свидетельствуют о прямой корреляции между количеством атомов в активном центре и легкостью протекания реакции гидрирования. </w:t>
      </w:r>
      <w:r>
        <w:rPr>
          <w:color w:val="000000"/>
        </w:rPr>
        <w:t>А также</w:t>
      </w:r>
      <w:r w:rsidR="00746185" w:rsidRPr="00746185">
        <w:rPr>
          <w:color w:val="000000"/>
        </w:rPr>
        <w:t xml:space="preserve"> указыва</w:t>
      </w:r>
      <w:r>
        <w:rPr>
          <w:color w:val="000000"/>
        </w:rPr>
        <w:t>ют</w:t>
      </w:r>
      <w:r w:rsidR="00746185" w:rsidRPr="00746185">
        <w:rPr>
          <w:color w:val="000000"/>
        </w:rPr>
        <w:t xml:space="preserve"> на неаддитивную зависимость величины барьера от состава допанта</w:t>
      </w:r>
      <w:r w:rsidR="00746185">
        <w:rPr>
          <w:color w:val="000000"/>
        </w:rPr>
        <w:t xml:space="preserve">, что </w:t>
      </w:r>
      <w:r>
        <w:rPr>
          <w:color w:val="000000"/>
        </w:rPr>
        <w:t>качественно соответствует выводам в экспериментальном</w:t>
      </w:r>
      <w:r w:rsidR="00746185">
        <w:rPr>
          <w:color w:val="000000"/>
        </w:rPr>
        <w:t xml:space="preserve"> исследовани</w:t>
      </w:r>
      <w:r>
        <w:rPr>
          <w:color w:val="000000"/>
        </w:rPr>
        <w:t>и</w:t>
      </w:r>
      <w:r w:rsidR="00746185">
        <w:rPr>
          <w:color w:val="000000"/>
        </w:rPr>
        <w:t xml:space="preserve"> </w:t>
      </w:r>
      <w:r w:rsidR="009C356F" w:rsidRPr="009C356F">
        <w:rPr>
          <w:color w:val="000000"/>
        </w:rPr>
        <w:t>синергетических эффект</w:t>
      </w:r>
      <w:r w:rsidR="00746185">
        <w:rPr>
          <w:color w:val="000000"/>
        </w:rPr>
        <w:t>ов</w:t>
      </w:r>
      <w:r w:rsidR="009C356F" w:rsidRPr="009C356F">
        <w:rPr>
          <w:color w:val="000000"/>
        </w:rPr>
        <w:t xml:space="preserve"> в биметаллических субнанокатализаторах</w:t>
      </w:r>
      <w:bookmarkEnd w:id="0"/>
      <w:r>
        <w:rPr>
          <w:color w:val="000000"/>
        </w:rPr>
        <w:t xml:space="preserve"> </w:t>
      </w:r>
      <w:r w:rsidRPr="009C356F">
        <w:rPr>
          <w:color w:val="000000"/>
        </w:rPr>
        <w:t>[2]</w:t>
      </w:r>
      <w:r>
        <w:rPr>
          <w:color w:val="000000"/>
        </w:rPr>
        <w:t>.</w:t>
      </w:r>
    </w:p>
    <w:p w14:paraId="0000000E" w14:textId="77777777" w:rsidR="00130241" w:rsidRPr="002D1AB4" w:rsidRDefault="00EB1F49" w:rsidP="001E1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734BE8E" w:rsidR="00116478" w:rsidRPr="00E81D35" w:rsidRDefault="00107AA3" w:rsidP="001E1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2D1AB4" w:rsidRPr="002D1AB4">
        <w:rPr>
          <w:color w:val="000000"/>
          <w:lang w:val="en-US"/>
        </w:rPr>
        <w:t>Charkin O.P., Maltsev A.P. DFT Modeling of Reactions of Addition of H2 Molecules to Magnesium Clusters Mg17M Doped with Atoms M of Transition 3d Elements. // J. Phys. Chem. 2021. Vol. 125. P. 2308–2315.</w:t>
      </w:r>
    </w:p>
    <w:p w14:paraId="3486C755" w14:textId="1A4C60B1" w:rsidR="00116478" w:rsidRPr="00107AA3" w:rsidRDefault="00107AA3" w:rsidP="001E1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2D1AB4" w:rsidRPr="002D1AB4">
        <w:rPr>
          <w:color w:val="000000"/>
          <w:lang w:val="en-US"/>
        </w:rPr>
        <w:t>Yamamoto K.</w:t>
      </w:r>
      <w:r w:rsidR="002D1AB4" w:rsidRPr="002D1AB4">
        <w:rPr>
          <w:lang w:val="en-US"/>
        </w:rPr>
        <w:t xml:space="preserve"> </w:t>
      </w:r>
      <w:r w:rsidR="002D1AB4" w:rsidRPr="002D1AB4">
        <w:rPr>
          <w:color w:val="000000"/>
          <w:lang w:val="en-US"/>
        </w:rPr>
        <w:t>et al</w:t>
      </w:r>
      <w:r w:rsidR="002D1AB4" w:rsidRPr="0058118C">
        <w:rPr>
          <w:color w:val="000000"/>
          <w:lang w:val="en-US"/>
        </w:rPr>
        <w:t>.</w:t>
      </w:r>
      <w:r w:rsidR="002D1AB4" w:rsidRPr="002D1AB4">
        <w:rPr>
          <w:color w:val="000000"/>
          <w:lang w:val="en-US"/>
        </w:rPr>
        <w:t xml:space="preserve"> Alloying at a Subnanoscale Maximizes the Synergistic Effect on the Electrocatalytic Hydrogen Evolution. // Angew. Chem. Int. Ed. 2022. Vol. 61.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62A1C"/>
    <w:multiLevelType w:val="hybridMultilevel"/>
    <w:tmpl w:val="CFB6F560"/>
    <w:lvl w:ilvl="0" w:tplc="D4C8BC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91007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5F72"/>
    <w:rsid w:val="000E334E"/>
    <w:rsid w:val="00101A1C"/>
    <w:rsid w:val="00103657"/>
    <w:rsid w:val="00106375"/>
    <w:rsid w:val="00107AA3"/>
    <w:rsid w:val="00107C70"/>
    <w:rsid w:val="00116478"/>
    <w:rsid w:val="00130241"/>
    <w:rsid w:val="00133CD9"/>
    <w:rsid w:val="00194661"/>
    <w:rsid w:val="001E1541"/>
    <w:rsid w:val="001E61C2"/>
    <w:rsid w:val="001F0493"/>
    <w:rsid w:val="0022260A"/>
    <w:rsid w:val="002264EE"/>
    <w:rsid w:val="0023307C"/>
    <w:rsid w:val="002B1CD0"/>
    <w:rsid w:val="002D1AB4"/>
    <w:rsid w:val="0031361E"/>
    <w:rsid w:val="00344930"/>
    <w:rsid w:val="00373E2D"/>
    <w:rsid w:val="00391C38"/>
    <w:rsid w:val="003B76D6"/>
    <w:rsid w:val="003D09AD"/>
    <w:rsid w:val="003E1AED"/>
    <w:rsid w:val="003E2601"/>
    <w:rsid w:val="003F4E6B"/>
    <w:rsid w:val="004A26A3"/>
    <w:rsid w:val="004F0EDF"/>
    <w:rsid w:val="00522BF1"/>
    <w:rsid w:val="0058118C"/>
    <w:rsid w:val="00590166"/>
    <w:rsid w:val="005A7A67"/>
    <w:rsid w:val="005B07E6"/>
    <w:rsid w:val="005D022B"/>
    <w:rsid w:val="005E5BE9"/>
    <w:rsid w:val="005F71E9"/>
    <w:rsid w:val="00665279"/>
    <w:rsid w:val="0069427D"/>
    <w:rsid w:val="006E5E5A"/>
    <w:rsid w:val="006F7A19"/>
    <w:rsid w:val="00705378"/>
    <w:rsid w:val="00715881"/>
    <w:rsid w:val="007213E1"/>
    <w:rsid w:val="00746185"/>
    <w:rsid w:val="00775389"/>
    <w:rsid w:val="00797838"/>
    <w:rsid w:val="007C36D8"/>
    <w:rsid w:val="007F2744"/>
    <w:rsid w:val="00854DBF"/>
    <w:rsid w:val="008819C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356F"/>
    <w:rsid w:val="009F3380"/>
    <w:rsid w:val="00A02163"/>
    <w:rsid w:val="00A314FE"/>
    <w:rsid w:val="00A565C1"/>
    <w:rsid w:val="00A65091"/>
    <w:rsid w:val="00AA1D62"/>
    <w:rsid w:val="00AD4CD1"/>
    <w:rsid w:val="00AD7380"/>
    <w:rsid w:val="00B30401"/>
    <w:rsid w:val="00BC1CD5"/>
    <w:rsid w:val="00BC5880"/>
    <w:rsid w:val="00BF36F8"/>
    <w:rsid w:val="00BF4622"/>
    <w:rsid w:val="00C15BEB"/>
    <w:rsid w:val="00C36346"/>
    <w:rsid w:val="00C844E2"/>
    <w:rsid w:val="00CD00B1"/>
    <w:rsid w:val="00CF721C"/>
    <w:rsid w:val="00D22306"/>
    <w:rsid w:val="00D37D84"/>
    <w:rsid w:val="00D42542"/>
    <w:rsid w:val="00D65711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C15B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sergeevna.88804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Баранникова Анна Сергеевна</cp:lastModifiedBy>
  <cp:revision>9</cp:revision>
  <cp:lastPrinted>2026-01-28T14:24:00Z</cp:lastPrinted>
  <dcterms:created xsi:type="dcterms:W3CDTF">2026-02-27T12:31:00Z</dcterms:created>
  <dcterms:modified xsi:type="dcterms:W3CDTF">2026-03-02T13:47:00Z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