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1B20EA" w:rsidR="00130241" w:rsidRDefault="00901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18BF">
        <w:rPr>
          <w:b/>
          <w:color w:val="000000"/>
        </w:rPr>
        <w:t xml:space="preserve">Синтез и свойства </w:t>
      </w:r>
      <w:proofErr w:type="spellStart"/>
      <w:r w:rsidRPr="009018BF">
        <w:rPr>
          <w:b/>
          <w:color w:val="000000"/>
        </w:rPr>
        <w:t>мезопористых</w:t>
      </w:r>
      <w:proofErr w:type="spellEnd"/>
      <w:r w:rsidRPr="009018BF">
        <w:rPr>
          <w:b/>
          <w:color w:val="000000"/>
        </w:rPr>
        <w:t xml:space="preserve"> катализаторов CuO/CeO</w:t>
      </w:r>
      <w:r w:rsidRPr="009018BF">
        <w:rPr>
          <w:b/>
          <w:color w:val="000000"/>
          <w:vertAlign w:val="subscript"/>
        </w:rPr>
        <w:t>2</w:t>
      </w:r>
      <w:r w:rsidRPr="009018BF">
        <w:rPr>
          <w:b/>
          <w:color w:val="000000"/>
        </w:rPr>
        <w:t>-SiO</w:t>
      </w:r>
      <w:r w:rsidRPr="009018BF">
        <w:rPr>
          <w:b/>
          <w:color w:val="000000"/>
          <w:vertAlign w:val="subscript"/>
        </w:rPr>
        <w:t>2</w:t>
      </w:r>
      <w:r w:rsidRPr="009018BF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018BF">
        <w:rPr>
          <w:b/>
          <w:color w:val="000000"/>
        </w:rPr>
        <w:t>для гидрирования CO</w:t>
      </w:r>
      <w:r w:rsidRPr="009018BF">
        <w:rPr>
          <w:b/>
          <w:color w:val="000000"/>
          <w:vertAlign w:val="subscript"/>
        </w:rPr>
        <w:t>2</w:t>
      </w:r>
      <w:r w:rsidRPr="009018BF">
        <w:rPr>
          <w:b/>
          <w:color w:val="000000"/>
        </w:rPr>
        <w:t xml:space="preserve"> в метанол</w:t>
      </w:r>
    </w:p>
    <w:p w14:paraId="01452137" w14:textId="300EAD82" w:rsidR="009018BF" w:rsidRPr="009018BF" w:rsidRDefault="009018BF" w:rsidP="00901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lang w:val="ru"/>
        </w:rPr>
      </w:pPr>
      <w:r w:rsidRPr="009018BF">
        <w:rPr>
          <w:b/>
          <w:i/>
          <w:color w:val="000000"/>
          <w:lang w:val="ru"/>
        </w:rPr>
        <w:t>Васюта Е.А.</w:t>
      </w:r>
      <w:r w:rsidRPr="009018BF">
        <w:rPr>
          <w:b/>
          <w:i/>
          <w:color w:val="000000"/>
          <w:vertAlign w:val="superscript"/>
          <w:lang w:val="ru"/>
        </w:rPr>
        <w:t>1</w:t>
      </w:r>
      <w:r w:rsidRPr="009018BF">
        <w:rPr>
          <w:b/>
          <w:i/>
          <w:color w:val="000000"/>
          <w:lang w:val="ru"/>
        </w:rPr>
        <w:t>, Фёдорова А.А</w:t>
      </w:r>
      <w:r w:rsidRPr="009018BF">
        <w:rPr>
          <w:b/>
          <w:i/>
          <w:color w:val="000000"/>
          <w:vertAlign w:val="superscript"/>
          <w:lang w:val="ru"/>
        </w:rPr>
        <w:t>1</w:t>
      </w:r>
      <w:r w:rsidRPr="009018BF">
        <w:rPr>
          <w:b/>
          <w:i/>
          <w:color w:val="000000"/>
          <w:lang w:val="ru"/>
        </w:rPr>
        <w:t>,</w:t>
      </w:r>
      <w:r w:rsidR="00EF5FD6">
        <w:rPr>
          <w:b/>
          <w:i/>
          <w:color w:val="000000"/>
          <w:lang w:val="ru"/>
        </w:rPr>
        <w:t xml:space="preserve"> </w:t>
      </w:r>
      <w:r w:rsidRPr="009018BF">
        <w:rPr>
          <w:b/>
          <w:i/>
          <w:color w:val="000000"/>
        </w:rPr>
        <w:t>Капустин Г.И.</w:t>
      </w:r>
      <w:r w:rsidRPr="009018BF">
        <w:rPr>
          <w:b/>
          <w:i/>
          <w:color w:val="000000"/>
          <w:vertAlign w:val="superscript"/>
        </w:rPr>
        <w:t>2</w:t>
      </w:r>
      <w:r w:rsidRPr="009018BF">
        <w:rPr>
          <w:b/>
          <w:i/>
          <w:color w:val="000000"/>
        </w:rPr>
        <w:t xml:space="preserve">, </w:t>
      </w:r>
      <w:r w:rsidRPr="009018BF">
        <w:rPr>
          <w:b/>
          <w:i/>
          <w:color w:val="000000"/>
          <w:lang w:val="ru"/>
        </w:rPr>
        <w:t>Кустов А.Л.</w:t>
      </w:r>
      <w:r w:rsidRPr="009018BF">
        <w:rPr>
          <w:b/>
          <w:i/>
          <w:color w:val="000000"/>
          <w:vertAlign w:val="superscript"/>
          <w:lang w:val="ru"/>
        </w:rPr>
        <w:t>1, 2</w:t>
      </w:r>
      <w:r w:rsidRPr="009018BF">
        <w:rPr>
          <w:b/>
          <w:i/>
          <w:color w:val="000000"/>
          <w:lang w:val="ru"/>
        </w:rPr>
        <w:t>, Морозов И.В.</w:t>
      </w:r>
      <w:r w:rsidRPr="009018BF">
        <w:rPr>
          <w:b/>
          <w:i/>
          <w:color w:val="000000"/>
          <w:vertAlign w:val="superscript"/>
          <w:lang w:val="ru"/>
        </w:rPr>
        <w:t>1</w:t>
      </w:r>
    </w:p>
    <w:p w14:paraId="00000003" w14:textId="730B7FA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9018BF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9018B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4A856B33" w14:textId="571359B1" w:rsidR="009018BF" w:rsidRPr="009018BF" w:rsidRDefault="00EB1F49" w:rsidP="00901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ru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9018BF" w:rsidRPr="009018BF">
        <w:rPr>
          <w:i/>
          <w:color w:val="000000"/>
          <w:lang w:val="ru"/>
        </w:rPr>
        <w:t>Институт органической химии имени Н.Д. Зелинского РАН, Москва, Россия</w:t>
      </w:r>
    </w:p>
    <w:p w14:paraId="4041D1ED" w14:textId="191CB604" w:rsidR="00D05256" w:rsidRDefault="00EB1F49" w:rsidP="000D64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D05256" w:rsidRPr="00D05256">
        <w:rPr>
          <w:i/>
          <w:u w:val="single"/>
          <w:lang w:val="en-US"/>
        </w:rPr>
        <w:t>kvasyuta</w:t>
      </w:r>
      <w:proofErr w:type="spellEnd"/>
      <w:r w:rsidR="00D05256" w:rsidRPr="00D05256">
        <w:rPr>
          <w:i/>
          <w:u w:val="single"/>
        </w:rPr>
        <w:t>@</w:t>
      </w:r>
      <w:proofErr w:type="spellStart"/>
      <w:r w:rsidR="00D05256" w:rsidRPr="00D05256">
        <w:rPr>
          <w:i/>
          <w:u w:val="single"/>
          <w:lang w:val="en-US"/>
        </w:rPr>
        <w:t>gmail</w:t>
      </w:r>
      <w:proofErr w:type="spellEnd"/>
      <w:r w:rsidR="00D05256" w:rsidRPr="00D05256">
        <w:rPr>
          <w:i/>
          <w:u w:val="single"/>
        </w:rPr>
        <w:t>.</w:t>
      </w:r>
      <w:r w:rsidR="00D05256" w:rsidRPr="00D05256">
        <w:rPr>
          <w:i/>
          <w:u w:val="single"/>
          <w:lang w:val="en-US"/>
        </w:rPr>
        <w:t>com</w:t>
      </w:r>
      <w:bookmarkStart w:id="0" w:name="OLE_LINK3"/>
    </w:p>
    <w:p w14:paraId="5D3A2AA6" w14:textId="77777777" w:rsidR="00C5521B" w:rsidRPr="003845DA" w:rsidRDefault="000D64B3" w:rsidP="00C5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4"/>
        </w:rPr>
      </w:pPr>
      <w:r w:rsidRPr="00C5521B">
        <w:rPr>
          <w:color w:val="000000"/>
          <w:spacing w:val="-4"/>
        </w:rPr>
        <w:t xml:space="preserve">В связи с антропогенным увеличением концентрации CO₂ в атмосфере становится актуальной разработка эффективных методов его химической утилизации, среди которых перспективным является </w:t>
      </w:r>
      <w:r w:rsidRPr="003845DA">
        <w:rPr>
          <w:color w:val="000000"/>
          <w:spacing w:val="-4"/>
        </w:rPr>
        <w:t xml:space="preserve">каталитическое гидрирование CO₂ до метанола. </w:t>
      </w:r>
      <w:r w:rsidR="0070363D" w:rsidRPr="003845DA">
        <w:rPr>
          <w:color w:val="000000"/>
          <w:spacing w:val="-4"/>
        </w:rPr>
        <w:t xml:space="preserve">Одним из </w:t>
      </w:r>
      <w:r w:rsidR="00EF5FD6" w:rsidRPr="003845DA">
        <w:rPr>
          <w:color w:val="000000"/>
          <w:spacing w:val="-4"/>
        </w:rPr>
        <w:t>возможных</w:t>
      </w:r>
      <w:r w:rsidR="0070363D" w:rsidRPr="003845DA">
        <w:rPr>
          <w:color w:val="000000"/>
          <w:spacing w:val="-4"/>
        </w:rPr>
        <w:t xml:space="preserve"> путей </w:t>
      </w:r>
      <w:r w:rsidR="00C5521B" w:rsidRPr="003845DA">
        <w:rPr>
          <w:color w:val="000000"/>
          <w:spacing w:val="-4"/>
        </w:rPr>
        <w:t>повышения эффективности данного процесса</w:t>
      </w:r>
      <w:r w:rsidR="0070363D" w:rsidRPr="003845DA">
        <w:rPr>
          <w:color w:val="000000"/>
          <w:spacing w:val="-4"/>
        </w:rPr>
        <w:t xml:space="preserve"> является модифицирование катализаторов </w:t>
      </w:r>
      <w:r w:rsidR="00C5521B" w:rsidRPr="003845DA">
        <w:rPr>
          <w:color w:val="000000"/>
          <w:spacing w:val="-4"/>
        </w:rPr>
        <w:t xml:space="preserve">гидрирования </w:t>
      </w:r>
      <w:r w:rsidR="0070363D" w:rsidRPr="003845DA">
        <w:rPr>
          <w:color w:val="000000"/>
          <w:spacing w:val="-4"/>
        </w:rPr>
        <w:t xml:space="preserve">оксидом церия(IV). </w:t>
      </w:r>
      <w:r w:rsidRPr="003845DA">
        <w:rPr>
          <w:color w:val="000000"/>
          <w:spacing w:val="-4"/>
        </w:rPr>
        <w:t xml:space="preserve">Использование </w:t>
      </w:r>
      <w:proofErr w:type="spellStart"/>
      <w:r w:rsidRPr="003845DA">
        <w:rPr>
          <w:color w:val="000000"/>
          <w:spacing w:val="-4"/>
        </w:rPr>
        <w:t>CeO</w:t>
      </w:r>
      <w:proofErr w:type="spellEnd"/>
      <w:r w:rsidRPr="003845DA">
        <w:rPr>
          <w:color w:val="000000"/>
          <w:spacing w:val="-4"/>
        </w:rPr>
        <w:t>₂ в составе носителя позволяет повысить активность катализаторов за счёт образования кислородных вакансий, улучшения дисперсности меди и стабилизации интермедиатов</w:t>
      </w:r>
      <w:r w:rsidR="00F43E85" w:rsidRPr="003845DA">
        <w:rPr>
          <w:color w:val="000000"/>
          <w:spacing w:val="-4"/>
        </w:rPr>
        <w:t xml:space="preserve"> [</w:t>
      </w:r>
      <w:r w:rsidR="00C5521B" w:rsidRPr="003845DA">
        <w:rPr>
          <w:color w:val="000000"/>
          <w:spacing w:val="-4"/>
        </w:rPr>
        <w:t>1</w:t>
      </w:r>
      <w:r w:rsidR="00F43E85" w:rsidRPr="003845DA">
        <w:rPr>
          <w:color w:val="000000"/>
          <w:spacing w:val="-4"/>
        </w:rPr>
        <w:t>]</w:t>
      </w:r>
      <w:r w:rsidRPr="003845DA">
        <w:rPr>
          <w:color w:val="000000"/>
          <w:spacing w:val="-4"/>
        </w:rPr>
        <w:t xml:space="preserve">. </w:t>
      </w:r>
    </w:p>
    <w:p w14:paraId="0CB8F4B9" w14:textId="1DEE6234" w:rsidR="00D05256" w:rsidRPr="003845DA" w:rsidRDefault="000D64B3" w:rsidP="00C5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45DA">
        <w:rPr>
          <w:color w:val="000000"/>
        </w:rPr>
        <w:t xml:space="preserve">Для формирования </w:t>
      </w:r>
      <w:proofErr w:type="spellStart"/>
      <w:r w:rsidRPr="003845DA">
        <w:rPr>
          <w:color w:val="000000"/>
        </w:rPr>
        <w:t>мезопористой</w:t>
      </w:r>
      <w:proofErr w:type="spellEnd"/>
      <w:r w:rsidRPr="003845DA">
        <w:rPr>
          <w:color w:val="000000"/>
        </w:rPr>
        <w:t xml:space="preserve"> структуры носителя </w:t>
      </w:r>
      <w:r w:rsidR="00B82869" w:rsidRPr="003845DA">
        <w:rPr>
          <w:color w:val="000000"/>
        </w:rPr>
        <w:t xml:space="preserve">в данной работе </w:t>
      </w:r>
      <w:r w:rsidRPr="003845DA">
        <w:rPr>
          <w:color w:val="000000"/>
        </w:rPr>
        <w:t xml:space="preserve">применён </w:t>
      </w:r>
      <w:proofErr w:type="spellStart"/>
      <w:r w:rsidRPr="003845DA">
        <w:rPr>
          <w:color w:val="000000"/>
        </w:rPr>
        <w:t>темплатный</w:t>
      </w:r>
      <w:proofErr w:type="spellEnd"/>
      <w:r w:rsidRPr="003845DA">
        <w:rPr>
          <w:color w:val="000000"/>
        </w:rPr>
        <w:t xml:space="preserve"> синтез силикагеля с использованием метилированного β</w:t>
      </w:r>
      <w:r w:rsidR="00C80BBC" w:rsidRPr="003845DA">
        <w:rPr>
          <w:color w:val="000000"/>
        </w:rPr>
        <w:noBreakHyphen/>
      </w:r>
      <w:r w:rsidRPr="003845DA">
        <w:rPr>
          <w:color w:val="000000"/>
        </w:rPr>
        <w:t>циклодекстрина</w:t>
      </w:r>
      <w:r w:rsidR="00C80BBC" w:rsidRPr="003845DA">
        <w:rPr>
          <w:color w:val="000000"/>
        </w:rPr>
        <w:t xml:space="preserve"> (</w:t>
      </w:r>
      <w:r w:rsidR="00C80BBC" w:rsidRPr="003845DA">
        <w:rPr>
          <w:color w:val="000000"/>
          <w:lang w:val="en-US"/>
        </w:rPr>
        <w:t>RAMEB</w:t>
      </w:r>
      <w:r w:rsidR="00C80BBC" w:rsidRPr="003845DA">
        <w:rPr>
          <w:color w:val="000000"/>
        </w:rPr>
        <w:t>)</w:t>
      </w:r>
      <w:r w:rsidRPr="003845DA">
        <w:rPr>
          <w:color w:val="000000"/>
        </w:rPr>
        <w:t xml:space="preserve">, обеспечивающего </w:t>
      </w:r>
      <w:r w:rsidR="00881DC8" w:rsidRPr="003845DA">
        <w:rPr>
          <w:color w:val="000000"/>
        </w:rPr>
        <w:t>развитую</w:t>
      </w:r>
      <w:r w:rsidRPr="003845DA">
        <w:rPr>
          <w:color w:val="000000"/>
        </w:rPr>
        <w:t xml:space="preserve"> удельную поверхность. Цель работы заключалась в исследовании влияния состава катализаторов на их структурные характеристики и каталитические свойства в реакции гидрирования CO₂ в метанол.</w:t>
      </w:r>
    </w:p>
    <w:p w14:paraId="7FF060A6" w14:textId="5A88982A" w:rsidR="00C80BBC" w:rsidRPr="003845DA" w:rsidRDefault="00881DC8" w:rsidP="00F43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ru"/>
        </w:rPr>
      </w:pPr>
      <w:r w:rsidRPr="003845DA">
        <w:rPr>
          <w:color w:val="000000"/>
        </w:rPr>
        <w:t xml:space="preserve">Синтез проводили модифицированным золь-гель методом. </w:t>
      </w:r>
      <w:r w:rsidR="00C80BBC" w:rsidRPr="003845DA">
        <w:rPr>
          <w:color w:val="000000"/>
          <w:lang w:val="ru"/>
        </w:rPr>
        <w:t>Носители CeO</w:t>
      </w:r>
      <w:r w:rsidR="00C80BBC" w:rsidRPr="003845DA">
        <w:rPr>
          <w:color w:val="000000"/>
          <w:vertAlign w:val="subscript"/>
          <w:lang w:val="ru"/>
        </w:rPr>
        <w:t>2</w:t>
      </w:r>
      <w:r w:rsidR="00C80BBC" w:rsidRPr="003845DA">
        <w:rPr>
          <w:color w:val="000000"/>
          <w:lang w:val="ru"/>
        </w:rPr>
        <w:t>-SiO</w:t>
      </w:r>
      <w:r w:rsidR="00C80BBC" w:rsidRPr="003845DA">
        <w:rPr>
          <w:color w:val="000000"/>
          <w:vertAlign w:val="subscript"/>
          <w:lang w:val="ru"/>
        </w:rPr>
        <w:t>2</w:t>
      </w:r>
      <w:r w:rsidR="00C80BBC" w:rsidRPr="003845DA">
        <w:rPr>
          <w:color w:val="000000"/>
          <w:lang w:val="ru"/>
        </w:rPr>
        <w:t xml:space="preserve"> для образцов CuO/CeO</w:t>
      </w:r>
      <w:r w:rsidR="00C80BBC" w:rsidRPr="003845DA">
        <w:rPr>
          <w:color w:val="000000"/>
          <w:vertAlign w:val="subscript"/>
          <w:lang w:val="ru"/>
        </w:rPr>
        <w:t>2</w:t>
      </w:r>
      <w:r w:rsidR="00C80BBC" w:rsidRPr="003845DA">
        <w:rPr>
          <w:color w:val="000000"/>
          <w:lang w:val="ru"/>
        </w:rPr>
        <w:t>-SiO</w:t>
      </w:r>
      <w:r w:rsidR="00C80BBC" w:rsidRPr="003845DA">
        <w:rPr>
          <w:color w:val="000000"/>
          <w:vertAlign w:val="subscript"/>
          <w:lang w:val="ru"/>
        </w:rPr>
        <w:t>2</w:t>
      </w:r>
      <w:r w:rsidR="00C80BBC" w:rsidRPr="003845DA">
        <w:rPr>
          <w:color w:val="000000"/>
          <w:lang w:val="ru"/>
        </w:rPr>
        <w:t xml:space="preserve"> получали введением нитрата церия(III) на стадии гелеобразования. Массовое соотношение CeO</w:t>
      </w:r>
      <w:r w:rsidR="00C80BBC" w:rsidRPr="003845DA">
        <w:rPr>
          <w:color w:val="000000"/>
          <w:vertAlign w:val="subscript"/>
          <w:lang w:val="ru"/>
        </w:rPr>
        <w:t>2</w:t>
      </w:r>
      <w:r w:rsidR="00C80BBC" w:rsidRPr="003845DA">
        <w:rPr>
          <w:color w:val="000000"/>
          <w:lang w:val="ru"/>
        </w:rPr>
        <w:t xml:space="preserve"> и SiO</w:t>
      </w:r>
      <w:r w:rsidR="00C80BBC" w:rsidRPr="003845DA">
        <w:rPr>
          <w:color w:val="000000"/>
          <w:vertAlign w:val="subscript"/>
          <w:lang w:val="ru"/>
        </w:rPr>
        <w:t>2</w:t>
      </w:r>
      <w:r w:rsidR="00C80BBC" w:rsidRPr="003845DA">
        <w:rPr>
          <w:color w:val="000000"/>
          <w:lang w:val="ru"/>
        </w:rPr>
        <w:t xml:space="preserve"> состав</w:t>
      </w:r>
      <w:r w:rsidR="008A00B9" w:rsidRPr="003845DA">
        <w:rPr>
          <w:color w:val="000000"/>
        </w:rPr>
        <w:t>ил</w:t>
      </w:r>
      <w:r w:rsidR="00C80BBC" w:rsidRPr="003845DA">
        <w:rPr>
          <w:color w:val="000000"/>
          <w:lang w:val="ru"/>
        </w:rPr>
        <w:t>о 1:9; 3:7; 5:5</w:t>
      </w:r>
      <w:r w:rsidR="0070363D" w:rsidRPr="003845DA">
        <w:rPr>
          <w:color w:val="000000"/>
          <w:lang w:val="ru"/>
        </w:rPr>
        <w:t xml:space="preserve"> (данные значения отображены в шифре образцов: </w:t>
      </w:r>
      <w:r w:rsidR="0070363D" w:rsidRPr="003845DA">
        <w:rPr>
          <w:color w:val="000000"/>
          <w:lang w:val="en-US"/>
        </w:rPr>
        <w:t>CuO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>/</w:t>
      </w:r>
      <w:proofErr w:type="spellStart"/>
      <w:r w:rsidR="0070363D" w:rsidRPr="003845DA">
        <w:rPr>
          <w:rFonts w:eastAsia="Calibri"/>
          <w:bCs/>
          <w:kern w:val="2"/>
          <w:lang w:val="en-US" w:eastAsia="en-US"/>
          <w14:ligatures w14:val="standardContextual"/>
        </w:rPr>
        <w:t>CeO</w:t>
      </w:r>
      <w:proofErr w:type="spellEnd"/>
      <w:r w:rsidR="0070363D"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>-</w:t>
      </w:r>
      <w:r w:rsidR="0070363D" w:rsidRPr="003845DA">
        <w:rPr>
          <w:rFonts w:eastAsia="Calibri"/>
          <w:bCs/>
          <w:kern w:val="2"/>
          <w:lang w:val="en-US" w:eastAsia="en-US"/>
          <w14:ligatures w14:val="standardContextual"/>
        </w:rPr>
        <w:t>SiO</w:t>
      </w:r>
      <w:r w:rsidR="0070363D"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>_</w:t>
      </w:r>
      <w:r w:rsidR="0070363D" w:rsidRPr="003845DA">
        <w:rPr>
          <w:rFonts w:eastAsia="Calibri"/>
          <w:bCs/>
          <w:kern w:val="2"/>
          <w:lang w:val="en-US" w:eastAsia="en-US"/>
          <w14:ligatures w14:val="standardContextual"/>
        </w:rPr>
        <w:t>XX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>).</w:t>
      </w:r>
      <w:r w:rsidR="008603A4" w:rsidRPr="003845DA">
        <w:rPr>
          <w:color w:val="000000"/>
        </w:rPr>
        <w:t xml:space="preserve"> Массовая доля </w:t>
      </w:r>
      <w:r w:rsidR="008603A4" w:rsidRPr="003845DA">
        <w:rPr>
          <w:color w:val="000000"/>
          <w:lang w:val="en-US"/>
        </w:rPr>
        <w:t>RAMEB</w:t>
      </w:r>
      <w:r w:rsidR="008603A4" w:rsidRPr="003845DA">
        <w:rPr>
          <w:color w:val="000000"/>
        </w:rPr>
        <w:t xml:space="preserve"> состав</w:t>
      </w:r>
      <w:r w:rsidR="00A34A7D" w:rsidRPr="003845DA">
        <w:rPr>
          <w:color w:val="000000"/>
        </w:rPr>
        <w:t>ил</w:t>
      </w:r>
      <w:r w:rsidR="008603A4" w:rsidRPr="003845DA">
        <w:rPr>
          <w:color w:val="000000"/>
        </w:rPr>
        <w:t>а 30%.</w:t>
      </w:r>
      <w:r w:rsidR="008F789C" w:rsidRPr="003845DA">
        <w:rPr>
          <w:color w:val="000000"/>
        </w:rPr>
        <w:t xml:space="preserve"> Полученные гели сушили (</w:t>
      </w:r>
      <w:r w:rsidR="008F789C" w:rsidRPr="003845DA">
        <w:rPr>
          <w:rStyle w:val="docdata"/>
          <w:color w:val="000000"/>
        </w:rPr>
        <w:t>120</w:t>
      </w:r>
      <w:r w:rsidR="008F789C" w:rsidRPr="003845DA">
        <w:rPr>
          <w:color w:val="000000"/>
        </w:rPr>
        <w:t> °C, 24 ч)</w:t>
      </w:r>
      <w:r w:rsidR="000E0249" w:rsidRPr="003845DA">
        <w:rPr>
          <w:color w:val="000000"/>
        </w:rPr>
        <w:t xml:space="preserve">, </w:t>
      </w:r>
      <w:r w:rsidR="00C53D10" w:rsidRPr="003845DA">
        <w:rPr>
          <w:color w:val="000000"/>
        </w:rPr>
        <w:t xml:space="preserve">а </w:t>
      </w:r>
      <w:r w:rsidR="000E0249" w:rsidRPr="003845DA">
        <w:rPr>
          <w:color w:val="000000"/>
        </w:rPr>
        <w:t>затем подвергли отжигу (</w:t>
      </w:r>
      <w:r w:rsidR="000E0249" w:rsidRPr="003845DA">
        <w:rPr>
          <w:rStyle w:val="docdata"/>
          <w:color w:val="000000"/>
        </w:rPr>
        <w:t>6</w:t>
      </w:r>
      <w:r w:rsidR="00C53D10" w:rsidRPr="003845DA">
        <w:rPr>
          <w:rStyle w:val="docdata"/>
          <w:color w:val="000000"/>
        </w:rPr>
        <w:t>0</w:t>
      </w:r>
      <w:r w:rsidR="000E0249" w:rsidRPr="003845DA">
        <w:rPr>
          <w:rStyle w:val="docdata"/>
          <w:color w:val="000000"/>
        </w:rPr>
        <w:t>0 °C, 2 ч).</w:t>
      </w:r>
      <w:r w:rsidR="00C80BBC" w:rsidRPr="003845DA">
        <w:rPr>
          <w:color w:val="000000"/>
          <w:lang w:val="ru"/>
        </w:rPr>
        <w:t xml:space="preserve"> </w:t>
      </w:r>
      <w:r w:rsidR="000E0249" w:rsidRPr="003845DA">
        <w:rPr>
          <w:color w:val="000000"/>
          <w:lang w:val="ru"/>
        </w:rPr>
        <w:t>Н</w:t>
      </w:r>
      <w:r w:rsidR="00C80BBC" w:rsidRPr="003845DA">
        <w:rPr>
          <w:color w:val="000000"/>
          <w:lang w:val="ru"/>
        </w:rPr>
        <w:t xml:space="preserve">а полученные </w:t>
      </w:r>
      <w:r w:rsidR="00F43E85" w:rsidRPr="003845DA">
        <w:rPr>
          <w:color w:val="000000"/>
        </w:rPr>
        <w:t>носители</w:t>
      </w:r>
      <w:r w:rsidR="00C80BBC" w:rsidRPr="003845DA">
        <w:rPr>
          <w:color w:val="000000"/>
          <w:lang w:val="ru"/>
        </w:rPr>
        <w:t xml:space="preserve"> </w:t>
      </w:r>
      <w:r w:rsidR="00C80BBC" w:rsidRPr="003845DA">
        <w:rPr>
          <w:color w:val="000000"/>
        </w:rPr>
        <w:t xml:space="preserve">наносили </w:t>
      </w:r>
      <w:proofErr w:type="spellStart"/>
      <w:r w:rsidR="00C80BBC" w:rsidRPr="003845DA">
        <w:rPr>
          <w:color w:val="000000"/>
          <w:lang w:val="ru"/>
        </w:rPr>
        <w:t>водны</w:t>
      </w:r>
      <w:proofErr w:type="spellEnd"/>
      <w:r w:rsidR="00C80BBC" w:rsidRPr="003845DA">
        <w:rPr>
          <w:color w:val="000000"/>
        </w:rPr>
        <w:t>й</w:t>
      </w:r>
      <w:r w:rsidR="00C80BBC" w:rsidRPr="003845DA">
        <w:rPr>
          <w:color w:val="000000"/>
          <w:lang w:val="ru"/>
        </w:rPr>
        <w:t xml:space="preserve"> раствор нитрата меди(II</w:t>
      </w:r>
      <w:r w:rsidR="00C80BBC" w:rsidRPr="003845DA">
        <w:rPr>
          <w:color w:val="000000"/>
        </w:rPr>
        <w:t xml:space="preserve">) </w:t>
      </w:r>
      <w:r w:rsidR="00C80BBC" w:rsidRPr="003845DA">
        <w:rPr>
          <w:color w:val="000000"/>
          <w:lang w:val="ru"/>
        </w:rPr>
        <w:t>пропиткой по влагоёмкости</w:t>
      </w:r>
      <w:r w:rsidR="00C80BBC" w:rsidRPr="003845DA">
        <w:rPr>
          <w:color w:val="000000"/>
        </w:rPr>
        <w:t xml:space="preserve"> (</w:t>
      </w:r>
      <m:oMath>
        <m:r>
          <w:rPr>
            <w:rFonts w:ascii="Cambria Math" w:hAnsi="Cambria Math"/>
            <w:color w:val="000000"/>
          </w:rPr>
          <m:t>ω</m:t>
        </m:r>
      </m:oMath>
      <w:r w:rsidR="00C80BBC" w:rsidRPr="003845DA">
        <w:rPr>
          <w:color w:val="000000"/>
        </w:rPr>
        <w:t>(</w:t>
      </w:r>
      <w:r w:rsidR="00C80BBC" w:rsidRPr="003845DA">
        <w:rPr>
          <w:color w:val="000000"/>
          <w:lang w:val="ru"/>
        </w:rPr>
        <w:t>CuO</w:t>
      </w:r>
      <w:r w:rsidR="00C80BBC" w:rsidRPr="003845DA">
        <w:rPr>
          <w:color w:val="000000"/>
        </w:rPr>
        <w:t>) = </w:t>
      </w:r>
      <w:r w:rsidR="00C80BBC" w:rsidRPr="003845DA">
        <w:rPr>
          <w:color w:val="000000"/>
          <w:lang w:val="ru"/>
        </w:rPr>
        <w:t>10%)</w:t>
      </w:r>
      <w:r w:rsidR="00C80BBC" w:rsidRPr="003845DA">
        <w:rPr>
          <w:color w:val="000000"/>
        </w:rPr>
        <w:t xml:space="preserve">. </w:t>
      </w:r>
      <w:r w:rsidR="000E0249" w:rsidRPr="003845DA">
        <w:rPr>
          <w:color w:val="000000"/>
        </w:rPr>
        <w:t xml:space="preserve">Катализаторы аналогично носителям подвергли </w:t>
      </w:r>
      <w:r w:rsidR="00D65A07" w:rsidRPr="003845DA">
        <w:rPr>
          <w:color w:val="000000"/>
        </w:rPr>
        <w:t>сушке (</w:t>
      </w:r>
      <w:r w:rsidR="000E0249" w:rsidRPr="003845DA">
        <w:rPr>
          <w:rStyle w:val="docdata"/>
          <w:color w:val="000000"/>
        </w:rPr>
        <w:t>120</w:t>
      </w:r>
      <w:r w:rsidR="000E0249" w:rsidRPr="003845DA">
        <w:rPr>
          <w:color w:val="000000"/>
        </w:rPr>
        <w:t> °C, 24 ч) и отжигу (</w:t>
      </w:r>
      <w:r w:rsidR="000E0249" w:rsidRPr="003845DA">
        <w:rPr>
          <w:rStyle w:val="docdata"/>
          <w:color w:val="000000"/>
        </w:rPr>
        <w:t>420 °C, 2 ч).</w:t>
      </w:r>
    </w:p>
    <w:p w14:paraId="409CEF79" w14:textId="756FB391" w:rsidR="00F13110" w:rsidRPr="003845DA" w:rsidRDefault="00F13110" w:rsidP="00F13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bCs/>
          <w:kern w:val="2"/>
          <w:lang w:eastAsia="en-US"/>
          <w14:ligatures w14:val="standardContextual"/>
        </w:rPr>
      </w:pP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Рентгенограммы всех образцов содержат набор рефлексов, характерных для кристаллической фазы </w:t>
      </w:r>
      <w:proofErr w:type="spellStart"/>
      <w:r w:rsidRPr="003845DA">
        <w:rPr>
          <w:rFonts w:eastAsia="Calibri"/>
          <w:bCs/>
          <w:kern w:val="2"/>
          <w:lang w:val="en-US" w:eastAsia="en-US"/>
          <w14:ligatures w14:val="standardContextual"/>
        </w:rPr>
        <w:t>CeO</w:t>
      </w:r>
      <w:proofErr w:type="spellEnd"/>
      <w:r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, степень кристалличности </w:t>
      </w:r>
      <w:r w:rsidR="00B82869" w:rsidRPr="003845DA">
        <w:rPr>
          <w:rFonts w:eastAsia="Calibri"/>
          <w:bCs/>
          <w:kern w:val="2"/>
          <w:lang w:eastAsia="en-US"/>
          <w14:ligatures w14:val="standardContextual"/>
        </w:rPr>
        <w:t xml:space="preserve">которой 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закономерно увеличивается с ростом массового содержания </w:t>
      </w:r>
      <w:proofErr w:type="spellStart"/>
      <w:r w:rsidRPr="003845DA">
        <w:rPr>
          <w:rFonts w:eastAsia="Calibri"/>
          <w:bCs/>
          <w:kern w:val="2"/>
          <w:lang w:val="en-US" w:eastAsia="en-US"/>
          <w14:ligatures w14:val="standardContextual"/>
        </w:rPr>
        <w:t>CeO</w:t>
      </w:r>
      <w:proofErr w:type="spellEnd"/>
      <w:r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 в образцах. Также на рентгенограммах видны </w:t>
      </w:r>
      <w:r w:rsidR="00B82869" w:rsidRPr="003845DA">
        <w:rPr>
          <w:rFonts w:eastAsia="Calibri"/>
          <w:bCs/>
          <w:kern w:val="2"/>
          <w:lang w:eastAsia="en-US"/>
          <w14:ligatures w14:val="standardContextual"/>
        </w:rPr>
        <w:t>рефлексы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>, соответствующие оксиду меди(</w:t>
      </w:r>
      <w:r w:rsidRPr="003845DA">
        <w:rPr>
          <w:rFonts w:eastAsia="Calibri"/>
          <w:bCs/>
          <w:kern w:val="2"/>
          <w:lang w:val="en-US" w:eastAsia="en-US"/>
          <w14:ligatures w14:val="standardContextual"/>
        </w:rPr>
        <w:t>II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), однако они имеют малую интенсивность и трудно различимы в виду низкого массового содержания и высокой дисперсности частиц </w:t>
      </w:r>
      <w:r w:rsidRPr="003845DA">
        <w:rPr>
          <w:rFonts w:eastAsia="Calibri"/>
          <w:bCs/>
          <w:kern w:val="2"/>
          <w:lang w:val="en-US" w:eastAsia="en-US"/>
          <w14:ligatures w14:val="standardContextual"/>
        </w:rPr>
        <w:t>CuO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 в образцах. Для образца </w:t>
      </w:r>
      <w:r w:rsidR="0070363D" w:rsidRPr="003845DA">
        <w:rPr>
          <w:color w:val="000000"/>
          <w:lang w:val="en-US"/>
        </w:rPr>
        <w:t>CuO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>/</w:t>
      </w:r>
      <w:proofErr w:type="spellStart"/>
      <w:r w:rsidR="0070363D" w:rsidRPr="003845DA">
        <w:rPr>
          <w:rFonts w:eastAsia="Calibri"/>
          <w:bCs/>
          <w:kern w:val="2"/>
          <w:lang w:val="en-US" w:eastAsia="en-US"/>
          <w14:ligatures w14:val="standardContextual"/>
        </w:rPr>
        <w:t>CeO</w:t>
      </w:r>
      <w:proofErr w:type="spellEnd"/>
      <w:r w:rsidR="0070363D"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>-</w:t>
      </w:r>
      <w:r w:rsidR="0070363D" w:rsidRPr="003845DA">
        <w:rPr>
          <w:rFonts w:eastAsia="Calibri"/>
          <w:bCs/>
          <w:kern w:val="2"/>
          <w:lang w:val="en-US" w:eastAsia="en-US"/>
          <w14:ligatures w14:val="standardContextual"/>
        </w:rPr>
        <w:t>SiO</w:t>
      </w:r>
      <w:r w:rsidR="0070363D"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="0070363D" w:rsidRPr="003845DA">
        <w:rPr>
          <w:rFonts w:eastAsia="Calibri"/>
          <w:bCs/>
          <w:kern w:val="2"/>
          <w:lang w:eastAsia="en-US"/>
          <w14:ligatures w14:val="standardContextual"/>
        </w:rPr>
        <w:t xml:space="preserve">_19 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>заметно присутствие гало в районе 20-</w:t>
      </w:r>
      <w:r w:rsidRPr="003845DA">
        <w:rPr>
          <w:rFonts w:eastAsia="Calibri"/>
        </w:rPr>
        <w:t>30</w:t>
      </w:r>
      <w:r w:rsidR="00B82869" w:rsidRPr="003845DA">
        <w:rPr>
          <w:rFonts w:eastAsia="Calibri"/>
        </w:rPr>
        <w:t>°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 xml:space="preserve">, соответствующее аморфному </w:t>
      </w:r>
      <w:r w:rsidRPr="003845DA">
        <w:rPr>
          <w:rFonts w:eastAsia="Calibri"/>
          <w:bCs/>
          <w:kern w:val="2"/>
          <w:lang w:val="en-US" w:eastAsia="en-US"/>
          <w14:ligatures w14:val="standardContextual"/>
        </w:rPr>
        <w:t>SiO</w:t>
      </w:r>
      <w:r w:rsidRPr="003845DA">
        <w:rPr>
          <w:rFonts w:eastAsia="Calibri"/>
          <w:bCs/>
          <w:kern w:val="2"/>
          <w:vertAlign w:val="subscript"/>
          <w:lang w:eastAsia="en-US"/>
          <w14:ligatures w14:val="standardContextual"/>
        </w:rPr>
        <w:t>2</w:t>
      </w:r>
      <w:r w:rsidRPr="003845DA">
        <w:rPr>
          <w:rFonts w:eastAsia="Calibri"/>
          <w:bCs/>
          <w:kern w:val="2"/>
          <w:lang w:eastAsia="en-US"/>
          <w14:ligatures w14:val="standardContextual"/>
        </w:rPr>
        <w:t>.</w:t>
      </w:r>
    </w:p>
    <w:p w14:paraId="407CE6CD" w14:textId="1CC2021A" w:rsidR="0058398C" w:rsidRPr="003845DA" w:rsidRDefault="0058480B" w:rsidP="0058398C">
      <w:pPr>
        <w:ind w:firstLine="397"/>
        <w:jc w:val="both"/>
        <w:rPr>
          <w:rFonts w:eastAsia="Calibri"/>
          <w:kern w:val="2"/>
          <w:lang w:eastAsia="en-US"/>
          <w14:ligatures w14:val="standardContextual"/>
        </w:rPr>
      </w:pPr>
      <w:r w:rsidRPr="003845DA">
        <w:rPr>
          <w:rFonts w:eastAsia="Calibri"/>
          <w:kern w:val="2"/>
          <w:lang w:eastAsia="en-US"/>
          <w14:ligatures w14:val="standardContextual"/>
        </w:rPr>
        <w:t xml:space="preserve">Полученные катализаторы </w:t>
      </w:r>
      <w:r w:rsidR="00C53D10" w:rsidRPr="003845DA">
        <w:rPr>
          <w:rFonts w:eastAsia="Calibri"/>
          <w:kern w:val="2"/>
          <w:lang w:eastAsia="en-US"/>
          <w14:ligatures w14:val="standardContextual"/>
        </w:rPr>
        <w:t>обладают большими величинами</w:t>
      </w:r>
      <w:r w:rsidRPr="003845DA">
        <w:rPr>
          <w:rFonts w:eastAsia="Calibri"/>
          <w:kern w:val="2"/>
          <w:lang w:eastAsia="en-US"/>
          <w14:ligatures w14:val="standardContextual"/>
        </w:rPr>
        <w:t xml:space="preserve"> удельн</w:t>
      </w:r>
      <w:r w:rsidR="00C53D10" w:rsidRPr="003845DA">
        <w:rPr>
          <w:rFonts w:eastAsia="Calibri"/>
          <w:kern w:val="2"/>
          <w:lang w:eastAsia="en-US"/>
          <w14:ligatures w14:val="standardContextual"/>
        </w:rPr>
        <w:t>ой</w:t>
      </w:r>
      <w:r w:rsidRPr="003845DA">
        <w:rPr>
          <w:rFonts w:eastAsia="Calibri"/>
          <w:kern w:val="2"/>
          <w:lang w:eastAsia="en-US"/>
          <w14:ligatures w14:val="standardContextual"/>
        </w:rPr>
        <w:t xml:space="preserve"> площад</w:t>
      </w:r>
      <w:r w:rsidR="00C53D10" w:rsidRPr="003845DA">
        <w:rPr>
          <w:rFonts w:eastAsia="Calibri"/>
          <w:kern w:val="2"/>
          <w:lang w:eastAsia="en-US"/>
          <w14:ligatures w14:val="standardContextual"/>
        </w:rPr>
        <w:t>и</w:t>
      </w:r>
      <w:r w:rsidRPr="003845DA">
        <w:rPr>
          <w:rFonts w:eastAsia="Calibri"/>
          <w:kern w:val="2"/>
          <w:lang w:eastAsia="en-US"/>
          <w14:ligatures w14:val="standardContextual"/>
        </w:rPr>
        <w:t xml:space="preserve"> поверхности (440</w:t>
      </w:r>
      <w:r w:rsidRPr="003845DA">
        <w:rPr>
          <w:rFonts w:eastAsia="Calibri"/>
          <w:kern w:val="2"/>
          <w:lang w:eastAsia="en-US"/>
          <w14:ligatures w14:val="standardContextual"/>
        </w:rPr>
        <w:noBreakHyphen/>
        <w:t>240 м</w:t>
      </w:r>
      <w:r w:rsidRPr="003845DA">
        <w:rPr>
          <w:rFonts w:eastAsia="Calibri"/>
          <w:kern w:val="2"/>
          <w:vertAlign w:val="superscript"/>
          <w:lang w:eastAsia="en-US"/>
          <w14:ligatures w14:val="standardContextual"/>
        </w:rPr>
        <w:t>2</w:t>
      </w:r>
      <w:r w:rsidRPr="003845DA">
        <w:rPr>
          <w:rFonts w:eastAsia="Calibri"/>
          <w:kern w:val="2"/>
          <w:lang w:eastAsia="en-US"/>
          <w14:ligatures w14:val="standardContextual"/>
        </w:rPr>
        <w:t xml:space="preserve">/г), которая уменьшается с ростом массового содержания </w:t>
      </w:r>
      <w:proofErr w:type="spellStart"/>
      <w:r w:rsidRPr="003845DA">
        <w:rPr>
          <w:rFonts w:eastAsia="Calibri"/>
          <w:kern w:val="2"/>
          <w:lang w:val="en-US" w:eastAsia="en-US"/>
          <w14:ligatures w14:val="standardContextual"/>
        </w:rPr>
        <w:t>CeO</w:t>
      </w:r>
      <w:proofErr w:type="spellEnd"/>
      <w:r w:rsidRPr="003845DA">
        <w:rPr>
          <w:rFonts w:eastAsia="Calibri"/>
          <w:kern w:val="2"/>
          <w:vertAlign w:val="subscript"/>
          <w:lang w:eastAsia="en-US"/>
          <w14:ligatures w14:val="standardContextual"/>
        </w:rPr>
        <w:t>2.</w:t>
      </w:r>
      <w:r w:rsidRPr="003845DA">
        <w:rPr>
          <w:rFonts w:eastAsia="Calibri"/>
          <w:kern w:val="2"/>
          <w:lang w:eastAsia="en-US"/>
          <w14:ligatures w14:val="standardContextual"/>
        </w:rPr>
        <w:t xml:space="preserve"> Введение церия на стадии гелеобразования формирует системы с полимодальным распределением объёмов пор по размерам и развитой </w:t>
      </w:r>
      <w:proofErr w:type="spellStart"/>
      <w:r w:rsidRPr="003845DA">
        <w:rPr>
          <w:rFonts w:eastAsia="Calibri"/>
          <w:kern w:val="2"/>
          <w:lang w:eastAsia="en-US"/>
          <w14:ligatures w14:val="standardContextual"/>
        </w:rPr>
        <w:t>микропористостью</w:t>
      </w:r>
      <w:proofErr w:type="spellEnd"/>
      <w:r w:rsidRPr="003845DA">
        <w:rPr>
          <w:rFonts w:eastAsia="Calibri"/>
          <w:kern w:val="2"/>
          <w:lang w:eastAsia="en-US"/>
          <w14:ligatures w14:val="standardContextual"/>
        </w:rPr>
        <w:t>.</w:t>
      </w:r>
    </w:p>
    <w:p w14:paraId="3A34B19D" w14:textId="46ECA24A" w:rsidR="0058398C" w:rsidRPr="003845DA" w:rsidRDefault="0058398C" w:rsidP="0058398C">
      <w:pPr>
        <w:ind w:firstLine="397"/>
        <w:jc w:val="both"/>
        <w:rPr>
          <w:rFonts w:eastAsia="Calibri"/>
          <w:kern w:val="2"/>
          <w:lang w:eastAsia="en-US"/>
          <w14:ligatures w14:val="standardContextual"/>
        </w:rPr>
      </w:pPr>
      <w:r w:rsidRPr="003845DA">
        <w:rPr>
          <w:color w:val="000000"/>
        </w:rPr>
        <w:t xml:space="preserve">Образцы исследованы в модельной реакции гидрирования </w:t>
      </w:r>
      <w:r w:rsidRPr="003845DA">
        <w:rPr>
          <w:color w:val="000000"/>
          <w:lang w:val="en-US"/>
        </w:rPr>
        <w:t>CO</w:t>
      </w:r>
      <w:r w:rsidRPr="003845DA">
        <w:rPr>
          <w:color w:val="000000"/>
          <w:vertAlign w:val="subscript"/>
        </w:rPr>
        <w:t>2</w:t>
      </w:r>
      <w:r w:rsidRPr="003845DA">
        <w:rPr>
          <w:color w:val="000000"/>
        </w:rPr>
        <w:t xml:space="preserve"> в метанол. </w:t>
      </w:r>
      <w:r w:rsidRPr="003845DA">
        <w:rPr>
          <w:color w:val="000000"/>
          <w:lang w:val="ru"/>
        </w:rPr>
        <w:t>Определена селективность по основным продуктам реакции: CH</w:t>
      </w:r>
      <w:r w:rsidRPr="003845DA">
        <w:rPr>
          <w:color w:val="000000"/>
          <w:vertAlign w:val="subscript"/>
          <w:lang w:val="ru"/>
        </w:rPr>
        <w:t>3</w:t>
      </w:r>
      <w:r w:rsidRPr="003845DA">
        <w:rPr>
          <w:color w:val="000000"/>
          <w:lang w:val="ru"/>
        </w:rPr>
        <w:t>OH, CH</w:t>
      </w:r>
      <w:r w:rsidRPr="003845DA">
        <w:rPr>
          <w:color w:val="000000"/>
          <w:vertAlign w:val="subscript"/>
          <w:lang w:val="ru"/>
        </w:rPr>
        <w:t>4</w:t>
      </w:r>
      <w:r w:rsidRPr="003845DA">
        <w:rPr>
          <w:color w:val="000000"/>
          <w:lang w:val="ru"/>
        </w:rPr>
        <w:t xml:space="preserve">, CO, диметиловому эфиру. </w:t>
      </w:r>
      <w:r w:rsidRPr="003845DA">
        <w:rPr>
          <w:color w:val="000000"/>
        </w:rPr>
        <w:t xml:space="preserve">Наибольшая конверсия </w:t>
      </w:r>
      <w:r w:rsidRPr="003845DA">
        <w:rPr>
          <w:color w:val="000000"/>
          <w:lang w:val="en-US"/>
        </w:rPr>
        <w:t>CO</w:t>
      </w:r>
      <w:r w:rsidRPr="003845DA">
        <w:rPr>
          <w:color w:val="000000"/>
          <w:vertAlign w:val="subscript"/>
        </w:rPr>
        <w:t>2</w:t>
      </w:r>
      <w:r w:rsidRPr="003845DA">
        <w:rPr>
          <w:color w:val="000000"/>
        </w:rPr>
        <w:t xml:space="preserve"> </w:t>
      </w:r>
      <w:r w:rsidR="00B82869" w:rsidRPr="003845DA">
        <w:rPr>
          <w:color w:val="000000"/>
        </w:rPr>
        <w:t>(</w:t>
      </w:r>
      <w:r w:rsidRPr="003845DA">
        <w:rPr>
          <w:color w:val="000000"/>
        </w:rPr>
        <w:t>15,78%</w:t>
      </w:r>
      <w:r w:rsidR="00B82869" w:rsidRPr="003845DA">
        <w:rPr>
          <w:color w:val="000000"/>
        </w:rPr>
        <w:t>)</w:t>
      </w:r>
      <w:r w:rsidRPr="003845DA">
        <w:rPr>
          <w:color w:val="000000"/>
        </w:rPr>
        <w:t xml:space="preserve"> достигается на катализаторе CuO/CeO</w:t>
      </w:r>
      <w:r w:rsidRPr="003845DA">
        <w:rPr>
          <w:color w:val="000000"/>
          <w:vertAlign w:val="subscript"/>
        </w:rPr>
        <w:t>2</w:t>
      </w:r>
      <w:r w:rsidRPr="003845DA">
        <w:rPr>
          <w:color w:val="000000"/>
        </w:rPr>
        <w:t>-SiO</w:t>
      </w:r>
      <w:r w:rsidRPr="003845DA">
        <w:rPr>
          <w:color w:val="000000"/>
          <w:vertAlign w:val="subscript"/>
        </w:rPr>
        <w:t>2</w:t>
      </w:r>
      <w:r w:rsidRPr="003845DA">
        <w:rPr>
          <w:color w:val="000000"/>
        </w:rPr>
        <w:t>_37 при температуре 307</w:t>
      </w:r>
      <w:r w:rsidRPr="003845DA">
        <w:rPr>
          <w:color w:val="000000"/>
          <w:vertAlign w:val="superscript"/>
        </w:rPr>
        <w:t>о</w:t>
      </w:r>
      <w:r w:rsidRPr="003845DA">
        <w:rPr>
          <w:color w:val="000000"/>
        </w:rPr>
        <w:t xml:space="preserve">С. Селективность катализаторов </w:t>
      </w:r>
      <w:r w:rsidR="00B82869" w:rsidRPr="003845DA">
        <w:rPr>
          <w:color w:val="000000"/>
        </w:rPr>
        <w:t>растёт</w:t>
      </w:r>
      <w:r w:rsidRPr="003845DA">
        <w:rPr>
          <w:color w:val="000000"/>
        </w:rPr>
        <w:t xml:space="preserve"> при увеличении массового содержания оксида церия(</w:t>
      </w:r>
      <w:r w:rsidRPr="003845DA">
        <w:rPr>
          <w:color w:val="000000"/>
          <w:lang w:val="en-US"/>
        </w:rPr>
        <w:t>IV</w:t>
      </w:r>
      <w:r w:rsidRPr="003845DA">
        <w:rPr>
          <w:color w:val="000000"/>
        </w:rPr>
        <w:t>). Наилучшая производительность по метанолу (0,28 г/</w:t>
      </w:r>
      <w:proofErr w:type="spellStart"/>
      <w:r w:rsidRPr="003845DA">
        <w:rPr>
          <w:color w:val="000000"/>
        </w:rPr>
        <w:t>г</w:t>
      </w:r>
      <w:r w:rsidRPr="003845DA">
        <w:rPr>
          <w:color w:val="000000"/>
          <w:vertAlign w:val="subscript"/>
        </w:rPr>
        <w:t>кат</w:t>
      </w:r>
      <w:proofErr w:type="spellEnd"/>
      <w:r w:rsidRPr="003845DA">
        <w:rPr>
          <w:color w:val="000000"/>
        </w:rPr>
        <w:t>*ч при 297</w:t>
      </w:r>
      <w:r w:rsidRPr="003845DA">
        <w:rPr>
          <w:color w:val="000000"/>
          <w:vertAlign w:val="superscript"/>
        </w:rPr>
        <w:t>о</w:t>
      </w:r>
      <w:r w:rsidRPr="003845DA">
        <w:rPr>
          <w:color w:val="000000"/>
        </w:rPr>
        <w:t xml:space="preserve">С) достигнута на катализаторе </w:t>
      </w:r>
      <w:r w:rsidRPr="003845DA">
        <w:rPr>
          <w:color w:val="000000"/>
          <w:lang w:val="en-US"/>
        </w:rPr>
        <w:t>CuO</w:t>
      </w:r>
      <w:r w:rsidRPr="003845DA">
        <w:rPr>
          <w:color w:val="000000"/>
        </w:rPr>
        <w:t>/CeO</w:t>
      </w:r>
      <w:r w:rsidRPr="003845DA">
        <w:rPr>
          <w:color w:val="000000"/>
          <w:vertAlign w:val="subscript"/>
        </w:rPr>
        <w:t>2</w:t>
      </w:r>
      <w:r w:rsidRPr="003845DA">
        <w:rPr>
          <w:color w:val="000000"/>
        </w:rPr>
        <w:t>-SiO</w:t>
      </w:r>
      <w:r w:rsidRPr="003845DA">
        <w:rPr>
          <w:color w:val="000000"/>
          <w:vertAlign w:val="subscript"/>
        </w:rPr>
        <w:t>2</w:t>
      </w:r>
      <w:r w:rsidRPr="003845DA">
        <w:rPr>
          <w:color w:val="000000"/>
        </w:rPr>
        <w:t>_55.</w:t>
      </w:r>
    </w:p>
    <w:p w14:paraId="5FFE589A" w14:textId="0F0AD8D3" w:rsidR="00002494" w:rsidRPr="00266665" w:rsidRDefault="00002494" w:rsidP="0000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spacing w:val="-10"/>
        </w:rPr>
      </w:pPr>
      <w:r w:rsidRPr="00266665">
        <w:rPr>
          <w:i/>
          <w:iCs/>
          <w:color w:val="000000"/>
          <w:spacing w:val="-10"/>
        </w:rPr>
        <w:t xml:space="preserve">Работа выполнена с использованием оборудования ЦКП МГУ «Технологии получения новых </w:t>
      </w:r>
      <w:proofErr w:type="spellStart"/>
      <w:r w:rsidRPr="00266665">
        <w:rPr>
          <w:i/>
          <w:iCs/>
          <w:color w:val="000000"/>
          <w:spacing w:val="-10"/>
        </w:rPr>
        <w:t>наноструктурированных</w:t>
      </w:r>
      <w:proofErr w:type="spellEnd"/>
      <w:r w:rsidRPr="00266665">
        <w:rPr>
          <w:i/>
          <w:iCs/>
          <w:color w:val="000000"/>
          <w:spacing w:val="-10"/>
        </w:rPr>
        <w:t xml:space="preserve"> материалов и их комплексное исследование», приобретенного из средств Программы развития МГУ и средств Национального проекта «Наука и университеты</w:t>
      </w:r>
      <w:r w:rsidRPr="00266665">
        <w:rPr>
          <w:i/>
          <w:iCs/>
          <w:color w:val="000000"/>
          <w:spacing w:val="-10"/>
        </w:rPr>
        <w:t>».</w:t>
      </w:r>
    </w:p>
    <w:p w14:paraId="05501E62" w14:textId="589179E6" w:rsidR="00F43E85" w:rsidRPr="00002494" w:rsidRDefault="00120E7D" w:rsidP="00C5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A4EF19B" w14:textId="3738732F" w:rsidR="008603A4" w:rsidRPr="00266665" w:rsidRDefault="00C5521B" w:rsidP="00266665">
      <w:pPr>
        <w:jc w:val="both"/>
        <w:rPr>
          <w:color w:val="000000"/>
          <w:spacing w:val="-6"/>
          <w:lang w:val="en-US"/>
        </w:rPr>
      </w:pPr>
      <w:r w:rsidRPr="00266665">
        <w:rPr>
          <w:color w:val="000000"/>
          <w:spacing w:val="-6"/>
        </w:rPr>
        <w:t>1</w:t>
      </w:r>
      <w:r w:rsidR="00F43E85" w:rsidRPr="00266665">
        <w:rPr>
          <w:color w:val="000000"/>
          <w:spacing w:val="-6"/>
        </w:rPr>
        <w:t xml:space="preserve">. </w:t>
      </w:r>
      <w:bookmarkEnd w:id="0"/>
      <w:proofErr w:type="spellStart"/>
      <w:r w:rsidR="00002494" w:rsidRPr="00266665">
        <w:rPr>
          <w:color w:val="000000"/>
          <w:spacing w:val="-6"/>
          <w:lang w:val="en-US"/>
        </w:rPr>
        <w:t>Vertepov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E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Fedorova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Batkin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M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Knotko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V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Maslakov</w:t>
      </w:r>
      <w:proofErr w:type="spellEnd"/>
      <w:r w:rsidR="00266665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K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I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Doljenko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V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D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Vasiliev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V</w:t>
      </w:r>
      <w:r w:rsidR="00002494" w:rsidRPr="00266665">
        <w:rPr>
          <w:color w:val="000000"/>
          <w:spacing w:val="-6"/>
        </w:rPr>
        <w:t xml:space="preserve">., </w:t>
      </w:r>
      <w:r w:rsidR="00002494" w:rsidRPr="00266665">
        <w:rPr>
          <w:color w:val="000000"/>
          <w:spacing w:val="-6"/>
          <w:lang w:val="en-US"/>
        </w:rPr>
        <w:t>Kapustin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G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I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Shatalova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T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B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Sorokina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N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M</w:t>
      </w:r>
      <w:r w:rsidR="00002494" w:rsidRPr="00266665">
        <w:rPr>
          <w:color w:val="000000"/>
          <w:spacing w:val="-6"/>
        </w:rPr>
        <w:t xml:space="preserve">., </w:t>
      </w:r>
      <w:proofErr w:type="spellStart"/>
      <w:r w:rsidR="00002494" w:rsidRPr="00266665">
        <w:rPr>
          <w:color w:val="000000"/>
          <w:spacing w:val="-6"/>
          <w:lang w:val="en-US"/>
        </w:rPr>
        <w:t>Kustov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L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M</w:t>
      </w:r>
      <w:r w:rsidR="00002494" w:rsidRPr="00266665">
        <w:rPr>
          <w:color w:val="000000"/>
          <w:spacing w:val="-6"/>
        </w:rPr>
        <w:t xml:space="preserve">., </w:t>
      </w:r>
      <w:r w:rsidR="00002494" w:rsidRPr="00266665">
        <w:rPr>
          <w:color w:val="000000"/>
          <w:spacing w:val="-6"/>
          <w:lang w:val="en-US"/>
        </w:rPr>
        <w:t>Morozov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I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V</w:t>
      </w:r>
      <w:r w:rsidR="00002494" w:rsidRPr="00266665">
        <w:rPr>
          <w:color w:val="000000"/>
          <w:spacing w:val="-6"/>
        </w:rPr>
        <w:t>.</w:t>
      </w:r>
      <w:r w:rsidR="00266665" w:rsidRPr="00266665">
        <w:rPr>
          <w:color w:val="000000"/>
          <w:spacing w:val="-6"/>
        </w:rPr>
        <w:t>,</w:t>
      </w:r>
      <w:r w:rsidR="00002494" w:rsidRPr="00266665">
        <w:rPr>
          <w:color w:val="000000"/>
          <w:spacing w:val="-6"/>
        </w:rPr>
        <w:t xml:space="preserve"> </w:t>
      </w:r>
      <w:proofErr w:type="spellStart"/>
      <w:r w:rsidR="00002494" w:rsidRPr="00266665">
        <w:rPr>
          <w:color w:val="000000"/>
          <w:spacing w:val="-6"/>
          <w:lang w:val="en-US"/>
        </w:rPr>
        <w:t>Kustov</w:t>
      </w:r>
      <w:proofErr w:type="spellEnd"/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  <w:lang w:val="en-US"/>
        </w:rPr>
        <w:t>L</w:t>
      </w:r>
      <w:r w:rsidR="00002494" w:rsidRPr="00266665">
        <w:rPr>
          <w:color w:val="000000"/>
          <w:spacing w:val="-6"/>
        </w:rPr>
        <w:t xml:space="preserve">. </w:t>
      </w:r>
      <w:r w:rsidR="00002494" w:rsidRPr="00266665">
        <w:rPr>
          <w:color w:val="000000"/>
          <w:spacing w:val="-6"/>
          <w:lang w:val="en-US"/>
        </w:rPr>
        <w:t>C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  <w:vertAlign w:val="subscript"/>
        </w:rPr>
        <w:t>2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hydrogenation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to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methanol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on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C</w:t>
      </w:r>
      <w:r w:rsidR="00002494" w:rsidRPr="00266665">
        <w:rPr>
          <w:color w:val="000000"/>
          <w:spacing w:val="-6"/>
          <w:lang w:val="en-US"/>
        </w:rPr>
        <w:t>u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</w:rPr>
        <w:t>-</w:t>
      </w:r>
      <w:r w:rsidR="00002494" w:rsidRPr="00266665">
        <w:rPr>
          <w:color w:val="000000"/>
          <w:spacing w:val="-6"/>
          <w:lang w:val="en-US"/>
        </w:rPr>
        <w:t>Z</w:t>
      </w:r>
      <w:r w:rsidR="00002494" w:rsidRPr="00266665">
        <w:rPr>
          <w:color w:val="000000"/>
          <w:spacing w:val="-6"/>
          <w:lang w:val="en-US"/>
        </w:rPr>
        <w:t>n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</w:rPr>
        <w:t>/</w:t>
      </w:r>
      <w:r w:rsidR="00002494" w:rsidRPr="00266665">
        <w:rPr>
          <w:color w:val="000000"/>
          <w:spacing w:val="-6"/>
          <w:lang w:val="en-US"/>
        </w:rPr>
        <w:t>S</w:t>
      </w:r>
      <w:r w:rsidR="00002494" w:rsidRPr="00266665">
        <w:rPr>
          <w:color w:val="000000"/>
          <w:spacing w:val="-6"/>
          <w:lang w:val="en-US"/>
        </w:rPr>
        <w:t>i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  <w:vertAlign w:val="subscript"/>
        </w:rPr>
        <w:t>2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and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C</w:t>
      </w:r>
      <w:r w:rsidR="00002494" w:rsidRPr="00266665">
        <w:rPr>
          <w:color w:val="000000"/>
          <w:spacing w:val="-6"/>
          <w:lang w:val="en-US"/>
        </w:rPr>
        <w:t>u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</w:rPr>
        <w:t>-</w:t>
      </w:r>
      <w:r w:rsidR="00002494" w:rsidRPr="00266665">
        <w:rPr>
          <w:color w:val="000000"/>
          <w:spacing w:val="-6"/>
          <w:lang w:val="en-US"/>
        </w:rPr>
        <w:t>Z</w:t>
      </w:r>
      <w:r w:rsidR="00002494" w:rsidRPr="00266665">
        <w:rPr>
          <w:color w:val="000000"/>
          <w:spacing w:val="-6"/>
          <w:lang w:val="en-US"/>
        </w:rPr>
        <w:t>n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</w:rPr>
        <w:t>/</w:t>
      </w:r>
      <w:proofErr w:type="spellStart"/>
      <w:r w:rsidR="00002494" w:rsidRPr="00266665">
        <w:rPr>
          <w:color w:val="000000"/>
          <w:spacing w:val="-6"/>
          <w:lang w:val="en-US"/>
        </w:rPr>
        <w:t>C</w:t>
      </w:r>
      <w:r w:rsidR="00002494" w:rsidRPr="00266665">
        <w:rPr>
          <w:color w:val="000000"/>
          <w:spacing w:val="-6"/>
          <w:lang w:val="en-US"/>
        </w:rPr>
        <w:t>e</w:t>
      </w:r>
      <w:r w:rsidR="00002494" w:rsidRPr="00266665">
        <w:rPr>
          <w:color w:val="000000"/>
          <w:spacing w:val="-6"/>
          <w:lang w:val="en-US"/>
        </w:rPr>
        <w:t>O</w:t>
      </w:r>
      <w:proofErr w:type="spellEnd"/>
      <w:r w:rsidR="00002494" w:rsidRPr="00266665">
        <w:rPr>
          <w:color w:val="000000"/>
          <w:spacing w:val="-6"/>
          <w:vertAlign w:val="subscript"/>
        </w:rPr>
        <w:t>2</w:t>
      </w:r>
      <w:r w:rsidR="00002494" w:rsidRPr="00266665">
        <w:rPr>
          <w:color w:val="000000"/>
          <w:spacing w:val="-6"/>
        </w:rPr>
        <w:t>-</w:t>
      </w:r>
      <w:r w:rsidR="00002494" w:rsidRPr="00266665">
        <w:rPr>
          <w:color w:val="000000"/>
          <w:spacing w:val="-6"/>
          <w:lang w:val="en-US"/>
        </w:rPr>
        <w:t>S</w:t>
      </w:r>
      <w:r w:rsidR="00002494" w:rsidRPr="00266665">
        <w:rPr>
          <w:color w:val="000000"/>
          <w:spacing w:val="-6"/>
          <w:lang w:val="en-US"/>
        </w:rPr>
        <w:t>i</w:t>
      </w:r>
      <w:r w:rsidR="00002494" w:rsidRPr="00266665">
        <w:rPr>
          <w:color w:val="000000"/>
          <w:spacing w:val="-6"/>
          <w:lang w:val="en-US"/>
        </w:rPr>
        <w:t>O</w:t>
      </w:r>
      <w:r w:rsidR="00002494" w:rsidRPr="00266665">
        <w:rPr>
          <w:color w:val="000000"/>
          <w:spacing w:val="-6"/>
          <w:vertAlign w:val="subscript"/>
        </w:rPr>
        <w:t>2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catalysts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synthesized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with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β</w:t>
      </w:r>
      <w:r w:rsidR="00002494" w:rsidRPr="00266665">
        <w:rPr>
          <w:color w:val="000000"/>
          <w:spacing w:val="-6"/>
        </w:rPr>
        <w:t>-</w:t>
      </w:r>
      <w:r w:rsidR="00002494" w:rsidRPr="00266665">
        <w:rPr>
          <w:color w:val="000000"/>
          <w:spacing w:val="-6"/>
          <w:lang w:val="en-US"/>
        </w:rPr>
        <w:t>cyclodextrin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template</w:t>
      </w:r>
      <w:r w:rsidR="00002494" w:rsidRPr="00266665">
        <w:rPr>
          <w:color w:val="000000"/>
          <w:spacing w:val="-6"/>
        </w:rPr>
        <w:t xml:space="preserve"> //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>Catalysts</w:t>
      </w:r>
      <w:r w:rsidR="00002494" w:rsidRPr="00266665">
        <w:rPr>
          <w:color w:val="000000"/>
          <w:spacing w:val="-6"/>
        </w:rPr>
        <w:t>.</w:t>
      </w:r>
      <w:r w:rsidR="00002494" w:rsidRPr="00266665">
        <w:rPr>
          <w:color w:val="000000"/>
          <w:spacing w:val="-6"/>
        </w:rPr>
        <w:t xml:space="preserve"> </w:t>
      </w:r>
      <w:r w:rsidR="00002494" w:rsidRPr="00266665">
        <w:rPr>
          <w:color w:val="000000"/>
          <w:spacing w:val="-6"/>
          <w:lang w:val="en-US"/>
        </w:rPr>
        <w:t xml:space="preserve">2023. Vol. </w:t>
      </w:r>
      <w:r w:rsidR="00002494" w:rsidRPr="00266665">
        <w:rPr>
          <w:color w:val="000000"/>
          <w:spacing w:val="-6"/>
          <w:lang w:val="en-US"/>
        </w:rPr>
        <w:t>13</w:t>
      </w:r>
      <w:r w:rsidR="00266665" w:rsidRPr="00266665">
        <w:rPr>
          <w:color w:val="000000"/>
          <w:spacing w:val="-6"/>
          <w:lang w:val="en-US"/>
        </w:rPr>
        <w:t>.</w:t>
      </w:r>
      <w:r w:rsidR="00002494" w:rsidRPr="00266665">
        <w:rPr>
          <w:color w:val="000000"/>
          <w:spacing w:val="-6"/>
          <w:lang w:val="en-US"/>
        </w:rPr>
        <w:t xml:space="preserve"> </w:t>
      </w:r>
      <w:r w:rsidR="00002494" w:rsidRPr="00266665">
        <w:rPr>
          <w:color w:val="000000"/>
          <w:spacing w:val="-6"/>
          <w:lang w:val="en-US"/>
        </w:rPr>
        <w:t xml:space="preserve">№ </w:t>
      </w:r>
      <w:r w:rsidR="00002494" w:rsidRPr="00266665">
        <w:rPr>
          <w:color w:val="000000"/>
          <w:spacing w:val="-6"/>
          <w:lang w:val="en-US"/>
        </w:rPr>
        <w:t>9</w:t>
      </w:r>
      <w:r w:rsidR="00266665" w:rsidRPr="00266665">
        <w:rPr>
          <w:color w:val="000000"/>
          <w:spacing w:val="-6"/>
          <w:lang w:val="en-US"/>
        </w:rPr>
        <w:t>. P.</w:t>
      </w:r>
      <w:r w:rsidR="00002494" w:rsidRPr="00266665">
        <w:rPr>
          <w:color w:val="000000"/>
          <w:spacing w:val="-6"/>
          <w:lang w:val="en-US"/>
        </w:rPr>
        <w:t xml:space="preserve"> 1231.</w:t>
      </w:r>
    </w:p>
    <w:sectPr w:rsidR="008603A4" w:rsidRPr="0026666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F4A"/>
    <w:multiLevelType w:val="hybridMultilevel"/>
    <w:tmpl w:val="B514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3D2"/>
    <w:multiLevelType w:val="hybridMultilevel"/>
    <w:tmpl w:val="D1C0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F370E"/>
    <w:multiLevelType w:val="multilevel"/>
    <w:tmpl w:val="891EC3D6"/>
    <w:lvl w:ilvl="0">
      <w:start w:val="1"/>
      <w:numFmt w:val="upperRoman"/>
      <w:pStyle w:val="1"/>
      <w:lvlText w:val="%1."/>
      <w:lvlJc w:val="right"/>
      <w:pPr>
        <w:ind w:left="0" w:firstLine="227"/>
      </w:pPr>
      <w:rPr>
        <w:rFonts w:hint="default"/>
        <w:sz w:val="30"/>
        <w:szCs w:val="36"/>
        <w:u w:val="none"/>
      </w:rPr>
    </w:lvl>
    <w:lvl w:ilvl="1">
      <w:start w:val="1"/>
      <w:numFmt w:val="lowerLetter"/>
      <w:lvlText w:val="%2."/>
      <w:lvlJc w:val="left"/>
      <w:pPr>
        <w:ind w:left="5137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5857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7297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8017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8737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9457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10177" w:hanging="360"/>
      </w:pPr>
      <w:rPr>
        <w:rFonts w:hint="default"/>
        <w:u w:val="none"/>
      </w:rPr>
    </w:lvl>
  </w:abstractNum>
  <w:abstractNum w:abstractNumId="5" w15:restartNumberingAfterBreak="0">
    <w:nsid w:val="465A1FD9"/>
    <w:multiLevelType w:val="hybridMultilevel"/>
    <w:tmpl w:val="FAE8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E5597"/>
    <w:multiLevelType w:val="multilevel"/>
    <w:tmpl w:val="904C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494"/>
    <w:rsid w:val="00063966"/>
    <w:rsid w:val="00075D6E"/>
    <w:rsid w:val="00080C08"/>
    <w:rsid w:val="00086081"/>
    <w:rsid w:val="0009449A"/>
    <w:rsid w:val="00094FD0"/>
    <w:rsid w:val="000B1788"/>
    <w:rsid w:val="000D64B3"/>
    <w:rsid w:val="000E0249"/>
    <w:rsid w:val="000E334E"/>
    <w:rsid w:val="00101A1C"/>
    <w:rsid w:val="00103657"/>
    <w:rsid w:val="00106375"/>
    <w:rsid w:val="00107AA3"/>
    <w:rsid w:val="00116478"/>
    <w:rsid w:val="00120E7D"/>
    <w:rsid w:val="00130241"/>
    <w:rsid w:val="001E61C2"/>
    <w:rsid w:val="001F0493"/>
    <w:rsid w:val="00202F35"/>
    <w:rsid w:val="0022260A"/>
    <w:rsid w:val="002264EE"/>
    <w:rsid w:val="0023307C"/>
    <w:rsid w:val="00266665"/>
    <w:rsid w:val="002A5DF0"/>
    <w:rsid w:val="002B1CD0"/>
    <w:rsid w:val="0031361E"/>
    <w:rsid w:val="00340213"/>
    <w:rsid w:val="00344930"/>
    <w:rsid w:val="00373E2D"/>
    <w:rsid w:val="003845DA"/>
    <w:rsid w:val="00391C38"/>
    <w:rsid w:val="003B76D6"/>
    <w:rsid w:val="003D09AD"/>
    <w:rsid w:val="003E2601"/>
    <w:rsid w:val="003F4E6B"/>
    <w:rsid w:val="004A26A3"/>
    <w:rsid w:val="004A3012"/>
    <w:rsid w:val="004F0EDF"/>
    <w:rsid w:val="00522BF1"/>
    <w:rsid w:val="0056377F"/>
    <w:rsid w:val="0058398C"/>
    <w:rsid w:val="0058480B"/>
    <w:rsid w:val="00590166"/>
    <w:rsid w:val="00593455"/>
    <w:rsid w:val="005B07E6"/>
    <w:rsid w:val="005D022B"/>
    <w:rsid w:val="005E5BE9"/>
    <w:rsid w:val="00665279"/>
    <w:rsid w:val="0069427D"/>
    <w:rsid w:val="006F6CC1"/>
    <w:rsid w:val="006F7A19"/>
    <w:rsid w:val="0070363D"/>
    <w:rsid w:val="00705378"/>
    <w:rsid w:val="007102B4"/>
    <w:rsid w:val="007213E1"/>
    <w:rsid w:val="00775389"/>
    <w:rsid w:val="00797838"/>
    <w:rsid w:val="007C36D8"/>
    <w:rsid w:val="007F2744"/>
    <w:rsid w:val="008603A4"/>
    <w:rsid w:val="00881DC8"/>
    <w:rsid w:val="008931BE"/>
    <w:rsid w:val="008A00B9"/>
    <w:rsid w:val="008C67E3"/>
    <w:rsid w:val="008F789C"/>
    <w:rsid w:val="009018BF"/>
    <w:rsid w:val="00914205"/>
    <w:rsid w:val="00921D45"/>
    <w:rsid w:val="009426C0"/>
    <w:rsid w:val="00980A65"/>
    <w:rsid w:val="009979D6"/>
    <w:rsid w:val="009A66DB"/>
    <w:rsid w:val="009B2F80"/>
    <w:rsid w:val="009B3300"/>
    <w:rsid w:val="009F3380"/>
    <w:rsid w:val="00A02163"/>
    <w:rsid w:val="00A314FE"/>
    <w:rsid w:val="00A34A7D"/>
    <w:rsid w:val="00AA1D62"/>
    <w:rsid w:val="00AD7380"/>
    <w:rsid w:val="00B82869"/>
    <w:rsid w:val="00BF36F8"/>
    <w:rsid w:val="00BF4622"/>
    <w:rsid w:val="00C36346"/>
    <w:rsid w:val="00C53D10"/>
    <w:rsid w:val="00C5521B"/>
    <w:rsid w:val="00C80BBC"/>
    <w:rsid w:val="00C844E2"/>
    <w:rsid w:val="00CB63DA"/>
    <w:rsid w:val="00CD00B1"/>
    <w:rsid w:val="00D05256"/>
    <w:rsid w:val="00D22306"/>
    <w:rsid w:val="00D37D84"/>
    <w:rsid w:val="00D42542"/>
    <w:rsid w:val="00D65A07"/>
    <w:rsid w:val="00D8121C"/>
    <w:rsid w:val="00D95C7B"/>
    <w:rsid w:val="00DB0238"/>
    <w:rsid w:val="00DD47C4"/>
    <w:rsid w:val="00E22189"/>
    <w:rsid w:val="00E74069"/>
    <w:rsid w:val="00E81D35"/>
    <w:rsid w:val="00EB1F49"/>
    <w:rsid w:val="00EB4A76"/>
    <w:rsid w:val="00EF5FD6"/>
    <w:rsid w:val="00F13110"/>
    <w:rsid w:val="00F43E85"/>
    <w:rsid w:val="00F55054"/>
    <w:rsid w:val="00F6122B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"/>
    <w:qFormat/>
    <w:rsid w:val="0058398C"/>
    <w:pPr>
      <w:numPr>
        <w:numId w:val="5"/>
      </w:numPr>
      <w:spacing w:line="276" w:lineRule="auto"/>
      <w:jc w:val="both"/>
    </w:pPr>
    <w:rPr>
      <w:b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202F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2F3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02F3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2F3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2F35"/>
    <w:rPr>
      <w:rFonts w:ascii="Times New Roman" w:eastAsia="Times New Roman" w:hAnsi="Times New Roman" w:cs="Times New Roman"/>
      <w:b/>
      <w:bCs/>
    </w:rPr>
  </w:style>
  <w:style w:type="character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0"/>
    <w:rsid w:val="008F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cp:lastPrinted>2026-01-28T14:24:00Z</cp:lastPrinted>
  <dcterms:created xsi:type="dcterms:W3CDTF">2026-03-02T18:42:00Z</dcterms:created>
  <dcterms:modified xsi:type="dcterms:W3CDTF">2026-03-05T05:31:00Z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