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68A93" w14:textId="1893D820" w:rsidR="005B7E13" w:rsidRPr="00B2607D" w:rsidRDefault="002917AB" w:rsidP="00CF3F89">
      <w:pPr>
        <w:jc w:val="center"/>
        <w:rPr>
          <w:b/>
          <w:bCs/>
        </w:rPr>
      </w:pPr>
      <w:bookmarkStart w:id="0" w:name="_Hlk216486339"/>
      <w:r w:rsidRPr="00B2607D">
        <w:rPr>
          <w:b/>
          <w:bCs/>
        </w:rPr>
        <w:t>Оптимизация методики приготовления м</w:t>
      </w:r>
      <w:r w:rsidR="003062BA" w:rsidRPr="00B2607D">
        <w:rPr>
          <w:b/>
          <w:bCs/>
        </w:rPr>
        <w:t>едь-церий-оловянн</w:t>
      </w:r>
      <w:r w:rsidRPr="00B2607D">
        <w:rPr>
          <w:b/>
          <w:bCs/>
        </w:rPr>
        <w:t>ого</w:t>
      </w:r>
      <w:r w:rsidR="00617A14" w:rsidRPr="00B2607D">
        <w:rPr>
          <w:b/>
          <w:bCs/>
        </w:rPr>
        <w:t xml:space="preserve"> </w:t>
      </w:r>
      <w:r w:rsidR="003062BA" w:rsidRPr="00B2607D">
        <w:rPr>
          <w:b/>
          <w:bCs/>
        </w:rPr>
        <w:t>катализатор</w:t>
      </w:r>
      <w:r w:rsidRPr="00B2607D">
        <w:rPr>
          <w:b/>
          <w:bCs/>
        </w:rPr>
        <w:t>а для</w:t>
      </w:r>
      <w:r w:rsidR="00617A14" w:rsidRPr="00B2607D">
        <w:rPr>
          <w:b/>
          <w:bCs/>
        </w:rPr>
        <w:t xml:space="preserve"> </w:t>
      </w:r>
      <w:r w:rsidR="005B5F17" w:rsidRPr="00B2607D">
        <w:rPr>
          <w:b/>
          <w:bCs/>
        </w:rPr>
        <w:t>предпочтительного</w:t>
      </w:r>
      <w:r w:rsidR="00617A14" w:rsidRPr="00B2607D">
        <w:rPr>
          <w:b/>
          <w:bCs/>
        </w:rPr>
        <w:t xml:space="preserve"> </w:t>
      </w:r>
      <w:r w:rsidR="003062BA" w:rsidRPr="00B2607D">
        <w:rPr>
          <w:b/>
          <w:bCs/>
        </w:rPr>
        <w:t>окисления</w:t>
      </w:r>
      <w:r w:rsidR="00617A14" w:rsidRPr="00B2607D">
        <w:rPr>
          <w:b/>
          <w:bCs/>
        </w:rPr>
        <w:t xml:space="preserve"> </w:t>
      </w:r>
      <w:r w:rsidR="003062BA" w:rsidRPr="00B2607D">
        <w:rPr>
          <w:b/>
          <w:bCs/>
          <w:lang w:val="en-US"/>
        </w:rPr>
        <w:t>CO</w:t>
      </w:r>
      <w:r w:rsidR="00617A14" w:rsidRPr="00B2607D">
        <w:rPr>
          <w:b/>
          <w:bCs/>
        </w:rPr>
        <w:t xml:space="preserve"> </w:t>
      </w:r>
      <w:r w:rsidR="003062BA" w:rsidRPr="00B2607D">
        <w:rPr>
          <w:b/>
          <w:bCs/>
        </w:rPr>
        <w:t>в</w:t>
      </w:r>
      <w:r w:rsidR="00617A14" w:rsidRPr="00B2607D">
        <w:rPr>
          <w:b/>
          <w:bCs/>
        </w:rPr>
        <w:t xml:space="preserve"> </w:t>
      </w:r>
      <w:r w:rsidR="003062BA" w:rsidRPr="00B2607D">
        <w:rPr>
          <w:b/>
          <w:bCs/>
        </w:rPr>
        <w:t>потоке</w:t>
      </w:r>
      <w:r w:rsidR="00617A14" w:rsidRPr="00B2607D">
        <w:rPr>
          <w:b/>
          <w:bCs/>
        </w:rPr>
        <w:t xml:space="preserve"> </w:t>
      </w:r>
      <w:r w:rsidR="003062BA" w:rsidRPr="00B2607D">
        <w:rPr>
          <w:b/>
          <w:bCs/>
        </w:rPr>
        <w:t>водоро</w:t>
      </w:r>
      <w:r w:rsidRPr="00B2607D">
        <w:rPr>
          <w:b/>
          <w:bCs/>
        </w:rPr>
        <w:t>да</w:t>
      </w:r>
      <w:r w:rsidR="003062BA" w:rsidRPr="00B2607D">
        <w:rPr>
          <w:b/>
          <w:bCs/>
        </w:rPr>
        <w:t>.</w:t>
      </w:r>
    </w:p>
    <w:p w14:paraId="1F948E38" w14:textId="17B0F8D3" w:rsidR="003062BA" w:rsidRPr="00EC2D8C" w:rsidRDefault="003062BA" w:rsidP="00CF3F89">
      <w:pPr>
        <w:jc w:val="center"/>
        <w:rPr>
          <w:b/>
        </w:rPr>
      </w:pPr>
      <w:bookmarkStart w:id="1" w:name="_Hlk216486368"/>
      <w:bookmarkEnd w:id="0"/>
      <w:r w:rsidRPr="005B5F17">
        <w:rPr>
          <w:b/>
          <w:u w:val="single"/>
        </w:rPr>
        <w:t>Вахрушев</w:t>
      </w:r>
      <w:r w:rsidR="00617A14">
        <w:rPr>
          <w:b/>
          <w:u w:val="single"/>
        </w:rPr>
        <w:t xml:space="preserve"> </w:t>
      </w:r>
      <w:r w:rsidRPr="005B5F17">
        <w:rPr>
          <w:b/>
          <w:u w:val="single"/>
        </w:rPr>
        <w:t>А.</w:t>
      </w:r>
      <w:r w:rsidR="00617A14">
        <w:rPr>
          <w:b/>
          <w:u w:val="single"/>
        </w:rPr>
        <w:t xml:space="preserve"> </w:t>
      </w:r>
      <w:r w:rsidRPr="005B5F17">
        <w:rPr>
          <w:b/>
          <w:u w:val="single"/>
        </w:rPr>
        <w:t>Д</w:t>
      </w:r>
      <w:r w:rsidRPr="00EC2D8C">
        <w:rPr>
          <w:b/>
        </w:rPr>
        <w:t>.</w:t>
      </w:r>
      <w:r w:rsidR="0076529C" w:rsidRPr="00EC2D8C">
        <w:rPr>
          <w:b/>
        </w:rPr>
        <w:t>,</w:t>
      </w:r>
      <w:r w:rsidR="00617A14">
        <w:rPr>
          <w:b/>
        </w:rPr>
        <w:t xml:space="preserve"> </w:t>
      </w:r>
      <w:r w:rsidR="0076529C" w:rsidRPr="00EC2D8C">
        <w:rPr>
          <w:b/>
        </w:rPr>
        <w:t>Каплин</w:t>
      </w:r>
      <w:r w:rsidR="00617A14">
        <w:rPr>
          <w:b/>
        </w:rPr>
        <w:t xml:space="preserve"> </w:t>
      </w:r>
      <w:r w:rsidR="0076529C" w:rsidRPr="00EC2D8C">
        <w:rPr>
          <w:b/>
        </w:rPr>
        <w:t>И.Ю.,</w:t>
      </w:r>
      <w:r w:rsidR="00617A14">
        <w:rPr>
          <w:b/>
        </w:rPr>
        <w:t xml:space="preserve"> </w:t>
      </w:r>
      <w:r w:rsidR="0076529C" w:rsidRPr="00EC2D8C">
        <w:rPr>
          <w:b/>
        </w:rPr>
        <w:t>Локтева</w:t>
      </w:r>
      <w:r w:rsidR="00617A14">
        <w:rPr>
          <w:b/>
        </w:rPr>
        <w:t xml:space="preserve"> </w:t>
      </w:r>
      <w:r w:rsidR="0076529C" w:rsidRPr="00EC2D8C">
        <w:rPr>
          <w:b/>
        </w:rPr>
        <w:t>Е.С.</w:t>
      </w:r>
      <w:bookmarkEnd w:id="1"/>
    </w:p>
    <w:p w14:paraId="686AB97C" w14:textId="0B36FA5E" w:rsidR="003062BA" w:rsidRPr="00EC2D8C" w:rsidRDefault="003062BA" w:rsidP="00CF3F89">
      <w:pPr>
        <w:jc w:val="center"/>
        <w:rPr>
          <w:bCs/>
          <w:i/>
        </w:rPr>
      </w:pPr>
      <w:r w:rsidRPr="00EC2D8C">
        <w:rPr>
          <w:bCs/>
          <w:i/>
        </w:rPr>
        <w:t>Студент</w:t>
      </w:r>
      <w:r w:rsidR="002917AB">
        <w:rPr>
          <w:bCs/>
          <w:i/>
        </w:rPr>
        <w:t>,</w:t>
      </w:r>
      <w:r w:rsidR="00C65424">
        <w:rPr>
          <w:bCs/>
          <w:i/>
        </w:rPr>
        <w:t xml:space="preserve"> 5 курс</w:t>
      </w:r>
      <w:r w:rsidR="002917AB">
        <w:rPr>
          <w:bCs/>
          <w:i/>
        </w:rPr>
        <w:t xml:space="preserve"> специалитета</w:t>
      </w:r>
    </w:p>
    <w:p w14:paraId="615AB26C" w14:textId="74F886C5" w:rsidR="003062BA" w:rsidRPr="00EC2D8C" w:rsidRDefault="003062BA" w:rsidP="00CF3F89">
      <w:pPr>
        <w:jc w:val="center"/>
        <w:rPr>
          <w:bCs/>
        </w:rPr>
      </w:pPr>
      <w:r w:rsidRPr="00EC2D8C">
        <w:rPr>
          <w:bCs/>
          <w:i/>
        </w:rPr>
        <w:t>Московский</w:t>
      </w:r>
      <w:r w:rsidR="00617A14">
        <w:rPr>
          <w:bCs/>
          <w:i/>
        </w:rPr>
        <w:t xml:space="preserve"> </w:t>
      </w:r>
      <w:r w:rsidRPr="00EC2D8C">
        <w:rPr>
          <w:bCs/>
          <w:i/>
        </w:rPr>
        <w:t>государственный</w:t>
      </w:r>
      <w:r w:rsidR="00617A14">
        <w:rPr>
          <w:bCs/>
          <w:i/>
        </w:rPr>
        <w:t xml:space="preserve"> </w:t>
      </w:r>
      <w:r w:rsidRPr="00EC2D8C">
        <w:rPr>
          <w:bCs/>
          <w:i/>
        </w:rPr>
        <w:t>университет</w:t>
      </w:r>
      <w:r w:rsidR="00617A14">
        <w:rPr>
          <w:bCs/>
          <w:i/>
        </w:rPr>
        <w:t xml:space="preserve"> </w:t>
      </w:r>
      <w:r w:rsidRPr="00EC2D8C">
        <w:rPr>
          <w:bCs/>
          <w:i/>
        </w:rPr>
        <w:t>имени</w:t>
      </w:r>
      <w:r w:rsidR="00617A14">
        <w:rPr>
          <w:bCs/>
          <w:i/>
        </w:rPr>
        <w:t xml:space="preserve"> </w:t>
      </w:r>
      <w:r w:rsidRPr="00EC2D8C">
        <w:rPr>
          <w:bCs/>
          <w:i/>
        </w:rPr>
        <w:t>М.В.</w:t>
      </w:r>
      <w:r w:rsidR="00617A14">
        <w:rPr>
          <w:bCs/>
          <w:i/>
        </w:rPr>
        <w:t xml:space="preserve"> </w:t>
      </w:r>
      <w:r w:rsidRPr="00EC2D8C">
        <w:rPr>
          <w:bCs/>
          <w:i/>
        </w:rPr>
        <w:t>Ломоносова,</w:t>
      </w:r>
      <w:r w:rsidRPr="00EC2D8C">
        <w:rPr>
          <w:bCs/>
          <w:i/>
        </w:rPr>
        <w:br/>
        <w:t>химический</w:t>
      </w:r>
      <w:r w:rsidR="00617A14">
        <w:rPr>
          <w:bCs/>
          <w:i/>
        </w:rPr>
        <w:t xml:space="preserve"> </w:t>
      </w:r>
      <w:r w:rsidRPr="00EC2D8C">
        <w:rPr>
          <w:bCs/>
          <w:i/>
        </w:rPr>
        <w:t>факультет,</w:t>
      </w:r>
      <w:r w:rsidR="00617A14">
        <w:rPr>
          <w:bCs/>
          <w:i/>
        </w:rPr>
        <w:t xml:space="preserve"> </w:t>
      </w:r>
      <w:r w:rsidRPr="00EC2D8C">
        <w:rPr>
          <w:bCs/>
          <w:i/>
        </w:rPr>
        <w:t>Москва,</w:t>
      </w:r>
      <w:r w:rsidR="00617A14">
        <w:rPr>
          <w:bCs/>
          <w:i/>
        </w:rPr>
        <w:t xml:space="preserve"> </w:t>
      </w:r>
      <w:r w:rsidRPr="00EC2D8C">
        <w:rPr>
          <w:bCs/>
          <w:i/>
        </w:rPr>
        <w:t>Россия</w:t>
      </w:r>
    </w:p>
    <w:p w14:paraId="1709861C" w14:textId="2ACFC3FA" w:rsidR="003062BA" w:rsidRPr="00B2607D" w:rsidRDefault="003062BA" w:rsidP="00CF3F89">
      <w:pPr>
        <w:jc w:val="center"/>
        <w:rPr>
          <w:bCs/>
          <w:lang w:val="en-US"/>
        </w:rPr>
      </w:pPr>
      <w:r w:rsidRPr="00EC2D8C">
        <w:rPr>
          <w:bCs/>
          <w:i/>
          <w:lang w:val="en-US"/>
        </w:rPr>
        <w:t>E-mail:</w:t>
      </w:r>
      <w:r w:rsidR="00617A14">
        <w:rPr>
          <w:bCs/>
          <w:i/>
          <w:lang w:val="en-US"/>
        </w:rPr>
        <w:t xml:space="preserve"> </w:t>
      </w:r>
      <w:r w:rsidRPr="002917AB">
        <w:rPr>
          <w:bCs/>
          <w:i/>
          <w:u w:val="single"/>
          <w:lang w:val="en-US"/>
        </w:rPr>
        <w:t>an.vahrusheff@yandex.ru</w:t>
      </w:r>
    </w:p>
    <w:p w14:paraId="07BC92BE" w14:textId="559D3BE2" w:rsidR="00DD169C" w:rsidRDefault="00B04F23" w:rsidP="00456283">
      <w:pPr>
        <w:ind w:firstLine="397"/>
        <w:jc w:val="both"/>
        <w:rPr>
          <w:bCs/>
          <w:iCs/>
        </w:rPr>
      </w:pPr>
      <w:r>
        <w:rPr>
          <w:bCs/>
          <w:iCs/>
        </w:rPr>
        <w:t>Для</w:t>
      </w:r>
      <w:r w:rsidR="00617A14">
        <w:rPr>
          <w:bCs/>
          <w:iCs/>
        </w:rPr>
        <w:t xml:space="preserve"> </w:t>
      </w:r>
      <w:r>
        <w:rPr>
          <w:bCs/>
          <w:iCs/>
        </w:rPr>
        <w:t>работы</w:t>
      </w:r>
      <w:r w:rsidR="00617A14">
        <w:rPr>
          <w:bCs/>
          <w:iCs/>
        </w:rPr>
        <w:t xml:space="preserve"> </w:t>
      </w:r>
      <w:proofErr w:type="spellStart"/>
      <w:r w:rsidR="002917AB">
        <w:rPr>
          <w:bCs/>
          <w:iCs/>
        </w:rPr>
        <w:t>протонообменных</w:t>
      </w:r>
      <w:proofErr w:type="spellEnd"/>
      <w:r w:rsidR="002917AB">
        <w:rPr>
          <w:bCs/>
          <w:iCs/>
        </w:rPr>
        <w:t xml:space="preserve"> мембранных топливных элементов (</w:t>
      </w:r>
      <w:r w:rsidR="002917AB" w:rsidRPr="00B04F23">
        <w:rPr>
          <w:bCs/>
          <w:iCs/>
        </w:rPr>
        <w:t>PEMFC</w:t>
      </w:r>
      <w:r w:rsidR="002917AB">
        <w:rPr>
          <w:bCs/>
          <w:iCs/>
        </w:rPr>
        <w:t>)</w:t>
      </w:r>
      <w:r w:rsidR="00617A14">
        <w:rPr>
          <w:bCs/>
          <w:iCs/>
        </w:rPr>
        <w:t xml:space="preserve"> </w:t>
      </w:r>
      <w:r>
        <w:rPr>
          <w:bCs/>
          <w:iCs/>
        </w:rPr>
        <w:t>требуется</w:t>
      </w:r>
      <w:r w:rsidR="00617A14">
        <w:rPr>
          <w:bCs/>
          <w:iCs/>
        </w:rPr>
        <w:t xml:space="preserve"> </w:t>
      </w:r>
      <w:r>
        <w:rPr>
          <w:bCs/>
          <w:iCs/>
        </w:rPr>
        <w:t>водород</w:t>
      </w:r>
      <w:r w:rsidR="00DD169C">
        <w:rPr>
          <w:bCs/>
          <w:iCs/>
        </w:rPr>
        <w:t xml:space="preserve"> без</w:t>
      </w:r>
      <w:r w:rsidR="00617A14">
        <w:rPr>
          <w:bCs/>
          <w:iCs/>
        </w:rPr>
        <w:t xml:space="preserve"> </w:t>
      </w:r>
      <w:r>
        <w:rPr>
          <w:bCs/>
          <w:iCs/>
        </w:rPr>
        <w:t>примесей</w:t>
      </w:r>
      <w:r w:rsidR="00617A14">
        <w:rPr>
          <w:bCs/>
          <w:iCs/>
        </w:rPr>
        <w:t xml:space="preserve"> </w:t>
      </w:r>
      <w:r>
        <w:rPr>
          <w:bCs/>
          <w:iCs/>
          <w:lang w:val="en-US"/>
        </w:rPr>
        <w:t>CO</w:t>
      </w:r>
      <w:r w:rsidR="00DD169C">
        <w:rPr>
          <w:bCs/>
          <w:iCs/>
        </w:rPr>
        <w:t>. Угарный газ</w:t>
      </w:r>
      <w:r w:rsidR="00617A14">
        <w:rPr>
          <w:bCs/>
          <w:iCs/>
        </w:rPr>
        <w:t xml:space="preserve"> </w:t>
      </w:r>
      <w:r>
        <w:rPr>
          <w:bCs/>
          <w:iCs/>
        </w:rPr>
        <w:t>отравляет</w:t>
      </w:r>
      <w:r w:rsidR="00617A14">
        <w:rPr>
          <w:bCs/>
          <w:iCs/>
        </w:rPr>
        <w:t xml:space="preserve"> </w:t>
      </w:r>
      <w:r>
        <w:rPr>
          <w:bCs/>
          <w:iCs/>
        </w:rPr>
        <w:t>платиновые</w:t>
      </w:r>
      <w:r w:rsidR="00617A14">
        <w:rPr>
          <w:bCs/>
          <w:iCs/>
        </w:rPr>
        <w:t xml:space="preserve"> </w:t>
      </w:r>
      <w:r>
        <w:rPr>
          <w:bCs/>
          <w:iCs/>
        </w:rPr>
        <w:t>аноды</w:t>
      </w:r>
      <w:r w:rsidR="00617A14">
        <w:rPr>
          <w:bCs/>
          <w:iCs/>
        </w:rPr>
        <w:t xml:space="preserve"> </w:t>
      </w:r>
      <w:r w:rsidR="00FC651D" w:rsidRPr="00FC651D">
        <w:rPr>
          <w:bCs/>
          <w:iCs/>
        </w:rPr>
        <w:t>PEMFC</w:t>
      </w:r>
      <w:r w:rsidR="00617A14">
        <w:rPr>
          <w:bCs/>
          <w:iCs/>
        </w:rPr>
        <w:t xml:space="preserve"> </w:t>
      </w:r>
      <w:sdt>
        <w:sdtPr>
          <w:rPr>
            <w:bCs/>
            <w:iCs/>
            <w:color w:val="000000"/>
          </w:rPr>
          <w:tag w:val="MENDELEY_CITATION_v3_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"/>
          <w:id w:val="1683702424"/>
          <w:placeholder>
            <w:docPart w:val="DefaultPlaceholder_-1854013440"/>
          </w:placeholder>
        </w:sdtPr>
        <w:sdtContent>
          <w:r w:rsidR="00456283" w:rsidRPr="00456283">
            <w:rPr>
              <w:bCs/>
              <w:iCs/>
              <w:color w:val="000000"/>
            </w:rPr>
            <w:t>[1]</w:t>
          </w:r>
        </w:sdtContent>
      </w:sdt>
      <w:r w:rsidR="00FC651D">
        <w:rPr>
          <w:bCs/>
          <w:iCs/>
        </w:rPr>
        <w:t>.</w:t>
      </w:r>
      <w:r w:rsidR="00617A14">
        <w:rPr>
          <w:bCs/>
          <w:iCs/>
        </w:rPr>
        <w:t xml:space="preserve"> </w:t>
      </w:r>
      <w:r w:rsidR="00FC651D">
        <w:rPr>
          <w:bCs/>
          <w:iCs/>
        </w:rPr>
        <w:t>Предпочтительное</w:t>
      </w:r>
      <w:r w:rsidR="00617A14">
        <w:rPr>
          <w:bCs/>
          <w:iCs/>
        </w:rPr>
        <w:t xml:space="preserve"> </w:t>
      </w:r>
      <w:r w:rsidR="00FC651D">
        <w:rPr>
          <w:bCs/>
          <w:iCs/>
        </w:rPr>
        <w:t>окисление</w:t>
      </w:r>
      <w:r w:rsidR="00617A14">
        <w:rPr>
          <w:bCs/>
          <w:iCs/>
        </w:rPr>
        <w:t xml:space="preserve"> </w:t>
      </w:r>
      <w:r w:rsidR="00FC651D">
        <w:rPr>
          <w:bCs/>
          <w:iCs/>
        </w:rPr>
        <w:t>СО</w:t>
      </w:r>
      <w:r w:rsidR="00617A14">
        <w:rPr>
          <w:bCs/>
          <w:iCs/>
        </w:rPr>
        <w:t xml:space="preserve"> </w:t>
      </w:r>
      <w:r w:rsidR="00FC651D">
        <w:rPr>
          <w:bCs/>
          <w:iCs/>
        </w:rPr>
        <w:t>в</w:t>
      </w:r>
      <w:r w:rsidR="00617A14">
        <w:rPr>
          <w:bCs/>
          <w:iCs/>
        </w:rPr>
        <w:t xml:space="preserve"> </w:t>
      </w:r>
      <w:r w:rsidR="00FC651D">
        <w:rPr>
          <w:bCs/>
          <w:iCs/>
        </w:rPr>
        <w:t>потоке</w:t>
      </w:r>
      <w:r w:rsidR="00617A14">
        <w:rPr>
          <w:bCs/>
          <w:iCs/>
        </w:rPr>
        <w:t xml:space="preserve"> </w:t>
      </w:r>
      <w:r w:rsidR="00FC651D" w:rsidRPr="00FC651D">
        <w:rPr>
          <w:bCs/>
          <w:iCs/>
        </w:rPr>
        <w:t>водорода</w:t>
      </w:r>
      <w:r w:rsidR="00617A14">
        <w:rPr>
          <w:bCs/>
          <w:iCs/>
        </w:rPr>
        <w:t xml:space="preserve"> </w:t>
      </w:r>
      <w:r w:rsidR="00FC651D" w:rsidRPr="00FC651D">
        <w:rPr>
          <w:bCs/>
          <w:iCs/>
        </w:rPr>
        <w:t>(</w:t>
      </w:r>
      <w:r w:rsidR="00FC651D" w:rsidRPr="00FC651D">
        <w:rPr>
          <w:bCs/>
          <w:iCs/>
          <w:lang w:val="en-US"/>
        </w:rPr>
        <w:t>PROX</w:t>
      </w:r>
      <w:r w:rsidR="00FC651D" w:rsidRPr="00FC651D">
        <w:rPr>
          <w:bCs/>
          <w:iCs/>
        </w:rPr>
        <w:t>-С</w:t>
      </w:r>
      <w:r w:rsidR="00FC651D" w:rsidRPr="00FC651D">
        <w:rPr>
          <w:bCs/>
          <w:iCs/>
          <w:lang w:val="en-US"/>
        </w:rPr>
        <w:t>O</w:t>
      </w:r>
      <w:r w:rsidR="00FC651D" w:rsidRPr="00FC651D">
        <w:rPr>
          <w:bCs/>
          <w:iCs/>
        </w:rPr>
        <w:t>)</w:t>
      </w:r>
      <w:r w:rsidR="00617A14">
        <w:rPr>
          <w:bCs/>
          <w:iCs/>
        </w:rPr>
        <w:t xml:space="preserve"> </w:t>
      </w:r>
      <w:r w:rsidR="00FC651D" w:rsidRPr="00FC651D">
        <w:rPr>
          <w:bCs/>
          <w:iCs/>
        </w:rPr>
        <w:t>является</w:t>
      </w:r>
      <w:r w:rsidR="00617A14">
        <w:rPr>
          <w:bCs/>
          <w:iCs/>
        </w:rPr>
        <w:t xml:space="preserve"> </w:t>
      </w:r>
      <w:r w:rsidR="00FC651D">
        <w:rPr>
          <w:bCs/>
          <w:iCs/>
        </w:rPr>
        <w:t>наиболее</w:t>
      </w:r>
      <w:r w:rsidR="00617A14">
        <w:rPr>
          <w:bCs/>
          <w:iCs/>
        </w:rPr>
        <w:t xml:space="preserve"> </w:t>
      </w:r>
      <w:r w:rsidR="00FC651D">
        <w:rPr>
          <w:bCs/>
          <w:iCs/>
        </w:rPr>
        <w:t>перспективным</w:t>
      </w:r>
      <w:r w:rsidR="00617A14">
        <w:rPr>
          <w:bCs/>
          <w:iCs/>
        </w:rPr>
        <w:t xml:space="preserve"> </w:t>
      </w:r>
      <w:r w:rsidR="00FC651D">
        <w:rPr>
          <w:bCs/>
          <w:iCs/>
        </w:rPr>
        <w:t>методом</w:t>
      </w:r>
      <w:r w:rsidR="00617A14">
        <w:rPr>
          <w:bCs/>
          <w:iCs/>
        </w:rPr>
        <w:t xml:space="preserve"> </w:t>
      </w:r>
      <w:r w:rsidR="00FC651D">
        <w:rPr>
          <w:bCs/>
          <w:iCs/>
        </w:rPr>
        <w:t>очистки</w:t>
      </w:r>
      <w:r w:rsidR="00617A14">
        <w:rPr>
          <w:bCs/>
          <w:iCs/>
        </w:rPr>
        <w:t xml:space="preserve"> </w:t>
      </w:r>
      <w:r w:rsidR="00FC651D">
        <w:rPr>
          <w:bCs/>
          <w:iCs/>
        </w:rPr>
        <w:t>водорода</w:t>
      </w:r>
      <w:r w:rsidR="00617A14">
        <w:rPr>
          <w:bCs/>
          <w:iCs/>
        </w:rPr>
        <w:t xml:space="preserve"> </w:t>
      </w:r>
      <w:r w:rsidR="00FC651D">
        <w:rPr>
          <w:bCs/>
          <w:iCs/>
        </w:rPr>
        <w:t>от</w:t>
      </w:r>
      <w:r w:rsidR="00617A14">
        <w:rPr>
          <w:bCs/>
          <w:iCs/>
        </w:rPr>
        <w:t xml:space="preserve"> </w:t>
      </w:r>
      <w:r w:rsidR="008053BE">
        <w:rPr>
          <w:bCs/>
          <w:iCs/>
        </w:rPr>
        <w:t>этой</w:t>
      </w:r>
      <w:r w:rsidR="00617A14">
        <w:rPr>
          <w:bCs/>
          <w:iCs/>
        </w:rPr>
        <w:t xml:space="preserve"> </w:t>
      </w:r>
      <w:r w:rsidR="00FC651D">
        <w:rPr>
          <w:bCs/>
          <w:iCs/>
        </w:rPr>
        <w:t>примеси</w:t>
      </w:r>
      <w:r w:rsidR="00617A14">
        <w:rPr>
          <w:bCs/>
          <w:iCs/>
        </w:rPr>
        <w:t xml:space="preserve"> </w:t>
      </w:r>
      <w:sdt>
        <w:sdtPr>
          <w:rPr>
            <w:bCs/>
            <w:iCs/>
            <w:color w:val="000000"/>
          </w:rPr>
          <w:tag w:val="MENDELEY_CITATION_v3_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"/>
          <w:id w:val="405274865"/>
          <w:placeholder>
            <w:docPart w:val="DefaultPlaceholder_-1854013440"/>
          </w:placeholder>
        </w:sdtPr>
        <w:sdtContent>
          <w:r w:rsidR="00456283" w:rsidRPr="00456283">
            <w:rPr>
              <w:bCs/>
              <w:iCs/>
              <w:color w:val="000000"/>
            </w:rPr>
            <w:t>[2]</w:t>
          </w:r>
        </w:sdtContent>
      </w:sdt>
      <w:r w:rsidR="00FC651D">
        <w:rPr>
          <w:bCs/>
          <w:iCs/>
        </w:rPr>
        <w:t>.</w:t>
      </w:r>
      <w:r w:rsidR="00617A14">
        <w:rPr>
          <w:bCs/>
          <w:iCs/>
        </w:rPr>
        <w:t xml:space="preserve"> </w:t>
      </w:r>
      <w:r w:rsidR="00DD169C">
        <w:rPr>
          <w:bCs/>
          <w:iCs/>
        </w:rPr>
        <w:t>С</w:t>
      </w:r>
      <w:r w:rsidR="00FC651D" w:rsidRPr="009D3737">
        <w:rPr>
          <w:bCs/>
          <w:iCs/>
        </w:rPr>
        <w:t>мешанные</w:t>
      </w:r>
      <w:r w:rsidR="00617A14">
        <w:rPr>
          <w:bCs/>
          <w:iCs/>
        </w:rPr>
        <w:t xml:space="preserve"> </w:t>
      </w:r>
      <w:r w:rsidR="00FC651D" w:rsidRPr="009D3737">
        <w:rPr>
          <w:bCs/>
          <w:iCs/>
        </w:rPr>
        <w:t>оксид</w:t>
      </w:r>
      <w:r w:rsidR="008053BE">
        <w:rPr>
          <w:bCs/>
          <w:iCs/>
        </w:rPr>
        <w:t>ные</w:t>
      </w:r>
      <w:r w:rsidR="00617A14">
        <w:rPr>
          <w:bCs/>
          <w:iCs/>
        </w:rPr>
        <w:t xml:space="preserve"> </w:t>
      </w:r>
      <w:r w:rsidR="008053BE">
        <w:rPr>
          <w:bCs/>
          <w:iCs/>
        </w:rPr>
        <w:t>системы</w:t>
      </w:r>
      <w:r w:rsidR="00617A14">
        <w:rPr>
          <w:bCs/>
          <w:iCs/>
        </w:rPr>
        <w:t xml:space="preserve"> </w:t>
      </w:r>
      <w:r w:rsidR="008053BE">
        <w:rPr>
          <w:bCs/>
          <w:iCs/>
        </w:rPr>
        <w:t>на</w:t>
      </w:r>
      <w:r w:rsidR="00617A14">
        <w:rPr>
          <w:bCs/>
          <w:iCs/>
        </w:rPr>
        <w:t xml:space="preserve"> </w:t>
      </w:r>
      <w:r w:rsidR="008053BE">
        <w:rPr>
          <w:bCs/>
          <w:iCs/>
        </w:rPr>
        <w:t>основе</w:t>
      </w:r>
      <w:r w:rsidR="00617A14">
        <w:rPr>
          <w:bCs/>
          <w:iCs/>
        </w:rPr>
        <w:t xml:space="preserve"> </w:t>
      </w:r>
      <w:r w:rsidR="008053BE">
        <w:rPr>
          <w:bCs/>
          <w:iCs/>
        </w:rPr>
        <w:t>оксида</w:t>
      </w:r>
      <w:r w:rsidR="00617A14">
        <w:rPr>
          <w:bCs/>
          <w:iCs/>
        </w:rPr>
        <w:t xml:space="preserve"> </w:t>
      </w:r>
      <w:r w:rsidR="00FC651D" w:rsidRPr="009D3737">
        <w:rPr>
          <w:bCs/>
          <w:iCs/>
        </w:rPr>
        <w:t>церия</w:t>
      </w:r>
      <w:r w:rsidR="00617A14">
        <w:rPr>
          <w:bCs/>
          <w:iCs/>
        </w:rPr>
        <w:t xml:space="preserve"> </w:t>
      </w:r>
      <w:r w:rsidR="008053BE">
        <w:rPr>
          <w:bCs/>
          <w:iCs/>
        </w:rPr>
        <w:t>и</w:t>
      </w:r>
      <w:r w:rsidR="00617A14">
        <w:rPr>
          <w:bCs/>
          <w:iCs/>
        </w:rPr>
        <w:t xml:space="preserve"> </w:t>
      </w:r>
      <w:r w:rsidR="008053BE">
        <w:rPr>
          <w:bCs/>
          <w:iCs/>
        </w:rPr>
        <w:t>оксида</w:t>
      </w:r>
      <w:r w:rsidR="00617A14">
        <w:rPr>
          <w:bCs/>
          <w:iCs/>
        </w:rPr>
        <w:t xml:space="preserve"> </w:t>
      </w:r>
      <w:r w:rsidR="008053BE">
        <w:rPr>
          <w:bCs/>
          <w:iCs/>
        </w:rPr>
        <w:t>меди</w:t>
      </w:r>
      <w:r w:rsidR="00DD169C">
        <w:rPr>
          <w:bCs/>
          <w:iCs/>
        </w:rPr>
        <w:t xml:space="preserve"> дешевле катализаторов на основе благородных металлов и</w:t>
      </w:r>
      <w:r w:rsidR="00617A14">
        <w:rPr>
          <w:bCs/>
          <w:iCs/>
        </w:rPr>
        <w:t xml:space="preserve"> </w:t>
      </w:r>
      <w:r w:rsidR="00DD169C">
        <w:rPr>
          <w:bCs/>
          <w:iCs/>
        </w:rPr>
        <w:t>проявляют активность</w:t>
      </w:r>
      <w:r w:rsidR="00617A14">
        <w:rPr>
          <w:bCs/>
          <w:iCs/>
        </w:rPr>
        <w:t xml:space="preserve"> </w:t>
      </w:r>
      <w:r w:rsidR="008053BE">
        <w:rPr>
          <w:bCs/>
          <w:iCs/>
        </w:rPr>
        <w:t>в</w:t>
      </w:r>
      <w:r w:rsidR="00617A14">
        <w:rPr>
          <w:bCs/>
          <w:iCs/>
        </w:rPr>
        <w:t xml:space="preserve"> </w:t>
      </w:r>
      <w:r w:rsidR="008053BE">
        <w:rPr>
          <w:bCs/>
          <w:iCs/>
        </w:rPr>
        <w:t>этой</w:t>
      </w:r>
      <w:r w:rsidR="00617A14">
        <w:rPr>
          <w:bCs/>
          <w:iCs/>
        </w:rPr>
        <w:t xml:space="preserve"> </w:t>
      </w:r>
      <w:r w:rsidR="008053BE">
        <w:rPr>
          <w:bCs/>
          <w:iCs/>
        </w:rPr>
        <w:t>реакции</w:t>
      </w:r>
      <w:r w:rsidR="00617A14">
        <w:rPr>
          <w:bCs/>
          <w:iCs/>
        </w:rPr>
        <w:t xml:space="preserve"> </w:t>
      </w:r>
      <w:sdt>
        <w:sdtPr>
          <w:rPr>
            <w:bCs/>
            <w:iCs/>
            <w:color w:val="000000"/>
          </w:rPr>
          <w:tag w:val="MENDELEY_CITATION_v3_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"/>
          <w:id w:val="-2038803886"/>
          <w:placeholder>
            <w:docPart w:val="DefaultPlaceholder_-1854013440"/>
          </w:placeholder>
        </w:sdtPr>
        <w:sdtContent>
          <w:r w:rsidR="00456283" w:rsidRPr="00456283">
            <w:rPr>
              <w:bCs/>
              <w:iCs/>
              <w:color w:val="000000"/>
            </w:rPr>
            <w:t>[3]</w:t>
          </w:r>
        </w:sdtContent>
      </w:sdt>
      <w:r w:rsidR="00FC651D" w:rsidRPr="009D3737">
        <w:rPr>
          <w:bCs/>
          <w:iCs/>
        </w:rPr>
        <w:t>.</w:t>
      </w:r>
      <w:r w:rsidR="00617A14">
        <w:rPr>
          <w:bCs/>
          <w:iCs/>
        </w:rPr>
        <w:t xml:space="preserve"> </w:t>
      </w:r>
    </w:p>
    <w:p w14:paraId="5545A992" w14:textId="14F9EA99" w:rsidR="00DD169C" w:rsidRPr="00C7524B" w:rsidRDefault="008053BE" w:rsidP="00456283">
      <w:pPr>
        <w:ind w:firstLine="397"/>
        <w:jc w:val="both"/>
        <w:rPr>
          <w:bCs/>
          <w:iCs/>
        </w:rPr>
      </w:pPr>
      <w:r>
        <w:rPr>
          <w:bCs/>
          <w:iCs/>
        </w:rPr>
        <w:t>В</w:t>
      </w:r>
      <w:r w:rsidR="00617A14">
        <w:rPr>
          <w:bCs/>
          <w:iCs/>
        </w:rPr>
        <w:t xml:space="preserve"> </w:t>
      </w:r>
      <w:r w:rsidR="00DD169C">
        <w:rPr>
          <w:bCs/>
          <w:iCs/>
        </w:rPr>
        <w:t>настоящей</w:t>
      </w:r>
      <w:r w:rsidR="00617A14">
        <w:rPr>
          <w:bCs/>
          <w:iCs/>
        </w:rPr>
        <w:t xml:space="preserve"> </w:t>
      </w:r>
      <w:r>
        <w:rPr>
          <w:bCs/>
          <w:iCs/>
        </w:rPr>
        <w:t>работе</w:t>
      </w:r>
      <w:r w:rsidR="00617A14">
        <w:rPr>
          <w:bCs/>
          <w:iCs/>
        </w:rPr>
        <w:t xml:space="preserve"> </w:t>
      </w:r>
      <w:r w:rsidR="00DD169C">
        <w:rPr>
          <w:bCs/>
          <w:iCs/>
        </w:rPr>
        <w:t>изучали</w:t>
      </w:r>
      <w:r w:rsidR="00617A14">
        <w:rPr>
          <w:bCs/>
          <w:iCs/>
        </w:rPr>
        <w:t xml:space="preserve"> </w:t>
      </w:r>
      <w:r>
        <w:rPr>
          <w:bCs/>
          <w:iCs/>
        </w:rPr>
        <w:t>влияние</w:t>
      </w:r>
      <w:r w:rsidR="00617A14">
        <w:rPr>
          <w:bCs/>
          <w:iCs/>
        </w:rPr>
        <w:t xml:space="preserve"> </w:t>
      </w:r>
      <w:r>
        <w:rPr>
          <w:bCs/>
          <w:iCs/>
        </w:rPr>
        <w:t>способа</w:t>
      </w:r>
      <w:r w:rsidR="00617A14">
        <w:rPr>
          <w:bCs/>
          <w:iCs/>
        </w:rPr>
        <w:t xml:space="preserve"> </w:t>
      </w:r>
      <w:r w:rsidR="00394DF8">
        <w:rPr>
          <w:bCs/>
          <w:iCs/>
        </w:rPr>
        <w:t>приготовления</w:t>
      </w:r>
      <w:r w:rsidR="00617A14">
        <w:rPr>
          <w:bCs/>
          <w:iCs/>
        </w:rPr>
        <w:t xml:space="preserve"> </w:t>
      </w:r>
      <w:r w:rsidR="00394DF8">
        <w:rPr>
          <w:bCs/>
          <w:iCs/>
        </w:rPr>
        <w:t>катализаторов</w:t>
      </w:r>
      <w:r w:rsidR="00617A14">
        <w:rPr>
          <w:bCs/>
          <w:iCs/>
        </w:rPr>
        <w:t xml:space="preserve"> </w:t>
      </w:r>
      <w:proofErr w:type="spellStart"/>
      <w:r w:rsidR="00394DF8" w:rsidRPr="00456283">
        <w:rPr>
          <w:bCs/>
          <w:iCs/>
        </w:rPr>
        <w:t>Cu</w:t>
      </w:r>
      <w:proofErr w:type="spellEnd"/>
      <w:r w:rsidR="00394DF8" w:rsidRPr="00394DF8">
        <w:rPr>
          <w:bCs/>
          <w:iCs/>
        </w:rPr>
        <w:t>/</w:t>
      </w:r>
      <w:proofErr w:type="spellStart"/>
      <w:r w:rsidR="00394DF8" w:rsidRPr="00456283">
        <w:rPr>
          <w:bCs/>
          <w:iCs/>
        </w:rPr>
        <w:t>CeSnOx</w:t>
      </w:r>
      <w:proofErr w:type="spellEnd"/>
      <w:r w:rsidR="00617A14">
        <w:rPr>
          <w:bCs/>
          <w:iCs/>
        </w:rPr>
        <w:t xml:space="preserve"> </w:t>
      </w:r>
      <w:r>
        <w:rPr>
          <w:bCs/>
          <w:iCs/>
        </w:rPr>
        <w:t>на</w:t>
      </w:r>
      <w:r w:rsidR="00617A14">
        <w:rPr>
          <w:bCs/>
          <w:iCs/>
        </w:rPr>
        <w:t xml:space="preserve"> </w:t>
      </w:r>
      <w:r>
        <w:rPr>
          <w:bCs/>
          <w:iCs/>
        </w:rPr>
        <w:t>каталитические</w:t>
      </w:r>
      <w:r w:rsidR="00617A14">
        <w:rPr>
          <w:bCs/>
          <w:iCs/>
        </w:rPr>
        <w:t xml:space="preserve"> </w:t>
      </w:r>
      <w:r>
        <w:rPr>
          <w:bCs/>
          <w:iCs/>
        </w:rPr>
        <w:t>свойства</w:t>
      </w:r>
      <w:r w:rsidR="00617A14">
        <w:rPr>
          <w:bCs/>
          <w:iCs/>
        </w:rPr>
        <w:t xml:space="preserve"> </w:t>
      </w:r>
      <w:r>
        <w:rPr>
          <w:bCs/>
          <w:iCs/>
        </w:rPr>
        <w:t>в</w:t>
      </w:r>
      <w:r w:rsidR="00617A14">
        <w:rPr>
          <w:bCs/>
          <w:iCs/>
        </w:rPr>
        <w:t xml:space="preserve"> </w:t>
      </w:r>
      <w:r>
        <w:rPr>
          <w:bCs/>
          <w:iCs/>
        </w:rPr>
        <w:t>реакции</w:t>
      </w:r>
      <w:r w:rsidR="00617A14">
        <w:rPr>
          <w:bCs/>
          <w:iCs/>
        </w:rPr>
        <w:t xml:space="preserve"> </w:t>
      </w:r>
      <w:r w:rsidRPr="00456283">
        <w:rPr>
          <w:bCs/>
          <w:iCs/>
        </w:rPr>
        <w:t>PROX</w:t>
      </w:r>
      <w:r w:rsidRPr="009D3737">
        <w:rPr>
          <w:bCs/>
          <w:iCs/>
        </w:rPr>
        <w:t>-С</w:t>
      </w:r>
      <w:r w:rsidRPr="00456283">
        <w:rPr>
          <w:bCs/>
          <w:iCs/>
        </w:rPr>
        <w:t>O</w:t>
      </w:r>
      <w:r>
        <w:rPr>
          <w:bCs/>
          <w:iCs/>
        </w:rPr>
        <w:t>.</w:t>
      </w:r>
      <w:r w:rsidR="00DD169C">
        <w:rPr>
          <w:bCs/>
          <w:iCs/>
        </w:rPr>
        <w:t xml:space="preserve"> Приготовили два образца состава </w:t>
      </w:r>
      <w:proofErr w:type="spellStart"/>
      <w:r w:rsidR="00DD169C" w:rsidRPr="00456283">
        <w:rPr>
          <w:bCs/>
          <w:iCs/>
        </w:rPr>
        <w:t>Cu</w:t>
      </w:r>
      <w:proofErr w:type="spellEnd"/>
      <w:r w:rsidR="00DD169C" w:rsidRPr="00113AF0">
        <w:rPr>
          <w:bCs/>
          <w:iCs/>
        </w:rPr>
        <w:t>/</w:t>
      </w:r>
      <w:proofErr w:type="spellStart"/>
      <w:r w:rsidR="00DD169C" w:rsidRPr="00456283">
        <w:rPr>
          <w:bCs/>
          <w:iCs/>
        </w:rPr>
        <w:t>CeSnOx</w:t>
      </w:r>
      <w:proofErr w:type="spellEnd"/>
      <w:r w:rsidR="00DD169C">
        <w:rPr>
          <w:bCs/>
          <w:iCs/>
        </w:rPr>
        <w:t xml:space="preserve"> (</w:t>
      </w:r>
      <w:r w:rsidR="00C7524B" w:rsidRPr="00C7524B">
        <w:rPr>
          <w:bCs/>
          <w:iCs/>
        </w:rPr>
        <w:t xml:space="preserve">8,5% масс. </w:t>
      </w:r>
      <w:r w:rsidR="00C7524B" w:rsidRPr="00456283">
        <w:rPr>
          <w:bCs/>
          <w:iCs/>
        </w:rPr>
        <w:t>Cu</w:t>
      </w:r>
      <w:r w:rsidR="00C7524B" w:rsidRPr="00C7524B">
        <w:rPr>
          <w:bCs/>
          <w:iCs/>
        </w:rPr>
        <w:t xml:space="preserve"> с молярным соотношением </w:t>
      </w:r>
      <w:proofErr w:type="spellStart"/>
      <w:proofErr w:type="gramStart"/>
      <w:r w:rsidR="00C7524B" w:rsidRPr="00456283">
        <w:rPr>
          <w:bCs/>
          <w:iCs/>
        </w:rPr>
        <w:t>Cu</w:t>
      </w:r>
      <w:r w:rsidR="00C7524B" w:rsidRPr="00C7524B">
        <w:rPr>
          <w:bCs/>
          <w:iCs/>
        </w:rPr>
        <w:t>:Ce</w:t>
      </w:r>
      <w:proofErr w:type="gramEnd"/>
      <w:r w:rsidR="00C7524B" w:rsidRPr="00C7524B">
        <w:rPr>
          <w:bCs/>
          <w:iCs/>
        </w:rPr>
        <w:t>:</w:t>
      </w:r>
      <w:r w:rsidR="00C7524B" w:rsidRPr="00456283">
        <w:rPr>
          <w:bCs/>
          <w:iCs/>
        </w:rPr>
        <w:t>Sn</w:t>
      </w:r>
      <w:proofErr w:type="spellEnd"/>
      <w:r w:rsidR="00C7524B" w:rsidRPr="00C7524B">
        <w:rPr>
          <w:bCs/>
          <w:iCs/>
        </w:rPr>
        <w:t xml:space="preserve"> – 1:3:1</w:t>
      </w:r>
      <w:r w:rsidR="00C7524B">
        <w:rPr>
          <w:bCs/>
          <w:iCs/>
        </w:rPr>
        <w:t xml:space="preserve">) двумя различными методами: </w:t>
      </w:r>
      <w:proofErr w:type="spellStart"/>
      <w:r w:rsidR="00C7524B" w:rsidRPr="00456283">
        <w:rPr>
          <w:bCs/>
          <w:iCs/>
        </w:rPr>
        <w:t>соосаждением</w:t>
      </w:r>
      <w:proofErr w:type="spellEnd"/>
      <w:r w:rsidR="00C7524B" w:rsidRPr="00456283">
        <w:rPr>
          <w:bCs/>
          <w:iCs/>
        </w:rPr>
        <w:t xml:space="preserve"> всех трех солей («совместный» метод, </w:t>
      </w:r>
      <w:proofErr w:type="spellStart"/>
      <w:r w:rsidR="00C7524B" w:rsidRPr="00456283">
        <w:rPr>
          <w:bCs/>
          <w:iCs/>
        </w:rPr>
        <w:t>Cu</w:t>
      </w:r>
      <w:proofErr w:type="spellEnd"/>
      <w:r w:rsidR="00C7524B" w:rsidRPr="00113AF0">
        <w:rPr>
          <w:bCs/>
          <w:iCs/>
        </w:rPr>
        <w:t>/</w:t>
      </w:r>
      <w:proofErr w:type="spellStart"/>
      <w:r w:rsidR="00C7524B" w:rsidRPr="00456283">
        <w:rPr>
          <w:bCs/>
          <w:iCs/>
        </w:rPr>
        <w:t>CeSnOx</w:t>
      </w:r>
      <w:proofErr w:type="spellEnd"/>
      <w:r w:rsidR="00C7524B" w:rsidRPr="00113AF0">
        <w:rPr>
          <w:bCs/>
          <w:iCs/>
        </w:rPr>
        <w:t>-</w:t>
      </w:r>
      <w:r w:rsidR="00C7524B" w:rsidRPr="00EC2D8C">
        <w:rPr>
          <w:bCs/>
          <w:iCs/>
        </w:rPr>
        <w:t>с</w:t>
      </w:r>
      <w:r w:rsidR="00C7524B" w:rsidRPr="00456283">
        <w:rPr>
          <w:bCs/>
          <w:iCs/>
        </w:rPr>
        <w:t xml:space="preserve">) или пропиткой оксида </w:t>
      </w:r>
      <w:proofErr w:type="spellStart"/>
      <w:r w:rsidR="00C7524B" w:rsidRPr="00456283">
        <w:rPr>
          <w:bCs/>
          <w:iCs/>
        </w:rPr>
        <w:t>CeSnOx</w:t>
      </w:r>
      <w:proofErr w:type="spellEnd"/>
      <w:r w:rsidR="00C7524B" w:rsidRPr="00456283">
        <w:rPr>
          <w:bCs/>
          <w:iCs/>
        </w:rPr>
        <w:t xml:space="preserve"> нитратом меди («последовательный» метод, </w:t>
      </w:r>
      <w:proofErr w:type="spellStart"/>
      <w:r w:rsidR="00C7524B" w:rsidRPr="00456283">
        <w:rPr>
          <w:bCs/>
          <w:iCs/>
        </w:rPr>
        <w:t>Cu</w:t>
      </w:r>
      <w:proofErr w:type="spellEnd"/>
      <w:r w:rsidR="00C7524B" w:rsidRPr="00113AF0">
        <w:rPr>
          <w:bCs/>
          <w:iCs/>
        </w:rPr>
        <w:t>/</w:t>
      </w:r>
      <w:proofErr w:type="spellStart"/>
      <w:r w:rsidR="00C7524B" w:rsidRPr="00456283">
        <w:rPr>
          <w:bCs/>
          <w:iCs/>
        </w:rPr>
        <w:t>CeSnOx</w:t>
      </w:r>
      <w:proofErr w:type="spellEnd"/>
      <w:r w:rsidR="00C7524B" w:rsidRPr="00113AF0">
        <w:rPr>
          <w:bCs/>
          <w:iCs/>
        </w:rPr>
        <w:t>-</w:t>
      </w:r>
      <w:r w:rsidR="00C7524B">
        <w:rPr>
          <w:bCs/>
          <w:iCs/>
        </w:rPr>
        <w:t>п)</w:t>
      </w:r>
      <w:r w:rsidR="00C7524B" w:rsidRPr="00456283">
        <w:rPr>
          <w:bCs/>
          <w:iCs/>
        </w:rPr>
        <w:t>. Активность катализаторов в реакции PROX</w:t>
      </w:r>
      <w:r w:rsidR="00C7524B" w:rsidRPr="00EC2D8C">
        <w:rPr>
          <w:bCs/>
          <w:iCs/>
        </w:rPr>
        <w:t>-</w:t>
      </w:r>
      <w:r w:rsidR="00C7524B" w:rsidRPr="00456283">
        <w:rPr>
          <w:bCs/>
          <w:iCs/>
        </w:rPr>
        <w:t xml:space="preserve">CO исследовали в проточном реакторе с неподвижным слоем катализатора (масса катализатора 0,15 г) в интервале температур </w:t>
      </w:r>
      <w:r w:rsidR="00C7524B" w:rsidRPr="00EC2D8C">
        <w:rPr>
          <w:bCs/>
          <w:iCs/>
        </w:rPr>
        <w:t>от</w:t>
      </w:r>
      <w:r w:rsidR="00C7524B">
        <w:rPr>
          <w:bCs/>
          <w:iCs/>
        </w:rPr>
        <w:t xml:space="preserve"> </w:t>
      </w:r>
      <w:r w:rsidR="00C7524B" w:rsidRPr="00EC2D8C">
        <w:rPr>
          <w:bCs/>
          <w:iCs/>
        </w:rPr>
        <w:t>50</w:t>
      </w:r>
      <w:r w:rsidR="00C7524B">
        <w:rPr>
          <w:bCs/>
          <w:iCs/>
        </w:rPr>
        <w:t xml:space="preserve"> </w:t>
      </w:r>
      <w:r w:rsidR="00C7524B" w:rsidRPr="00EC2D8C">
        <w:rPr>
          <w:bCs/>
          <w:iCs/>
        </w:rPr>
        <w:t>до</w:t>
      </w:r>
      <w:r w:rsidR="00C7524B">
        <w:rPr>
          <w:bCs/>
          <w:iCs/>
        </w:rPr>
        <w:t xml:space="preserve"> </w:t>
      </w:r>
      <w:r w:rsidR="00C7524B" w:rsidRPr="00EC2D8C">
        <w:rPr>
          <w:bCs/>
          <w:iCs/>
        </w:rPr>
        <w:t>400</w:t>
      </w:r>
      <w:r w:rsidR="00C7524B">
        <w:rPr>
          <w:bCs/>
          <w:iCs/>
        </w:rPr>
        <w:t xml:space="preserve"> </w:t>
      </w:r>
      <w:proofErr w:type="spellStart"/>
      <w:r w:rsidR="00C7524B" w:rsidRPr="00456283">
        <w:rPr>
          <w:bCs/>
          <w:iCs/>
          <w:vertAlign w:val="superscript"/>
        </w:rPr>
        <w:t>о</w:t>
      </w:r>
      <w:r w:rsidR="00C7524B" w:rsidRPr="00456283">
        <w:rPr>
          <w:bCs/>
          <w:iCs/>
        </w:rPr>
        <w:t>С</w:t>
      </w:r>
      <w:proofErr w:type="spellEnd"/>
      <w:r w:rsidR="00C7524B" w:rsidRPr="00456283">
        <w:rPr>
          <w:bCs/>
          <w:iCs/>
        </w:rPr>
        <w:t xml:space="preserve">. </w:t>
      </w:r>
      <w:r w:rsidR="00C7524B" w:rsidRPr="00EC2D8C">
        <w:rPr>
          <w:bCs/>
          <w:iCs/>
        </w:rPr>
        <w:t>Свойства</w:t>
      </w:r>
      <w:r w:rsidR="00C7524B">
        <w:rPr>
          <w:bCs/>
          <w:iCs/>
        </w:rPr>
        <w:t xml:space="preserve"> </w:t>
      </w:r>
      <w:r w:rsidR="00C7524B" w:rsidRPr="00EC2D8C">
        <w:rPr>
          <w:bCs/>
          <w:iCs/>
        </w:rPr>
        <w:t>катализаторов</w:t>
      </w:r>
      <w:r w:rsidR="00C7524B">
        <w:rPr>
          <w:bCs/>
          <w:iCs/>
        </w:rPr>
        <w:t xml:space="preserve"> </w:t>
      </w:r>
      <w:r w:rsidR="00C7524B" w:rsidRPr="00456283">
        <w:rPr>
          <w:bCs/>
          <w:iCs/>
        </w:rPr>
        <w:t>исследовали ме</w:t>
      </w:r>
      <w:r w:rsidR="00C7524B" w:rsidRPr="00EC2D8C">
        <w:rPr>
          <w:bCs/>
          <w:iCs/>
        </w:rPr>
        <w:t>тодами</w:t>
      </w:r>
      <w:r w:rsidR="00C7524B">
        <w:rPr>
          <w:bCs/>
          <w:iCs/>
        </w:rPr>
        <w:t xml:space="preserve"> </w:t>
      </w:r>
      <w:r w:rsidR="00C7524B" w:rsidRPr="00EC2D8C">
        <w:rPr>
          <w:bCs/>
          <w:iCs/>
        </w:rPr>
        <w:t>адсорбции</w:t>
      </w:r>
      <w:r w:rsidR="00C7524B">
        <w:rPr>
          <w:bCs/>
          <w:iCs/>
        </w:rPr>
        <w:t xml:space="preserve"> </w:t>
      </w:r>
      <w:r w:rsidR="00C7524B" w:rsidRPr="00456283">
        <w:rPr>
          <w:bCs/>
          <w:iCs/>
        </w:rPr>
        <w:t>N</w:t>
      </w:r>
      <w:r w:rsidR="00C7524B" w:rsidRPr="00456283">
        <w:rPr>
          <w:bCs/>
          <w:iCs/>
          <w:vertAlign w:val="subscript"/>
        </w:rPr>
        <w:t>2</w:t>
      </w:r>
      <w:r w:rsidR="00C7524B" w:rsidRPr="00456283">
        <w:rPr>
          <w:bCs/>
          <w:iCs/>
        </w:rPr>
        <w:t>, рентгеновской фотоэлектронной спектроскопии</w:t>
      </w:r>
      <w:r w:rsidR="00C7524B">
        <w:rPr>
          <w:bCs/>
          <w:iCs/>
        </w:rPr>
        <w:t xml:space="preserve"> </w:t>
      </w:r>
      <w:r w:rsidR="00C7524B" w:rsidRPr="00EC2D8C">
        <w:rPr>
          <w:bCs/>
          <w:iCs/>
        </w:rPr>
        <w:t>и</w:t>
      </w:r>
      <w:r w:rsidR="00C7524B">
        <w:rPr>
          <w:bCs/>
          <w:iCs/>
        </w:rPr>
        <w:t xml:space="preserve"> </w:t>
      </w:r>
      <w:proofErr w:type="spellStart"/>
      <w:r w:rsidR="00C7524B">
        <w:rPr>
          <w:bCs/>
          <w:iCs/>
        </w:rPr>
        <w:t>термопрограммируемого</w:t>
      </w:r>
      <w:proofErr w:type="spellEnd"/>
      <w:r w:rsidR="00C7524B">
        <w:rPr>
          <w:bCs/>
          <w:iCs/>
        </w:rPr>
        <w:t xml:space="preserve"> восстановления водородом.</w:t>
      </w:r>
    </w:p>
    <w:p w14:paraId="1FE77F02" w14:textId="72235C2B" w:rsidR="00456283" w:rsidRDefault="0076529C" w:rsidP="00456283">
      <w:pPr>
        <w:ind w:firstLine="397"/>
        <w:jc w:val="both"/>
        <w:rPr>
          <w:bCs/>
          <w:iCs/>
        </w:rPr>
      </w:pPr>
      <w:r w:rsidRPr="00EC2D8C">
        <w:rPr>
          <w:bCs/>
          <w:iCs/>
        </w:rPr>
        <w:t>Оба</w:t>
      </w:r>
      <w:r w:rsidR="00617A14">
        <w:rPr>
          <w:bCs/>
          <w:iCs/>
        </w:rPr>
        <w:t xml:space="preserve"> </w:t>
      </w:r>
      <w:r w:rsidR="00FF1177" w:rsidRPr="00EC2D8C">
        <w:rPr>
          <w:bCs/>
          <w:iCs/>
        </w:rPr>
        <w:t>катализатор</w:t>
      </w:r>
      <w:r w:rsidRPr="00EC2D8C">
        <w:rPr>
          <w:bCs/>
          <w:iCs/>
        </w:rPr>
        <w:t>а</w:t>
      </w:r>
      <w:r w:rsidR="00617A14">
        <w:rPr>
          <w:bCs/>
          <w:iCs/>
        </w:rPr>
        <w:t xml:space="preserve"> </w:t>
      </w:r>
      <w:r w:rsidR="00FF1177" w:rsidRPr="00EC2D8C">
        <w:rPr>
          <w:bCs/>
          <w:iCs/>
        </w:rPr>
        <w:t>показали</w:t>
      </w:r>
      <w:r w:rsidR="00617A14">
        <w:rPr>
          <w:bCs/>
          <w:iCs/>
        </w:rPr>
        <w:t xml:space="preserve"> </w:t>
      </w:r>
      <w:r w:rsidR="00FF1177" w:rsidRPr="00EC2D8C">
        <w:rPr>
          <w:bCs/>
          <w:iCs/>
        </w:rPr>
        <w:t>наибольшую</w:t>
      </w:r>
      <w:r w:rsidR="00617A14">
        <w:rPr>
          <w:bCs/>
          <w:iCs/>
        </w:rPr>
        <w:t xml:space="preserve"> </w:t>
      </w:r>
      <w:r w:rsidR="00FF1177" w:rsidRPr="00EC2D8C">
        <w:rPr>
          <w:bCs/>
          <w:iCs/>
        </w:rPr>
        <w:t>активность</w:t>
      </w:r>
      <w:r w:rsidR="00617A14">
        <w:rPr>
          <w:bCs/>
          <w:iCs/>
        </w:rPr>
        <w:t xml:space="preserve"> </w:t>
      </w:r>
      <w:r w:rsidR="00F474A1">
        <w:rPr>
          <w:bCs/>
          <w:iCs/>
        </w:rPr>
        <w:t>в</w:t>
      </w:r>
      <w:r w:rsidR="00617A14">
        <w:rPr>
          <w:bCs/>
          <w:iCs/>
        </w:rPr>
        <w:t xml:space="preserve"> </w:t>
      </w:r>
      <w:r w:rsidR="00FF1177" w:rsidRPr="00EC2D8C">
        <w:rPr>
          <w:bCs/>
          <w:iCs/>
        </w:rPr>
        <w:t>окислени</w:t>
      </w:r>
      <w:r w:rsidR="00F474A1">
        <w:rPr>
          <w:bCs/>
          <w:iCs/>
        </w:rPr>
        <w:t>и</w:t>
      </w:r>
      <w:r w:rsidR="00617A14">
        <w:rPr>
          <w:bCs/>
          <w:iCs/>
        </w:rPr>
        <w:t xml:space="preserve"> </w:t>
      </w:r>
      <w:r w:rsidR="00FF1177" w:rsidRPr="00EC2D8C">
        <w:rPr>
          <w:bCs/>
          <w:iCs/>
        </w:rPr>
        <w:t>СО</w:t>
      </w:r>
      <w:r w:rsidR="00617A14">
        <w:rPr>
          <w:bCs/>
          <w:iCs/>
        </w:rPr>
        <w:t xml:space="preserve"> </w:t>
      </w:r>
      <w:r w:rsidR="00FF1177" w:rsidRPr="00EC2D8C">
        <w:rPr>
          <w:bCs/>
          <w:iCs/>
        </w:rPr>
        <w:t>при</w:t>
      </w:r>
      <w:r w:rsidR="00617A14">
        <w:rPr>
          <w:bCs/>
          <w:iCs/>
        </w:rPr>
        <w:t xml:space="preserve"> </w:t>
      </w:r>
      <w:r w:rsidR="00FF1177" w:rsidRPr="00EC2D8C">
        <w:rPr>
          <w:bCs/>
          <w:iCs/>
        </w:rPr>
        <w:t>температуре</w:t>
      </w:r>
      <w:r w:rsidR="00617A14">
        <w:rPr>
          <w:bCs/>
          <w:iCs/>
        </w:rPr>
        <w:t xml:space="preserve"> </w:t>
      </w:r>
      <w:r w:rsidR="00FF1177" w:rsidRPr="00EC2D8C">
        <w:rPr>
          <w:bCs/>
          <w:iCs/>
        </w:rPr>
        <w:t>200</w:t>
      </w:r>
      <w:r w:rsidR="00617A14">
        <w:rPr>
          <w:bCs/>
          <w:iCs/>
        </w:rPr>
        <w:t xml:space="preserve"> </w:t>
      </w:r>
      <w:proofErr w:type="spellStart"/>
      <w:r w:rsidR="00FF1177" w:rsidRPr="00456283">
        <w:rPr>
          <w:bCs/>
          <w:iCs/>
          <w:vertAlign w:val="superscript"/>
        </w:rPr>
        <w:t>о</w:t>
      </w:r>
      <w:r w:rsidR="00FF1177" w:rsidRPr="00456283">
        <w:rPr>
          <w:bCs/>
          <w:iCs/>
        </w:rPr>
        <w:t>С</w:t>
      </w:r>
      <w:proofErr w:type="spellEnd"/>
      <w:r w:rsidR="00617A14" w:rsidRPr="00456283">
        <w:rPr>
          <w:bCs/>
          <w:iCs/>
        </w:rPr>
        <w:t xml:space="preserve"> </w:t>
      </w:r>
      <w:r w:rsidR="00FF1177" w:rsidRPr="00EC2D8C">
        <w:rPr>
          <w:bCs/>
          <w:iCs/>
        </w:rPr>
        <w:t>(</w:t>
      </w:r>
      <w:r w:rsidR="00F474A1">
        <w:rPr>
          <w:bCs/>
          <w:iCs/>
        </w:rPr>
        <w:t>выход</w:t>
      </w:r>
      <w:r w:rsidR="00617A14">
        <w:rPr>
          <w:bCs/>
          <w:iCs/>
        </w:rPr>
        <w:t xml:space="preserve"> </w:t>
      </w:r>
      <w:r w:rsidR="00F474A1" w:rsidRPr="00EC2D8C">
        <w:rPr>
          <w:bCs/>
          <w:iCs/>
        </w:rPr>
        <w:t>СО</w:t>
      </w:r>
      <w:r w:rsidR="00F474A1" w:rsidRPr="00456283">
        <w:rPr>
          <w:bCs/>
          <w:iCs/>
          <w:vertAlign w:val="subscript"/>
        </w:rPr>
        <w:t>2</w:t>
      </w:r>
      <w:r w:rsidR="00617A14">
        <w:rPr>
          <w:bCs/>
          <w:iCs/>
        </w:rPr>
        <w:t xml:space="preserve"> </w:t>
      </w:r>
      <w:r w:rsidR="004626A2">
        <w:rPr>
          <w:bCs/>
          <w:iCs/>
        </w:rPr>
        <w:t>на</w:t>
      </w:r>
      <w:r w:rsidR="00617A14">
        <w:rPr>
          <w:bCs/>
          <w:iCs/>
        </w:rPr>
        <w:t xml:space="preserve"> </w:t>
      </w:r>
      <w:r w:rsidR="004626A2">
        <w:rPr>
          <w:bCs/>
          <w:iCs/>
        </w:rPr>
        <w:t>обоих</w:t>
      </w:r>
      <w:r w:rsidR="00617A14">
        <w:rPr>
          <w:bCs/>
          <w:iCs/>
        </w:rPr>
        <w:t xml:space="preserve"> </w:t>
      </w:r>
      <w:r w:rsidR="004626A2">
        <w:rPr>
          <w:bCs/>
          <w:iCs/>
        </w:rPr>
        <w:t>катализаторах</w:t>
      </w:r>
      <w:r w:rsidR="00617A14">
        <w:rPr>
          <w:bCs/>
          <w:iCs/>
        </w:rPr>
        <w:t xml:space="preserve"> </w:t>
      </w:r>
      <w:r w:rsidR="00F474A1">
        <w:rPr>
          <w:bCs/>
          <w:iCs/>
        </w:rPr>
        <w:t>составляет</w:t>
      </w:r>
      <w:r w:rsidR="00617A14">
        <w:rPr>
          <w:bCs/>
          <w:iCs/>
        </w:rPr>
        <w:t xml:space="preserve"> </w:t>
      </w:r>
      <w:r w:rsidR="00BA4E36" w:rsidRPr="00EC2D8C">
        <w:rPr>
          <w:bCs/>
          <w:iCs/>
        </w:rPr>
        <w:t>около</w:t>
      </w:r>
      <w:r w:rsidR="00617A14">
        <w:rPr>
          <w:bCs/>
          <w:iCs/>
        </w:rPr>
        <w:t xml:space="preserve"> </w:t>
      </w:r>
      <w:r w:rsidR="00FF1177" w:rsidRPr="00EC2D8C">
        <w:rPr>
          <w:bCs/>
          <w:iCs/>
        </w:rPr>
        <w:t>8</w:t>
      </w:r>
      <w:r w:rsidR="00BA4E36" w:rsidRPr="00EC2D8C">
        <w:rPr>
          <w:bCs/>
          <w:iCs/>
        </w:rPr>
        <w:t>6</w:t>
      </w:r>
      <w:r w:rsidR="00FF1177" w:rsidRPr="00EC2D8C">
        <w:rPr>
          <w:bCs/>
          <w:iCs/>
        </w:rPr>
        <w:t>%)</w:t>
      </w:r>
      <w:r w:rsidR="00696C3C">
        <w:rPr>
          <w:bCs/>
          <w:iCs/>
        </w:rPr>
        <w:t xml:space="preserve"> (рис. 1</w:t>
      </w:r>
      <w:r w:rsidR="008B0922">
        <w:rPr>
          <w:bCs/>
          <w:iCs/>
        </w:rPr>
        <w:t>а</w:t>
      </w:r>
      <w:r w:rsidR="00696C3C">
        <w:rPr>
          <w:bCs/>
          <w:iCs/>
        </w:rPr>
        <w:t>)</w:t>
      </w:r>
      <w:r w:rsidR="00FF1177" w:rsidRPr="00456283">
        <w:rPr>
          <w:bCs/>
          <w:iCs/>
        </w:rPr>
        <w:t>.</w:t>
      </w:r>
      <w:r w:rsidR="00617A14" w:rsidRPr="00456283">
        <w:rPr>
          <w:bCs/>
          <w:iCs/>
        </w:rPr>
        <w:t xml:space="preserve"> </w:t>
      </w:r>
      <w:r w:rsidR="00FF1177" w:rsidRPr="00EC2D8C">
        <w:rPr>
          <w:bCs/>
          <w:iCs/>
        </w:rPr>
        <w:t>О</w:t>
      </w:r>
      <w:r w:rsidR="00BA4E36" w:rsidRPr="00EC2D8C">
        <w:rPr>
          <w:bCs/>
          <w:iCs/>
        </w:rPr>
        <w:t>днако</w:t>
      </w:r>
      <w:r w:rsidR="00617A14">
        <w:rPr>
          <w:bCs/>
          <w:iCs/>
        </w:rPr>
        <w:t xml:space="preserve"> </w:t>
      </w:r>
      <w:r w:rsidR="00BA4E36" w:rsidRPr="00EC2D8C">
        <w:rPr>
          <w:bCs/>
          <w:iCs/>
        </w:rPr>
        <w:t>о</w:t>
      </w:r>
      <w:r w:rsidR="00FF1177" w:rsidRPr="00EC2D8C">
        <w:rPr>
          <w:bCs/>
          <w:iCs/>
        </w:rPr>
        <w:t>браз</w:t>
      </w:r>
      <w:r w:rsidR="00BA4E36" w:rsidRPr="00EC2D8C">
        <w:rPr>
          <w:bCs/>
          <w:iCs/>
        </w:rPr>
        <w:t>ец</w:t>
      </w:r>
      <w:r w:rsidR="00617A14" w:rsidRPr="00456283">
        <w:rPr>
          <w:bCs/>
          <w:iCs/>
        </w:rPr>
        <w:t xml:space="preserve"> </w:t>
      </w:r>
      <w:proofErr w:type="spellStart"/>
      <w:r w:rsidR="004626A2" w:rsidRPr="00456283">
        <w:rPr>
          <w:bCs/>
          <w:iCs/>
        </w:rPr>
        <w:t>Cu</w:t>
      </w:r>
      <w:proofErr w:type="spellEnd"/>
      <w:r w:rsidR="004626A2" w:rsidRPr="00113AF0">
        <w:rPr>
          <w:bCs/>
          <w:iCs/>
        </w:rPr>
        <w:t>/</w:t>
      </w:r>
      <w:proofErr w:type="spellStart"/>
      <w:r w:rsidR="004626A2" w:rsidRPr="00456283">
        <w:rPr>
          <w:bCs/>
          <w:iCs/>
        </w:rPr>
        <w:t>CeSnOx</w:t>
      </w:r>
      <w:proofErr w:type="spellEnd"/>
      <w:r w:rsidR="004626A2" w:rsidRPr="00113AF0">
        <w:rPr>
          <w:bCs/>
          <w:iCs/>
        </w:rPr>
        <w:t>-</w:t>
      </w:r>
      <w:r w:rsidR="004626A2" w:rsidRPr="00EC2D8C">
        <w:rPr>
          <w:bCs/>
          <w:iCs/>
        </w:rPr>
        <w:t>с</w:t>
      </w:r>
      <w:r w:rsidR="00617A14" w:rsidRPr="00456283">
        <w:rPr>
          <w:bCs/>
          <w:iCs/>
        </w:rPr>
        <w:t xml:space="preserve"> </w:t>
      </w:r>
      <w:r w:rsidR="00FF1177" w:rsidRPr="00EC2D8C">
        <w:rPr>
          <w:bCs/>
          <w:iCs/>
        </w:rPr>
        <w:t>показал</w:t>
      </w:r>
      <w:r w:rsidR="00617A14">
        <w:rPr>
          <w:bCs/>
          <w:iCs/>
        </w:rPr>
        <w:t xml:space="preserve"> </w:t>
      </w:r>
      <w:r w:rsidR="00BA4E36" w:rsidRPr="00EC2D8C">
        <w:rPr>
          <w:bCs/>
          <w:iCs/>
        </w:rPr>
        <w:t>повышенную</w:t>
      </w:r>
      <w:r w:rsidR="00617A14">
        <w:rPr>
          <w:bCs/>
          <w:iCs/>
        </w:rPr>
        <w:t xml:space="preserve"> </w:t>
      </w:r>
      <w:r w:rsidR="00FF1177" w:rsidRPr="00EC2D8C">
        <w:rPr>
          <w:bCs/>
          <w:iCs/>
        </w:rPr>
        <w:t>активность</w:t>
      </w:r>
      <w:r w:rsidR="00617A14">
        <w:rPr>
          <w:bCs/>
          <w:iCs/>
        </w:rPr>
        <w:t xml:space="preserve"> </w:t>
      </w:r>
      <w:r w:rsidR="00FF1177" w:rsidRPr="00EC2D8C">
        <w:rPr>
          <w:bCs/>
          <w:iCs/>
        </w:rPr>
        <w:t>при</w:t>
      </w:r>
      <w:r w:rsidR="00456283">
        <w:rPr>
          <w:bCs/>
          <w:iCs/>
        </w:rPr>
        <w:t xml:space="preserve"> более низких</w:t>
      </w:r>
      <w:r w:rsidR="00617A14" w:rsidRPr="005E2E80">
        <w:rPr>
          <w:bCs/>
          <w:iCs/>
        </w:rPr>
        <w:t xml:space="preserve"> </w:t>
      </w:r>
      <w:r w:rsidR="00FF1177" w:rsidRPr="00EC2D8C">
        <w:rPr>
          <w:bCs/>
          <w:iCs/>
        </w:rPr>
        <w:t>температур</w:t>
      </w:r>
      <w:r w:rsidR="00BA4E36" w:rsidRPr="00EC2D8C">
        <w:rPr>
          <w:bCs/>
          <w:iCs/>
        </w:rPr>
        <w:t>ах</w:t>
      </w:r>
      <w:r w:rsidR="00456283">
        <w:rPr>
          <w:bCs/>
          <w:iCs/>
        </w:rPr>
        <w:t>, а также более высокую стабильность</w:t>
      </w:r>
      <w:r w:rsidR="008B0922">
        <w:rPr>
          <w:bCs/>
          <w:iCs/>
        </w:rPr>
        <w:t xml:space="preserve"> (рис. 1б)</w:t>
      </w:r>
      <w:r w:rsidR="00456283">
        <w:rPr>
          <w:bCs/>
          <w:iCs/>
        </w:rPr>
        <w:t xml:space="preserve">. В ходе исследования определено, что совместное осаждение солей меди, церия и олова </w:t>
      </w:r>
      <w:r w:rsidR="00456283" w:rsidRPr="00EC2D8C">
        <w:rPr>
          <w:bCs/>
          <w:iCs/>
        </w:rPr>
        <w:t>позволяет</w:t>
      </w:r>
      <w:r w:rsidR="00456283">
        <w:rPr>
          <w:bCs/>
          <w:iCs/>
        </w:rPr>
        <w:t xml:space="preserve"> </w:t>
      </w:r>
      <w:r w:rsidR="00456283" w:rsidRPr="00EC2D8C">
        <w:rPr>
          <w:bCs/>
          <w:iCs/>
        </w:rPr>
        <w:t>не</w:t>
      </w:r>
      <w:r w:rsidR="00456283">
        <w:rPr>
          <w:bCs/>
          <w:iCs/>
        </w:rPr>
        <w:t xml:space="preserve"> </w:t>
      </w:r>
      <w:r w:rsidR="00456283" w:rsidRPr="00EC2D8C">
        <w:rPr>
          <w:bCs/>
          <w:iCs/>
        </w:rPr>
        <w:t>только</w:t>
      </w:r>
      <w:r w:rsidR="00456283">
        <w:rPr>
          <w:bCs/>
          <w:iCs/>
        </w:rPr>
        <w:t xml:space="preserve"> </w:t>
      </w:r>
      <w:r w:rsidR="00456283" w:rsidRPr="00EC2D8C">
        <w:rPr>
          <w:bCs/>
          <w:iCs/>
        </w:rPr>
        <w:t>упростить</w:t>
      </w:r>
      <w:r w:rsidR="00456283">
        <w:rPr>
          <w:bCs/>
          <w:iCs/>
        </w:rPr>
        <w:t xml:space="preserve"> </w:t>
      </w:r>
      <w:r w:rsidR="00456283" w:rsidRPr="00EC2D8C">
        <w:rPr>
          <w:bCs/>
          <w:iCs/>
        </w:rPr>
        <w:t>синтез</w:t>
      </w:r>
      <w:r w:rsidR="00456283">
        <w:rPr>
          <w:bCs/>
          <w:iCs/>
        </w:rPr>
        <w:t xml:space="preserve">, </w:t>
      </w:r>
      <w:r w:rsidR="00456283" w:rsidRPr="00EC2D8C">
        <w:rPr>
          <w:bCs/>
          <w:iCs/>
        </w:rPr>
        <w:t>но</w:t>
      </w:r>
      <w:r w:rsidR="00456283">
        <w:rPr>
          <w:bCs/>
          <w:iCs/>
        </w:rPr>
        <w:t xml:space="preserve"> </w:t>
      </w:r>
      <w:r w:rsidR="00456283" w:rsidRPr="00EC2D8C">
        <w:rPr>
          <w:bCs/>
          <w:iCs/>
        </w:rPr>
        <w:t>и</w:t>
      </w:r>
      <w:r w:rsidR="00456283">
        <w:rPr>
          <w:bCs/>
          <w:iCs/>
        </w:rPr>
        <w:t xml:space="preserve"> </w:t>
      </w:r>
      <w:r w:rsidR="00456283" w:rsidRPr="00EC2D8C">
        <w:rPr>
          <w:bCs/>
          <w:iCs/>
        </w:rPr>
        <w:t>улучшает</w:t>
      </w:r>
      <w:r w:rsidR="00456283">
        <w:rPr>
          <w:bCs/>
          <w:iCs/>
        </w:rPr>
        <w:t xml:space="preserve"> </w:t>
      </w:r>
      <w:r w:rsidR="00456283" w:rsidRPr="00EC2D8C">
        <w:rPr>
          <w:bCs/>
          <w:iCs/>
        </w:rPr>
        <w:t>каталитические</w:t>
      </w:r>
      <w:r w:rsidR="00456283">
        <w:rPr>
          <w:bCs/>
          <w:iCs/>
        </w:rPr>
        <w:t xml:space="preserve"> </w:t>
      </w:r>
      <w:r w:rsidR="00456283" w:rsidRPr="00EC2D8C">
        <w:rPr>
          <w:bCs/>
          <w:iCs/>
        </w:rPr>
        <w:t>характеристики</w:t>
      </w:r>
      <w:r w:rsidR="00456283">
        <w:rPr>
          <w:bCs/>
          <w:iCs/>
        </w:rPr>
        <w:t xml:space="preserve"> </w:t>
      </w:r>
      <w:r w:rsidR="00456283" w:rsidRPr="00EC2D8C">
        <w:rPr>
          <w:bCs/>
          <w:iCs/>
        </w:rPr>
        <w:t>образца</w:t>
      </w:r>
      <w:r w:rsidR="00456283">
        <w:rPr>
          <w:bCs/>
          <w:iCs/>
        </w:rPr>
        <w:t>.</w:t>
      </w:r>
    </w:p>
    <w:p w14:paraId="39DE4408" w14:textId="0BF57B90" w:rsidR="00FA20C1" w:rsidRDefault="00FA20C1" w:rsidP="00DF2E0F">
      <w:pPr>
        <w:jc w:val="both"/>
        <w:rPr>
          <w:bCs/>
          <w:iCs/>
        </w:rPr>
      </w:pPr>
      <w:r>
        <w:rPr>
          <w:bCs/>
          <w:iCs/>
          <w:noProof/>
          <w14:ligatures w14:val="standardContextual"/>
        </w:rPr>
        <w:drawing>
          <wp:inline distT="0" distB="0" distL="0" distR="0" wp14:anchorId="21A6A23F" wp14:editId="7434DA05">
            <wp:extent cx="2876400" cy="1440000"/>
            <wp:effectExtent l="0" t="0" r="635" b="8255"/>
            <wp:docPr id="4" name="Рисунок 4" descr="Изображение выглядит как текст, линия, График, диаграмма&#10;&#10;Контент, сгенерированный ИИ, может содержать ошибки."/>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Рисунок 4" descr="Изображение выглядит как текст, линия, График, диаграмма&#10;&#10;Контент, сгенерированный ИИ, может содержать ошибки."/>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76400" cy="1440000"/>
                    </a:xfrm>
                    <a:prstGeom prst="rect">
                      <a:avLst/>
                    </a:prstGeom>
                  </pic:spPr>
                </pic:pic>
              </a:graphicData>
            </a:graphic>
          </wp:inline>
        </w:drawing>
      </w:r>
      <w:r>
        <w:rPr>
          <w:bCs/>
          <w:iCs/>
          <w:noProof/>
          <w14:ligatures w14:val="standardContextual"/>
        </w:rPr>
        <w:drawing>
          <wp:inline distT="0" distB="0" distL="0" distR="0" wp14:anchorId="6391FAD5" wp14:editId="22EC5E09">
            <wp:extent cx="2876400" cy="1440000"/>
            <wp:effectExtent l="0" t="0" r="635" b="8255"/>
            <wp:docPr id="5" name="Рисунок 5" descr="Изображение выглядит как текст, снимок экрана, линия, График&#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Изображение выглядит как текст, снимок экрана, линия, График&#10;&#10;Контент, сгенерированный ИИ, может содержать ошибки."/>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76400" cy="1440000"/>
                    </a:xfrm>
                    <a:prstGeom prst="rect">
                      <a:avLst/>
                    </a:prstGeom>
                  </pic:spPr>
                </pic:pic>
              </a:graphicData>
            </a:graphic>
          </wp:inline>
        </w:drawing>
      </w:r>
    </w:p>
    <w:p w14:paraId="6EB4CA27" w14:textId="0A7E9B64" w:rsidR="005E78DC" w:rsidRDefault="005B79B8" w:rsidP="00000857">
      <w:pPr>
        <w:jc w:val="center"/>
        <w:rPr>
          <w:bCs/>
          <w:iCs/>
        </w:rPr>
      </w:pPr>
      <w:r>
        <w:rPr>
          <w:bCs/>
          <w:iCs/>
        </w:rPr>
        <w:t>Рис.</w:t>
      </w:r>
      <w:r w:rsidR="00617A14">
        <w:rPr>
          <w:bCs/>
          <w:iCs/>
        </w:rPr>
        <w:t xml:space="preserve"> </w:t>
      </w:r>
      <w:r>
        <w:rPr>
          <w:bCs/>
          <w:iCs/>
        </w:rPr>
        <w:t>1</w:t>
      </w:r>
      <w:r w:rsidR="00C155E9">
        <w:rPr>
          <w:bCs/>
          <w:iCs/>
        </w:rPr>
        <w:t>.</w:t>
      </w:r>
      <w:r w:rsidR="00617A14">
        <w:rPr>
          <w:bCs/>
          <w:iCs/>
        </w:rPr>
        <w:t xml:space="preserve"> </w:t>
      </w:r>
      <w:r w:rsidR="003C3704">
        <w:rPr>
          <w:bCs/>
          <w:iCs/>
        </w:rPr>
        <w:t>Зависимость</w:t>
      </w:r>
      <w:r w:rsidR="00617A14">
        <w:rPr>
          <w:bCs/>
          <w:iCs/>
        </w:rPr>
        <w:t xml:space="preserve"> </w:t>
      </w:r>
      <w:r w:rsidR="003C3704">
        <w:rPr>
          <w:bCs/>
          <w:iCs/>
        </w:rPr>
        <w:t>выхода</w:t>
      </w:r>
      <w:r w:rsidR="00617A14">
        <w:rPr>
          <w:bCs/>
          <w:iCs/>
        </w:rPr>
        <w:t xml:space="preserve"> </w:t>
      </w:r>
      <w:r w:rsidR="003C3704" w:rsidRPr="00EC2D8C">
        <w:rPr>
          <w:bCs/>
          <w:iCs/>
        </w:rPr>
        <w:t>СО</w:t>
      </w:r>
      <w:r w:rsidR="003C3704" w:rsidRPr="00EC2D8C">
        <w:rPr>
          <w:bCs/>
          <w:iCs/>
          <w:vertAlign w:val="subscript"/>
        </w:rPr>
        <w:t>2</w:t>
      </w:r>
      <w:r w:rsidR="00617A14">
        <w:rPr>
          <w:bCs/>
          <w:iCs/>
        </w:rPr>
        <w:t xml:space="preserve"> </w:t>
      </w:r>
      <w:r w:rsidR="003C3704">
        <w:rPr>
          <w:bCs/>
          <w:iCs/>
        </w:rPr>
        <w:t>от</w:t>
      </w:r>
      <w:r w:rsidR="00617A14">
        <w:rPr>
          <w:bCs/>
          <w:iCs/>
        </w:rPr>
        <w:t xml:space="preserve"> </w:t>
      </w:r>
      <w:r w:rsidR="003C3704">
        <w:rPr>
          <w:bCs/>
          <w:iCs/>
        </w:rPr>
        <w:t>температуры</w:t>
      </w:r>
      <w:r w:rsidR="00617A14">
        <w:rPr>
          <w:bCs/>
          <w:iCs/>
        </w:rPr>
        <w:t xml:space="preserve"> </w:t>
      </w:r>
      <w:r w:rsidR="003C3704">
        <w:rPr>
          <w:bCs/>
          <w:iCs/>
        </w:rPr>
        <w:t>испытания</w:t>
      </w:r>
      <w:r w:rsidR="00617A14">
        <w:rPr>
          <w:bCs/>
          <w:iCs/>
        </w:rPr>
        <w:t xml:space="preserve"> </w:t>
      </w:r>
      <w:r w:rsidR="004626A2">
        <w:rPr>
          <w:bCs/>
          <w:iCs/>
        </w:rPr>
        <w:t>(а)</w:t>
      </w:r>
      <w:r w:rsidR="003C3704">
        <w:rPr>
          <w:bCs/>
          <w:iCs/>
        </w:rPr>
        <w:t>,</w:t>
      </w:r>
      <w:r w:rsidR="00617A14">
        <w:rPr>
          <w:bCs/>
          <w:iCs/>
        </w:rPr>
        <w:t xml:space="preserve"> </w:t>
      </w:r>
      <w:r w:rsidR="004626A2">
        <w:rPr>
          <w:bCs/>
          <w:iCs/>
        </w:rPr>
        <w:t>з</w:t>
      </w:r>
      <w:r w:rsidR="003C3704">
        <w:rPr>
          <w:bCs/>
          <w:iCs/>
        </w:rPr>
        <w:t>ависимость</w:t>
      </w:r>
      <w:r w:rsidR="00617A14">
        <w:rPr>
          <w:bCs/>
          <w:iCs/>
        </w:rPr>
        <w:t xml:space="preserve"> </w:t>
      </w:r>
      <w:r w:rsidR="003C3704">
        <w:rPr>
          <w:bCs/>
          <w:iCs/>
        </w:rPr>
        <w:t>выхода</w:t>
      </w:r>
      <w:r w:rsidR="00617A14">
        <w:rPr>
          <w:bCs/>
          <w:iCs/>
        </w:rPr>
        <w:t xml:space="preserve"> </w:t>
      </w:r>
      <w:r w:rsidR="003C3704" w:rsidRPr="00EC2D8C">
        <w:rPr>
          <w:bCs/>
          <w:iCs/>
        </w:rPr>
        <w:t>СО</w:t>
      </w:r>
      <w:r w:rsidR="003C3704" w:rsidRPr="00EC2D8C">
        <w:rPr>
          <w:bCs/>
          <w:iCs/>
          <w:vertAlign w:val="subscript"/>
        </w:rPr>
        <w:t>2</w:t>
      </w:r>
      <w:r w:rsidR="00617A14">
        <w:rPr>
          <w:bCs/>
          <w:iCs/>
        </w:rPr>
        <w:t xml:space="preserve"> </w:t>
      </w:r>
      <w:r w:rsidR="003C3704">
        <w:rPr>
          <w:bCs/>
          <w:iCs/>
        </w:rPr>
        <w:t>от</w:t>
      </w:r>
      <w:r w:rsidR="00617A14">
        <w:rPr>
          <w:bCs/>
          <w:iCs/>
        </w:rPr>
        <w:t xml:space="preserve"> </w:t>
      </w:r>
      <w:r w:rsidR="003C3704">
        <w:rPr>
          <w:bCs/>
          <w:iCs/>
        </w:rPr>
        <w:t>времени</w:t>
      </w:r>
      <w:r w:rsidR="00617A14">
        <w:rPr>
          <w:bCs/>
          <w:iCs/>
        </w:rPr>
        <w:t xml:space="preserve"> </w:t>
      </w:r>
      <w:r w:rsidR="003C3704">
        <w:rPr>
          <w:bCs/>
          <w:iCs/>
        </w:rPr>
        <w:t>проведения</w:t>
      </w:r>
      <w:r w:rsidR="00617A14">
        <w:rPr>
          <w:bCs/>
          <w:iCs/>
        </w:rPr>
        <w:t xml:space="preserve"> </w:t>
      </w:r>
      <w:r w:rsidR="003C3704">
        <w:rPr>
          <w:bCs/>
          <w:iCs/>
        </w:rPr>
        <w:t>испытания</w:t>
      </w:r>
      <w:r w:rsidR="00617A14">
        <w:rPr>
          <w:bCs/>
          <w:iCs/>
        </w:rPr>
        <w:t xml:space="preserve"> </w:t>
      </w:r>
      <w:r w:rsidR="004626A2">
        <w:rPr>
          <w:bCs/>
          <w:iCs/>
        </w:rPr>
        <w:t>(б)</w:t>
      </w:r>
    </w:p>
    <w:p w14:paraId="5228771A" w14:textId="77777777" w:rsidR="00D52E9D" w:rsidRPr="0095153F" w:rsidRDefault="00D52E9D" w:rsidP="00D52E9D">
      <w:pPr>
        <w:pBdr>
          <w:top w:val="nil"/>
          <w:left w:val="nil"/>
          <w:bottom w:val="nil"/>
          <w:right w:val="nil"/>
          <w:between w:val="nil"/>
        </w:pBdr>
        <w:ind w:firstLine="397"/>
        <w:jc w:val="both"/>
        <w:rPr>
          <w:i/>
          <w:iCs/>
          <w:color w:val="000000"/>
        </w:rPr>
      </w:pPr>
      <w:r w:rsidRPr="007F4248">
        <w:rPr>
          <w:i/>
          <w:iCs/>
          <w:color w:val="000000"/>
        </w:rPr>
        <w:t>Исследование</w:t>
      </w:r>
      <w:r>
        <w:rPr>
          <w:i/>
          <w:iCs/>
          <w:color w:val="000000"/>
        </w:rPr>
        <w:t xml:space="preserve"> </w:t>
      </w:r>
      <w:r w:rsidRPr="007F4248">
        <w:rPr>
          <w:i/>
          <w:iCs/>
          <w:color w:val="000000"/>
        </w:rPr>
        <w:t>выполнено</w:t>
      </w:r>
      <w:r>
        <w:rPr>
          <w:i/>
          <w:iCs/>
          <w:color w:val="000000"/>
        </w:rPr>
        <w:t xml:space="preserve"> </w:t>
      </w:r>
      <w:r w:rsidRPr="007F4248">
        <w:rPr>
          <w:i/>
          <w:iCs/>
          <w:color w:val="000000"/>
        </w:rPr>
        <w:t>при</w:t>
      </w:r>
      <w:r>
        <w:rPr>
          <w:i/>
          <w:iCs/>
          <w:color w:val="000000"/>
        </w:rPr>
        <w:t xml:space="preserve"> </w:t>
      </w:r>
      <w:r w:rsidRPr="007F4248">
        <w:rPr>
          <w:i/>
          <w:iCs/>
          <w:color w:val="000000"/>
        </w:rPr>
        <w:t>финансовой</w:t>
      </w:r>
      <w:r>
        <w:rPr>
          <w:i/>
          <w:iCs/>
          <w:color w:val="000000"/>
        </w:rPr>
        <w:t xml:space="preserve"> </w:t>
      </w:r>
      <w:r w:rsidRPr="007F4248">
        <w:rPr>
          <w:i/>
          <w:iCs/>
          <w:color w:val="000000"/>
        </w:rPr>
        <w:t>поддержке</w:t>
      </w:r>
      <w:r>
        <w:rPr>
          <w:i/>
          <w:iCs/>
          <w:color w:val="000000"/>
        </w:rPr>
        <w:t xml:space="preserve"> </w:t>
      </w:r>
      <w:r w:rsidRPr="007F4248">
        <w:rPr>
          <w:i/>
          <w:iCs/>
          <w:color w:val="000000"/>
        </w:rPr>
        <w:t>государственной</w:t>
      </w:r>
      <w:r>
        <w:rPr>
          <w:i/>
          <w:iCs/>
          <w:color w:val="000000"/>
        </w:rPr>
        <w:t xml:space="preserve"> </w:t>
      </w:r>
      <w:r w:rsidRPr="007F4248">
        <w:rPr>
          <w:i/>
          <w:iCs/>
          <w:color w:val="000000"/>
        </w:rPr>
        <w:t>программы</w:t>
      </w:r>
      <w:r>
        <w:rPr>
          <w:i/>
          <w:iCs/>
          <w:color w:val="000000"/>
        </w:rPr>
        <w:t xml:space="preserve"> </w:t>
      </w:r>
      <w:r w:rsidRPr="007F4248">
        <w:rPr>
          <w:i/>
          <w:iCs/>
          <w:color w:val="000000"/>
        </w:rPr>
        <w:t>АААА-А21-121011990019-4</w:t>
      </w:r>
      <w:r>
        <w:rPr>
          <w:i/>
          <w:iCs/>
          <w:color w:val="000000"/>
        </w:rPr>
        <w:t xml:space="preserve"> </w:t>
      </w:r>
      <w:r w:rsidRPr="007F4248">
        <w:rPr>
          <w:i/>
          <w:iCs/>
          <w:color w:val="000000"/>
        </w:rPr>
        <w:t>«Физикохимия</w:t>
      </w:r>
      <w:r>
        <w:rPr>
          <w:i/>
          <w:iCs/>
          <w:color w:val="000000"/>
        </w:rPr>
        <w:t xml:space="preserve"> </w:t>
      </w:r>
      <w:r w:rsidRPr="007F4248">
        <w:rPr>
          <w:i/>
          <w:iCs/>
          <w:color w:val="000000"/>
        </w:rPr>
        <w:t>поверхности,</w:t>
      </w:r>
      <w:r>
        <w:rPr>
          <w:i/>
          <w:iCs/>
          <w:color w:val="000000"/>
        </w:rPr>
        <w:t xml:space="preserve"> </w:t>
      </w:r>
      <w:r w:rsidRPr="007F4248">
        <w:rPr>
          <w:i/>
          <w:iCs/>
          <w:color w:val="000000"/>
        </w:rPr>
        <w:t>адсорбция</w:t>
      </w:r>
      <w:r>
        <w:rPr>
          <w:i/>
          <w:iCs/>
          <w:color w:val="000000"/>
        </w:rPr>
        <w:t xml:space="preserve"> </w:t>
      </w:r>
      <w:r w:rsidRPr="007F4248">
        <w:rPr>
          <w:i/>
          <w:iCs/>
          <w:color w:val="000000"/>
        </w:rPr>
        <w:t>и</w:t>
      </w:r>
      <w:r>
        <w:rPr>
          <w:i/>
          <w:iCs/>
          <w:color w:val="000000"/>
        </w:rPr>
        <w:t xml:space="preserve"> </w:t>
      </w:r>
      <w:r w:rsidRPr="007F4248">
        <w:rPr>
          <w:i/>
          <w:iCs/>
          <w:color w:val="000000"/>
        </w:rPr>
        <w:t>катализ».</w:t>
      </w:r>
    </w:p>
    <w:p w14:paraId="756DF6E9" w14:textId="77777777" w:rsidR="00D52E9D" w:rsidRDefault="00D52E9D" w:rsidP="00D52E9D">
      <w:pPr>
        <w:pBdr>
          <w:top w:val="nil"/>
          <w:left w:val="nil"/>
          <w:bottom w:val="nil"/>
          <w:right w:val="nil"/>
          <w:between w:val="nil"/>
        </w:pBdr>
        <w:shd w:val="clear" w:color="auto" w:fill="FFFFFF"/>
        <w:ind w:firstLine="397"/>
        <w:jc w:val="both"/>
        <w:rPr>
          <w:i/>
          <w:iCs/>
          <w:color w:val="000000"/>
        </w:rPr>
      </w:pPr>
      <w:r w:rsidRPr="00A80CC6">
        <w:rPr>
          <w:i/>
          <w:iCs/>
          <w:color w:val="000000"/>
        </w:rPr>
        <w:t>Авторы</w:t>
      </w:r>
      <w:r>
        <w:rPr>
          <w:i/>
          <w:iCs/>
          <w:color w:val="000000"/>
        </w:rPr>
        <w:t xml:space="preserve"> </w:t>
      </w:r>
      <w:r w:rsidRPr="00A80CC6">
        <w:rPr>
          <w:i/>
          <w:iCs/>
          <w:color w:val="000000"/>
        </w:rPr>
        <w:t>выражают</w:t>
      </w:r>
      <w:r>
        <w:rPr>
          <w:i/>
          <w:iCs/>
          <w:color w:val="000000"/>
        </w:rPr>
        <w:t xml:space="preserve"> </w:t>
      </w:r>
      <w:r w:rsidRPr="00A80CC6">
        <w:rPr>
          <w:i/>
          <w:iCs/>
          <w:color w:val="000000"/>
        </w:rPr>
        <w:t>благодарность</w:t>
      </w:r>
      <w:r>
        <w:rPr>
          <w:i/>
          <w:iCs/>
          <w:color w:val="000000"/>
        </w:rPr>
        <w:t xml:space="preserve"> </w:t>
      </w:r>
      <w:r w:rsidRPr="00A80CC6">
        <w:rPr>
          <w:i/>
          <w:iCs/>
          <w:color w:val="000000"/>
        </w:rPr>
        <w:t>Программе</w:t>
      </w:r>
      <w:r>
        <w:rPr>
          <w:i/>
          <w:iCs/>
          <w:color w:val="000000"/>
        </w:rPr>
        <w:t xml:space="preserve"> </w:t>
      </w:r>
      <w:r w:rsidRPr="00A80CC6">
        <w:rPr>
          <w:i/>
          <w:iCs/>
          <w:color w:val="000000"/>
        </w:rPr>
        <w:t>развития</w:t>
      </w:r>
      <w:r>
        <w:rPr>
          <w:i/>
          <w:iCs/>
          <w:color w:val="000000"/>
        </w:rPr>
        <w:t xml:space="preserve"> </w:t>
      </w:r>
      <w:r w:rsidRPr="00A80CC6">
        <w:rPr>
          <w:i/>
          <w:iCs/>
          <w:color w:val="000000"/>
        </w:rPr>
        <w:t>МГУ.</w:t>
      </w:r>
      <w:r>
        <w:rPr>
          <w:i/>
          <w:iCs/>
          <w:color w:val="000000"/>
        </w:rPr>
        <w:t xml:space="preserve"> </w:t>
      </w:r>
    </w:p>
    <w:p w14:paraId="3283369A" w14:textId="6EFD5F11" w:rsidR="003062BA" w:rsidRDefault="003062BA" w:rsidP="00456283">
      <w:pPr>
        <w:pStyle w:val="1"/>
        <w:numPr>
          <w:ilvl w:val="0"/>
          <w:numId w:val="0"/>
        </w:numPr>
      </w:pPr>
      <w:r w:rsidRPr="00EC2D8C">
        <w:t>Список</w:t>
      </w:r>
      <w:r w:rsidR="00617A14">
        <w:t xml:space="preserve"> </w:t>
      </w:r>
      <w:r w:rsidRPr="00EC2D8C">
        <w:t>литературы</w:t>
      </w:r>
    </w:p>
    <w:p w14:paraId="31C1F4BF" w14:textId="1B7EE2CC" w:rsidR="00617A14" w:rsidRPr="00617A14" w:rsidRDefault="00617A14" w:rsidP="00617A14">
      <w:pPr>
        <w:pStyle w:val="ds-markdown-paragraph"/>
        <w:numPr>
          <w:ilvl w:val="0"/>
          <w:numId w:val="3"/>
        </w:numPr>
        <w:shd w:val="clear" w:color="auto" w:fill="FFFFFF"/>
        <w:spacing w:before="0" w:beforeAutospacing="0" w:after="0" w:afterAutospacing="0"/>
        <w:rPr>
          <w:color w:val="0F1115"/>
        </w:rPr>
      </w:pPr>
      <w:proofErr w:type="spellStart"/>
      <w:r w:rsidRPr="00617A14">
        <w:rPr>
          <w:rStyle w:val="af9"/>
          <w:rFonts w:eastAsiaTheme="majorEastAsia"/>
          <w:b w:val="0"/>
          <w:bCs w:val="0"/>
          <w:color w:val="0F1115"/>
          <w:lang w:val="en-US"/>
        </w:rPr>
        <w:t>Davó-Quiñonero</w:t>
      </w:r>
      <w:proofErr w:type="spellEnd"/>
      <w:r w:rsidRPr="00617A14">
        <w:rPr>
          <w:rStyle w:val="af9"/>
          <w:rFonts w:eastAsiaTheme="majorEastAsia"/>
          <w:b w:val="0"/>
          <w:bCs w:val="0"/>
          <w:color w:val="0F1115"/>
          <w:lang w:val="en-US"/>
        </w:rPr>
        <w:t xml:space="preserve"> A.,</w:t>
      </w:r>
      <w:r w:rsidRPr="00617A14">
        <w:rPr>
          <w:color w:val="0F1115"/>
          <w:lang w:val="en-US"/>
        </w:rPr>
        <w:t xml:space="preserve"> et al. Insights into the Oxygen Vacancy Filling Mechanism in </w:t>
      </w:r>
      <w:proofErr w:type="spellStart"/>
      <w:r w:rsidRPr="00617A14">
        <w:rPr>
          <w:color w:val="0F1115"/>
          <w:lang w:val="en-US"/>
        </w:rPr>
        <w:t>CuO</w:t>
      </w:r>
      <w:proofErr w:type="spellEnd"/>
      <w:r w:rsidRPr="00617A14">
        <w:rPr>
          <w:color w:val="0F1115"/>
          <w:lang w:val="en-US"/>
        </w:rPr>
        <w:t xml:space="preserve">/CeO2 Catalysts: A Key Step Toward High Selectivity in Preferential CO Oxidation // </w:t>
      </w:r>
      <w:r w:rsidRPr="00617A14">
        <w:rPr>
          <w:rStyle w:val="afa"/>
          <w:rFonts w:eastAsiaTheme="majorEastAsia"/>
          <w:color w:val="0F1115"/>
          <w:lang w:val="en-US"/>
        </w:rPr>
        <w:t xml:space="preserve">ACS </w:t>
      </w:r>
      <w:proofErr w:type="spellStart"/>
      <w:r w:rsidRPr="00617A14">
        <w:rPr>
          <w:rStyle w:val="afa"/>
          <w:rFonts w:eastAsiaTheme="majorEastAsia"/>
          <w:color w:val="0F1115"/>
          <w:lang w:val="en-US"/>
        </w:rPr>
        <w:t>Catal</w:t>
      </w:r>
      <w:proofErr w:type="spellEnd"/>
      <w:r w:rsidRPr="00617A14">
        <w:rPr>
          <w:rStyle w:val="afa"/>
          <w:rFonts w:eastAsiaTheme="majorEastAsia"/>
          <w:color w:val="0F1115"/>
          <w:lang w:val="en-US"/>
        </w:rPr>
        <w:t>.</w:t>
      </w:r>
      <w:r w:rsidRPr="00617A14">
        <w:rPr>
          <w:color w:val="0F1115"/>
          <w:lang w:val="en-US"/>
        </w:rPr>
        <w:t xml:space="preserve"> 2020. </w:t>
      </w:r>
      <w:proofErr w:type="spellStart"/>
      <w:r w:rsidRPr="00617A14">
        <w:rPr>
          <w:color w:val="0F1115"/>
        </w:rPr>
        <w:t>Vol</w:t>
      </w:r>
      <w:proofErr w:type="spellEnd"/>
      <w:r w:rsidRPr="00617A14">
        <w:rPr>
          <w:color w:val="0F1115"/>
        </w:rPr>
        <w:t>. 10, № 11. P. 6532–6545.</w:t>
      </w:r>
    </w:p>
    <w:p w14:paraId="03B62C42" w14:textId="2C2E4175" w:rsidR="00337AB4" w:rsidRPr="00456283" w:rsidRDefault="00617A14" w:rsidP="00456283">
      <w:pPr>
        <w:pStyle w:val="ds-markdown-paragraph"/>
        <w:numPr>
          <w:ilvl w:val="0"/>
          <w:numId w:val="3"/>
        </w:numPr>
        <w:shd w:val="clear" w:color="auto" w:fill="FFFFFF"/>
        <w:spacing w:before="0" w:beforeAutospacing="0" w:after="0" w:afterAutospacing="0"/>
        <w:rPr>
          <w:color w:val="0F1115"/>
          <w:lang w:val="en-US"/>
        </w:rPr>
      </w:pPr>
      <w:r w:rsidRPr="00617A14">
        <w:rPr>
          <w:rStyle w:val="af9"/>
          <w:rFonts w:eastAsiaTheme="majorEastAsia"/>
          <w:b w:val="0"/>
          <w:bCs w:val="0"/>
          <w:color w:val="0F1115"/>
          <w:lang w:val="en-US"/>
        </w:rPr>
        <w:t>Du P. P., Wang W. W., Jia C. J., Song Q. S., Huang Y. Y., Si R.</w:t>
      </w:r>
      <w:r w:rsidRPr="00617A14">
        <w:rPr>
          <w:color w:val="0F1115"/>
          <w:lang w:val="en-US"/>
        </w:rPr>
        <w:t xml:space="preserve"> Effect of strongly bound copper species in copper–ceria catalyst for preferential oxidation of carbon monoxide // </w:t>
      </w:r>
      <w:r w:rsidRPr="00617A14">
        <w:rPr>
          <w:rStyle w:val="afa"/>
          <w:rFonts w:eastAsiaTheme="majorEastAsia"/>
          <w:color w:val="0F1115"/>
          <w:lang w:val="en-US"/>
        </w:rPr>
        <w:t xml:space="preserve">Appl. </w:t>
      </w:r>
      <w:proofErr w:type="spellStart"/>
      <w:r w:rsidRPr="00617A14">
        <w:rPr>
          <w:rStyle w:val="afa"/>
          <w:rFonts w:eastAsiaTheme="majorEastAsia"/>
          <w:color w:val="0F1115"/>
          <w:lang w:val="en-US"/>
        </w:rPr>
        <w:t>Catal</w:t>
      </w:r>
      <w:proofErr w:type="spellEnd"/>
      <w:r w:rsidRPr="00617A14">
        <w:rPr>
          <w:rStyle w:val="afa"/>
          <w:rFonts w:eastAsiaTheme="majorEastAsia"/>
          <w:color w:val="0F1115"/>
          <w:lang w:val="en-US"/>
        </w:rPr>
        <w:t>., A.</w:t>
      </w:r>
      <w:r w:rsidRPr="00617A14">
        <w:rPr>
          <w:color w:val="0F1115"/>
          <w:lang w:val="en-US"/>
        </w:rPr>
        <w:t xml:space="preserve"> 2016. Vol. 518. P. 87–101.</w:t>
      </w:r>
    </w:p>
    <w:p w14:paraId="00C6939F" w14:textId="7F62F3CA" w:rsidR="00456283" w:rsidRPr="00456283" w:rsidRDefault="00456283" w:rsidP="00456283">
      <w:pPr>
        <w:pStyle w:val="ds-markdown-paragraph"/>
        <w:numPr>
          <w:ilvl w:val="0"/>
          <w:numId w:val="3"/>
        </w:numPr>
        <w:shd w:val="clear" w:color="auto" w:fill="FFFFFF"/>
        <w:spacing w:before="0" w:beforeAutospacing="0" w:after="0" w:afterAutospacing="0"/>
        <w:rPr>
          <w:color w:val="0F1115"/>
        </w:rPr>
      </w:pPr>
      <w:r w:rsidRPr="00617A14">
        <w:rPr>
          <w:rStyle w:val="af9"/>
          <w:rFonts w:eastAsiaTheme="majorEastAsia"/>
          <w:b w:val="0"/>
          <w:bCs w:val="0"/>
          <w:color w:val="0F1115"/>
          <w:lang w:val="en-US"/>
        </w:rPr>
        <w:t>Wang W. W.,</w:t>
      </w:r>
      <w:r w:rsidRPr="00617A14">
        <w:rPr>
          <w:color w:val="0F1115"/>
          <w:lang w:val="en-US"/>
        </w:rPr>
        <w:t xml:space="preserve"> et al. Highly Dispersed Copper Oxide Clusters as Active Species in Copper-Ceria Catalyst for Preferential Oxidation of Carbon Monoxide // </w:t>
      </w:r>
      <w:r w:rsidRPr="00617A14">
        <w:rPr>
          <w:rStyle w:val="afa"/>
          <w:rFonts w:eastAsiaTheme="majorEastAsia"/>
          <w:color w:val="0F1115"/>
          <w:lang w:val="en-US"/>
        </w:rPr>
        <w:t xml:space="preserve">ACS </w:t>
      </w:r>
      <w:proofErr w:type="spellStart"/>
      <w:r w:rsidRPr="00617A14">
        <w:rPr>
          <w:rStyle w:val="afa"/>
          <w:rFonts w:eastAsiaTheme="majorEastAsia"/>
          <w:color w:val="0F1115"/>
          <w:lang w:val="en-US"/>
        </w:rPr>
        <w:t>Catal</w:t>
      </w:r>
      <w:proofErr w:type="spellEnd"/>
      <w:r w:rsidRPr="00617A14">
        <w:rPr>
          <w:rStyle w:val="afa"/>
          <w:rFonts w:eastAsiaTheme="majorEastAsia"/>
          <w:color w:val="0F1115"/>
          <w:lang w:val="en-US"/>
        </w:rPr>
        <w:t>.</w:t>
      </w:r>
      <w:r w:rsidRPr="00617A14">
        <w:rPr>
          <w:color w:val="0F1115"/>
          <w:lang w:val="en-US"/>
        </w:rPr>
        <w:t xml:space="preserve"> 2015. </w:t>
      </w:r>
      <w:proofErr w:type="spellStart"/>
      <w:r w:rsidRPr="00617A14">
        <w:rPr>
          <w:color w:val="0F1115"/>
        </w:rPr>
        <w:t>Vol</w:t>
      </w:r>
      <w:proofErr w:type="spellEnd"/>
      <w:r w:rsidRPr="00617A14">
        <w:rPr>
          <w:color w:val="0F1115"/>
        </w:rPr>
        <w:t>. 5, № 4. P. 2088–2099.</w:t>
      </w:r>
    </w:p>
    <w:sectPr w:rsidR="00456283" w:rsidRPr="00456283" w:rsidSect="002917AB">
      <w:pgSz w:w="11906" w:h="16838"/>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61A7E"/>
    <w:multiLevelType w:val="multilevel"/>
    <w:tmpl w:val="22C42C2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E5205D3"/>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5E3E3893"/>
    <w:multiLevelType w:val="multilevel"/>
    <w:tmpl w:val="53AED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6452448">
    <w:abstractNumId w:val="1"/>
  </w:num>
  <w:num w:numId="2" w16cid:durableId="295108721">
    <w:abstractNumId w:val="0"/>
  </w:num>
  <w:num w:numId="3" w16cid:durableId="1365668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0C4"/>
    <w:rsid w:val="00000857"/>
    <w:rsid w:val="00056550"/>
    <w:rsid w:val="000D7EB0"/>
    <w:rsid w:val="000E1A71"/>
    <w:rsid w:val="000F409E"/>
    <w:rsid w:val="00113AF0"/>
    <w:rsid w:val="00177D80"/>
    <w:rsid w:val="00183D1D"/>
    <w:rsid w:val="001A542A"/>
    <w:rsid w:val="001F76A9"/>
    <w:rsid w:val="002434B1"/>
    <w:rsid w:val="00263E90"/>
    <w:rsid w:val="002917AB"/>
    <w:rsid w:val="002A2203"/>
    <w:rsid w:val="002B136D"/>
    <w:rsid w:val="003062BA"/>
    <w:rsid w:val="003253D1"/>
    <w:rsid w:val="00337AB4"/>
    <w:rsid w:val="00393995"/>
    <w:rsid w:val="00394D41"/>
    <w:rsid w:val="00394DF8"/>
    <w:rsid w:val="00397281"/>
    <w:rsid w:val="003C3704"/>
    <w:rsid w:val="003C3DFB"/>
    <w:rsid w:val="003C742E"/>
    <w:rsid w:val="00415E3D"/>
    <w:rsid w:val="00420E12"/>
    <w:rsid w:val="004433AA"/>
    <w:rsid w:val="00445BB2"/>
    <w:rsid w:val="00456283"/>
    <w:rsid w:val="00457B62"/>
    <w:rsid w:val="004626A2"/>
    <w:rsid w:val="00473945"/>
    <w:rsid w:val="004A1163"/>
    <w:rsid w:val="004D354A"/>
    <w:rsid w:val="004E6A38"/>
    <w:rsid w:val="004F268D"/>
    <w:rsid w:val="004F6CCA"/>
    <w:rsid w:val="00532763"/>
    <w:rsid w:val="005808F4"/>
    <w:rsid w:val="00595CCC"/>
    <w:rsid w:val="005B5AD3"/>
    <w:rsid w:val="005B5F17"/>
    <w:rsid w:val="005B79B8"/>
    <w:rsid w:val="005B7E13"/>
    <w:rsid w:val="005C7381"/>
    <w:rsid w:val="005E0862"/>
    <w:rsid w:val="005E2E80"/>
    <w:rsid w:val="005E78DC"/>
    <w:rsid w:val="00617A14"/>
    <w:rsid w:val="006308C8"/>
    <w:rsid w:val="00637341"/>
    <w:rsid w:val="0064346E"/>
    <w:rsid w:val="00644C12"/>
    <w:rsid w:val="0065294B"/>
    <w:rsid w:val="00696C3C"/>
    <w:rsid w:val="0069794E"/>
    <w:rsid w:val="006A5D00"/>
    <w:rsid w:val="006C468D"/>
    <w:rsid w:val="006C4F61"/>
    <w:rsid w:val="007256B1"/>
    <w:rsid w:val="0074087B"/>
    <w:rsid w:val="0076529C"/>
    <w:rsid w:val="007D3068"/>
    <w:rsid w:val="007D3E81"/>
    <w:rsid w:val="008053BE"/>
    <w:rsid w:val="0084035C"/>
    <w:rsid w:val="00843A17"/>
    <w:rsid w:val="00880192"/>
    <w:rsid w:val="0088060D"/>
    <w:rsid w:val="008875D7"/>
    <w:rsid w:val="008B0922"/>
    <w:rsid w:val="00971BD7"/>
    <w:rsid w:val="009D3737"/>
    <w:rsid w:val="009D5C5F"/>
    <w:rsid w:val="00A024B8"/>
    <w:rsid w:val="00A573A0"/>
    <w:rsid w:val="00A847F0"/>
    <w:rsid w:val="00AE00F4"/>
    <w:rsid w:val="00B010E6"/>
    <w:rsid w:val="00B04F23"/>
    <w:rsid w:val="00B2607D"/>
    <w:rsid w:val="00B734F6"/>
    <w:rsid w:val="00BA4E36"/>
    <w:rsid w:val="00BA607B"/>
    <w:rsid w:val="00BC37C6"/>
    <w:rsid w:val="00BD40C4"/>
    <w:rsid w:val="00BE10D5"/>
    <w:rsid w:val="00C155E9"/>
    <w:rsid w:val="00C17A2F"/>
    <w:rsid w:val="00C307B5"/>
    <w:rsid w:val="00C34566"/>
    <w:rsid w:val="00C362F3"/>
    <w:rsid w:val="00C47E4F"/>
    <w:rsid w:val="00C65424"/>
    <w:rsid w:val="00C7524B"/>
    <w:rsid w:val="00CC4E87"/>
    <w:rsid w:val="00CD2915"/>
    <w:rsid w:val="00CE2A30"/>
    <w:rsid w:val="00CE32B5"/>
    <w:rsid w:val="00CF3F89"/>
    <w:rsid w:val="00D15C34"/>
    <w:rsid w:val="00D52E9D"/>
    <w:rsid w:val="00D7761C"/>
    <w:rsid w:val="00D91C42"/>
    <w:rsid w:val="00DB4B2B"/>
    <w:rsid w:val="00DD169C"/>
    <w:rsid w:val="00DE07A8"/>
    <w:rsid w:val="00DF236F"/>
    <w:rsid w:val="00DF2E0F"/>
    <w:rsid w:val="00DF544D"/>
    <w:rsid w:val="00E00E82"/>
    <w:rsid w:val="00E800FF"/>
    <w:rsid w:val="00EC2D8C"/>
    <w:rsid w:val="00EC7E75"/>
    <w:rsid w:val="00EE78B2"/>
    <w:rsid w:val="00F1090F"/>
    <w:rsid w:val="00F14C48"/>
    <w:rsid w:val="00F474A1"/>
    <w:rsid w:val="00F84ABD"/>
    <w:rsid w:val="00FA20C1"/>
    <w:rsid w:val="00FB3D55"/>
    <w:rsid w:val="00FC23C5"/>
    <w:rsid w:val="00FC651D"/>
    <w:rsid w:val="00FF1177"/>
    <w:rsid w:val="00FF5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9B9ED"/>
  <w15:chartTrackingRefBased/>
  <w15:docId w15:val="{75FE990B-DD96-48C5-88E1-49862BE0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3DFB"/>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C307B5"/>
    <w:pPr>
      <w:numPr>
        <w:numId w:val="1"/>
      </w:numPr>
      <w:jc w:val="center"/>
      <w:outlineLvl w:val="0"/>
    </w:pPr>
    <w:rPr>
      <w:b/>
      <w:iCs/>
    </w:rPr>
  </w:style>
  <w:style w:type="paragraph" w:styleId="2">
    <w:name w:val="heading 2"/>
    <w:basedOn w:val="a"/>
    <w:next w:val="a"/>
    <w:link w:val="20"/>
    <w:uiPriority w:val="9"/>
    <w:unhideWhenUsed/>
    <w:qFormat/>
    <w:rsid w:val="00C307B5"/>
    <w:pPr>
      <w:keepNext/>
      <w:keepLines/>
      <w:numPr>
        <w:ilvl w:val="1"/>
        <w:numId w:val="1"/>
      </w:numPr>
      <w:spacing w:before="160" w:after="80"/>
      <w:outlineLvl w:val="1"/>
    </w:pPr>
    <w:rPr>
      <w:rFonts w:eastAsiaTheme="majorEastAsia"/>
      <w:b/>
      <w:bCs/>
    </w:rPr>
  </w:style>
  <w:style w:type="paragraph" w:styleId="3">
    <w:name w:val="heading 3"/>
    <w:basedOn w:val="a"/>
    <w:next w:val="a"/>
    <w:link w:val="30"/>
    <w:uiPriority w:val="9"/>
    <w:semiHidden/>
    <w:unhideWhenUsed/>
    <w:qFormat/>
    <w:rsid w:val="00BD40C4"/>
    <w:pPr>
      <w:keepNext/>
      <w:keepLines/>
      <w:numPr>
        <w:ilvl w:val="2"/>
        <w:numId w:val="1"/>
      </w:numPr>
      <w:spacing w:before="160" w:after="80"/>
      <w:outlineLvl w:val="2"/>
    </w:pPr>
    <w:rPr>
      <w:rFonts w:asciiTheme="minorHAnsi" w:eastAsiaTheme="majorEastAsia" w:hAnsiTheme="minorHAnsi" w:cstheme="majorBidi"/>
      <w:color w:val="2E74B5" w:themeColor="accent1" w:themeShade="BF"/>
      <w:sz w:val="28"/>
      <w:szCs w:val="28"/>
    </w:rPr>
  </w:style>
  <w:style w:type="paragraph" w:styleId="4">
    <w:name w:val="heading 4"/>
    <w:basedOn w:val="a"/>
    <w:next w:val="a"/>
    <w:link w:val="40"/>
    <w:uiPriority w:val="9"/>
    <w:semiHidden/>
    <w:unhideWhenUsed/>
    <w:qFormat/>
    <w:rsid w:val="00BD40C4"/>
    <w:pPr>
      <w:keepNext/>
      <w:keepLines/>
      <w:numPr>
        <w:ilvl w:val="3"/>
        <w:numId w:val="1"/>
      </w:numPr>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BD40C4"/>
    <w:pPr>
      <w:keepNext/>
      <w:keepLines/>
      <w:numPr>
        <w:ilvl w:val="4"/>
        <w:numId w:val="1"/>
      </w:numPr>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BD40C4"/>
    <w:pPr>
      <w:keepNext/>
      <w:keepLines/>
      <w:numPr>
        <w:ilvl w:val="5"/>
        <w:numId w:val="1"/>
      </w:numPr>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BD40C4"/>
    <w:pPr>
      <w:keepNext/>
      <w:keepLines/>
      <w:numPr>
        <w:ilvl w:val="6"/>
        <w:numId w:val="1"/>
      </w:numPr>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BD40C4"/>
    <w:pPr>
      <w:keepNext/>
      <w:keepLines/>
      <w:numPr>
        <w:ilvl w:val="7"/>
        <w:numId w:val="1"/>
      </w:numPr>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BD40C4"/>
    <w:pPr>
      <w:keepNext/>
      <w:keepLines/>
      <w:numPr>
        <w:ilvl w:val="8"/>
        <w:numId w:val="1"/>
      </w:numPr>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autoRedefine/>
    <w:uiPriority w:val="35"/>
    <w:semiHidden/>
    <w:unhideWhenUsed/>
    <w:qFormat/>
    <w:rsid w:val="00C17A2F"/>
    <w:pPr>
      <w:spacing w:after="200"/>
    </w:pPr>
    <w:rPr>
      <w:i/>
      <w:iCs/>
      <w:szCs w:val="18"/>
      <w:lang w:val="ru"/>
    </w:rPr>
  </w:style>
  <w:style w:type="character" w:customStyle="1" w:styleId="10">
    <w:name w:val="Заголовок 1 Знак"/>
    <w:basedOn w:val="a0"/>
    <w:link w:val="1"/>
    <w:uiPriority w:val="9"/>
    <w:rsid w:val="00C307B5"/>
    <w:rPr>
      <w:rFonts w:ascii="Times New Roman" w:hAnsi="Times New Roman"/>
      <w:b/>
      <w:iCs/>
      <w:sz w:val="24"/>
    </w:rPr>
  </w:style>
  <w:style w:type="character" w:customStyle="1" w:styleId="20">
    <w:name w:val="Заголовок 2 Знак"/>
    <w:basedOn w:val="a0"/>
    <w:link w:val="2"/>
    <w:uiPriority w:val="9"/>
    <w:rsid w:val="00C307B5"/>
    <w:rPr>
      <w:rFonts w:ascii="Times New Roman" w:eastAsiaTheme="majorEastAsia" w:hAnsi="Times New Roman" w:cs="Times New Roman"/>
      <w:b/>
      <w:bCs/>
      <w:sz w:val="24"/>
      <w:szCs w:val="24"/>
    </w:rPr>
  </w:style>
  <w:style w:type="character" w:customStyle="1" w:styleId="30">
    <w:name w:val="Заголовок 3 Знак"/>
    <w:basedOn w:val="a0"/>
    <w:link w:val="3"/>
    <w:uiPriority w:val="9"/>
    <w:semiHidden/>
    <w:rsid w:val="00BD40C4"/>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BD40C4"/>
    <w:rPr>
      <w:rFonts w:eastAsiaTheme="majorEastAsia" w:cstheme="majorBidi"/>
      <w:i/>
      <w:iCs/>
      <w:color w:val="2E74B5" w:themeColor="accent1" w:themeShade="BF"/>
      <w:sz w:val="25"/>
    </w:rPr>
  </w:style>
  <w:style w:type="character" w:customStyle="1" w:styleId="50">
    <w:name w:val="Заголовок 5 Знак"/>
    <w:basedOn w:val="a0"/>
    <w:link w:val="5"/>
    <w:uiPriority w:val="9"/>
    <w:semiHidden/>
    <w:rsid w:val="00BD40C4"/>
    <w:rPr>
      <w:rFonts w:eastAsiaTheme="majorEastAsia" w:cstheme="majorBidi"/>
      <w:color w:val="2E74B5" w:themeColor="accent1" w:themeShade="BF"/>
      <w:sz w:val="25"/>
    </w:rPr>
  </w:style>
  <w:style w:type="character" w:customStyle="1" w:styleId="60">
    <w:name w:val="Заголовок 6 Знак"/>
    <w:basedOn w:val="a0"/>
    <w:link w:val="6"/>
    <w:uiPriority w:val="9"/>
    <w:semiHidden/>
    <w:rsid w:val="00BD40C4"/>
    <w:rPr>
      <w:rFonts w:eastAsiaTheme="majorEastAsia" w:cstheme="majorBidi"/>
      <w:i/>
      <w:iCs/>
      <w:color w:val="595959" w:themeColor="text1" w:themeTint="A6"/>
      <w:sz w:val="25"/>
    </w:rPr>
  </w:style>
  <w:style w:type="character" w:customStyle="1" w:styleId="70">
    <w:name w:val="Заголовок 7 Знак"/>
    <w:basedOn w:val="a0"/>
    <w:link w:val="7"/>
    <w:uiPriority w:val="9"/>
    <w:semiHidden/>
    <w:rsid w:val="00BD40C4"/>
    <w:rPr>
      <w:rFonts w:eastAsiaTheme="majorEastAsia" w:cstheme="majorBidi"/>
      <w:color w:val="595959" w:themeColor="text1" w:themeTint="A6"/>
      <w:sz w:val="25"/>
    </w:rPr>
  </w:style>
  <w:style w:type="character" w:customStyle="1" w:styleId="80">
    <w:name w:val="Заголовок 8 Знак"/>
    <w:basedOn w:val="a0"/>
    <w:link w:val="8"/>
    <w:uiPriority w:val="9"/>
    <w:semiHidden/>
    <w:rsid w:val="00BD40C4"/>
    <w:rPr>
      <w:rFonts w:eastAsiaTheme="majorEastAsia" w:cstheme="majorBidi"/>
      <w:i/>
      <w:iCs/>
      <w:color w:val="272727" w:themeColor="text1" w:themeTint="D8"/>
      <w:sz w:val="25"/>
    </w:rPr>
  </w:style>
  <w:style w:type="character" w:customStyle="1" w:styleId="90">
    <w:name w:val="Заголовок 9 Знак"/>
    <w:basedOn w:val="a0"/>
    <w:link w:val="9"/>
    <w:uiPriority w:val="9"/>
    <w:semiHidden/>
    <w:rsid w:val="00BD40C4"/>
    <w:rPr>
      <w:rFonts w:eastAsiaTheme="majorEastAsia" w:cstheme="majorBidi"/>
      <w:color w:val="272727" w:themeColor="text1" w:themeTint="D8"/>
      <w:sz w:val="25"/>
    </w:rPr>
  </w:style>
  <w:style w:type="paragraph" w:styleId="a4">
    <w:name w:val="Title"/>
    <w:basedOn w:val="a"/>
    <w:next w:val="a"/>
    <w:link w:val="a5"/>
    <w:uiPriority w:val="10"/>
    <w:qFormat/>
    <w:rsid w:val="00BD40C4"/>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BD40C4"/>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BD40C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7">
    <w:name w:val="Подзаголовок Знак"/>
    <w:basedOn w:val="a0"/>
    <w:link w:val="a6"/>
    <w:uiPriority w:val="11"/>
    <w:rsid w:val="00BD40C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D40C4"/>
    <w:pPr>
      <w:spacing w:before="160"/>
      <w:jc w:val="center"/>
    </w:pPr>
    <w:rPr>
      <w:i/>
      <w:iCs/>
      <w:color w:val="404040" w:themeColor="text1" w:themeTint="BF"/>
    </w:rPr>
  </w:style>
  <w:style w:type="character" w:customStyle="1" w:styleId="22">
    <w:name w:val="Цитата 2 Знак"/>
    <w:basedOn w:val="a0"/>
    <w:link w:val="21"/>
    <w:uiPriority w:val="29"/>
    <w:rsid w:val="00BD40C4"/>
    <w:rPr>
      <w:rFonts w:ascii="Times New Roman" w:hAnsi="Times New Roman"/>
      <w:i/>
      <w:iCs/>
      <w:color w:val="404040" w:themeColor="text1" w:themeTint="BF"/>
      <w:sz w:val="25"/>
    </w:rPr>
  </w:style>
  <w:style w:type="paragraph" w:styleId="a8">
    <w:name w:val="List Paragraph"/>
    <w:basedOn w:val="a"/>
    <w:uiPriority w:val="34"/>
    <w:qFormat/>
    <w:rsid w:val="00BD40C4"/>
    <w:pPr>
      <w:ind w:left="720"/>
      <w:contextualSpacing/>
    </w:pPr>
  </w:style>
  <w:style w:type="character" w:styleId="a9">
    <w:name w:val="Intense Emphasis"/>
    <w:basedOn w:val="a0"/>
    <w:uiPriority w:val="21"/>
    <w:qFormat/>
    <w:rsid w:val="00BD40C4"/>
    <w:rPr>
      <w:i/>
      <w:iCs/>
      <w:color w:val="2E74B5" w:themeColor="accent1" w:themeShade="BF"/>
    </w:rPr>
  </w:style>
  <w:style w:type="paragraph" w:styleId="aa">
    <w:name w:val="Intense Quote"/>
    <w:basedOn w:val="a"/>
    <w:next w:val="a"/>
    <w:link w:val="ab"/>
    <w:uiPriority w:val="30"/>
    <w:qFormat/>
    <w:rsid w:val="00BD40C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sid w:val="00BD40C4"/>
    <w:rPr>
      <w:rFonts w:ascii="Times New Roman" w:hAnsi="Times New Roman"/>
      <w:i/>
      <w:iCs/>
      <w:color w:val="2E74B5" w:themeColor="accent1" w:themeShade="BF"/>
      <w:sz w:val="25"/>
    </w:rPr>
  </w:style>
  <w:style w:type="character" w:styleId="ac">
    <w:name w:val="Intense Reference"/>
    <w:basedOn w:val="a0"/>
    <w:uiPriority w:val="32"/>
    <w:qFormat/>
    <w:rsid w:val="00BD40C4"/>
    <w:rPr>
      <w:b/>
      <w:bCs/>
      <w:smallCaps/>
      <w:color w:val="2E74B5" w:themeColor="accent1" w:themeShade="BF"/>
      <w:spacing w:val="5"/>
    </w:rPr>
  </w:style>
  <w:style w:type="paragraph" w:styleId="ad">
    <w:name w:val="No Spacing"/>
    <w:uiPriority w:val="1"/>
    <w:qFormat/>
    <w:rsid w:val="00177D80"/>
    <w:pPr>
      <w:spacing w:after="0" w:line="240" w:lineRule="auto"/>
    </w:pPr>
    <w:rPr>
      <w:rFonts w:ascii="Times New Roman" w:eastAsia="Times New Roman" w:hAnsi="Times New Roman" w:cs="Times New Roman"/>
      <w:kern w:val="0"/>
      <w:sz w:val="24"/>
      <w:szCs w:val="24"/>
      <w:lang w:eastAsia="ru-RU"/>
      <w14:ligatures w14:val="none"/>
    </w:rPr>
  </w:style>
  <w:style w:type="character" w:styleId="ae">
    <w:name w:val="annotation reference"/>
    <w:basedOn w:val="a0"/>
    <w:uiPriority w:val="99"/>
    <w:semiHidden/>
    <w:unhideWhenUsed/>
    <w:rsid w:val="005B5F17"/>
    <w:rPr>
      <w:sz w:val="16"/>
      <w:szCs w:val="16"/>
    </w:rPr>
  </w:style>
  <w:style w:type="paragraph" w:styleId="af">
    <w:name w:val="annotation text"/>
    <w:basedOn w:val="a"/>
    <w:link w:val="af0"/>
    <w:uiPriority w:val="99"/>
    <w:semiHidden/>
    <w:unhideWhenUsed/>
    <w:rsid w:val="005B5F17"/>
    <w:rPr>
      <w:sz w:val="20"/>
      <w:szCs w:val="20"/>
    </w:rPr>
  </w:style>
  <w:style w:type="character" w:customStyle="1" w:styleId="af0">
    <w:name w:val="Текст примечания Знак"/>
    <w:basedOn w:val="a0"/>
    <w:link w:val="af"/>
    <w:uiPriority w:val="99"/>
    <w:semiHidden/>
    <w:rsid w:val="005B5F17"/>
    <w:rPr>
      <w:rFonts w:ascii="Times New Roman" w:eastAsia="Times New Roman" w:hAnsi="Times New Roman" w:cs="Times New Roman"/>
      <w:kern w:val="0"/>
      <w:sz w:val="20"/>
      <w:szCs w:val="20"/>
      <w:lang w:eastAsia="ru-RU"/>
      <w14:ligatures w14:val="none"/>
    </w:rPr>
  </w:style>
  <w:style w:type="paragraph" w:styleId="af1">
    <w:name w:val="annotation subject"/>
    <w:basedOn w:val="af"/>
    <w:next w:val="af"/>
    <w:link w:val="af2"/>
    <w:uiPriority w:val="99"/>
    <w:semiHidden/>
    <w:unhideWhenUsed/>
    <w:rsid w:val="005B5F17"/>
    <w:rPr>
      <w:b/>
      <w:bCs/>
    </w:rPr>
  </w:style>
  <w:style w:type="character" w:customStyle="1" w:styleId="af2">
    <w:name w:val="Тема примечания Знак"/>
    <w:basedOn w:val="af0"/>
    <w:link w:val="af1"/>
    <w:uiPriority w:val="99"/>
    <w:semiHidden/>
    <w:rsid w:val="005B5F17"/>
    <w:rPr>
      <w:rFonts w:ascii="Times New Roman" w:eastAsia="Times New Roman" w:hAnsi="Times New Roman" w:cs="Times New Roman"/>
      <w:b/>
      <w:bCs/>
      <w:kern w:val="0"/>
      <w:sz w:val="20"/>
      <w:szCs w:val="20"/>
      <w:lang w:eastAsia="ru-RU"/>
      <w14:ligatures w14:val="none"/>
    </w:rPr>
  </w:style>
  <w:style w:type="paragraph" w:styleId="af3">
    <w:name w:val="Balloon Text"/>
    <w:basedOn w:val="a"/>
    <w:link w:val="af4"/>
    <w:uiPriority w:val="99"/>
    <w:semiHidden/>
    <w:unhideWhenUsed/>
    <w:rsid w:val="005B5F17"/>
    <w:rPr>
      <w:rFonts w:ascii="Segoe UI" w:hAnsi="Segoe UI" w:cs="Segoe UI"/>
      <w:sz w:val="18"/>
      <w:szCs w:val="18"/>
    </w:rPr>
  </w:style>
  <w:style w:type="character" w:customStyle="1" w:styleId="af4">
    <w:name w:val="Текст выноски Знак"/>
    <w:basedOn w:val="a0"/>
    <w:link w:val="af3"/>
    <w:uiPriority w:val="99"/>
    <w:semiHidden/>
    <w:rsid w:val="005B5F17"/>
    <w:rPr>
      <w:rFonts w:ascii="Segoe UI" w:eastAsia="Times New Roman" w:hAnsi="Segoe UI" w:cs="Segoe UI"/>
      <w:kern w:val="0"/>
      <w:sz w:val="18"/>
      <w:szCs w:val="18"/>
      <w:lang w:eastAsia="ru-RU"/>
      <w14:ligatures w14:val="none"/>
    </w:rPr>
  </w:style>
  <w:style w:type="character" w:styleId="af5">
    <w:name w:val="Placeholder Text"/>
    <w:basedOn w:val="a0"/>
    <w:uiPriority w:val="99"/>
    <w:semiHidden/>
    <w:rsid w:val="00F84ABD"/>
    <w:rPr>
      <w:color w:val="666666"/>
    </w:rPr>
  </w:style>
  <w:style w:type="paragraph" w:styleId="af6">
    <w:name w:val="Revision"/>
    <w:hidden/>
    <w:uiPriority w:val="99"/>
    <w:semiHidden/>
    <w:rsid w:val="008053BE"/>
    <w:pPr>
      <w:spacing w:after="0" w:line="240" w:lineRule="auto"/>
    </w:pPr>
    <w:rPr>
      <w:rFonts w:ascii="Times New Roman" w:eastAsia="Times New Roman" w:hAnsi="Times New Roman" w:cs="Times New Roman"/>
      <w:kern w:val="0"/>
      <w:sz w:val="24"/>
      <w:szCs w:val="24"/>
      <w:lang w:eastAsia="ru-RU"/>
      <w14:ligatures w14:val="none"/>
    </w:rPr>
  </w:style>
  <w:style w:type="character" w:styleId="af7">
    <w:name w:val="Hyperlink"/>
    <w:basedOn w:val="a0"/>
    <w:uiPriority w:val="99"/>
    <w:unhideWhenUsed/>
    <w:rsid w:val="00337AB4"/>
    <w:rPr>
      <w:color w:val="0563C1" w:themeColor="hyperlink"/>
      <w:u w:val="single"/>
    </w:rPr>
  </w:style>
  <w:style w:type="character" w:styleId="af8">
    <w:name w:val="Unresolved Mention"/>
    <w:basedOn w:val="a0"/>
    <w:uiPriority w:val="99"/>
    <w:semiHidden/>
    <w:unhideWhenUsed/>
    <w:rsid w:val="00337AB4"/>
    <w:rPr>
      <w:color w:val="605E5C"/>
      <w:shd w:val="clear" w:color="auto" w:fill="E1DFDD"/>
    </w:rPr>
  </w:style>
  <w:style w:type="paragraph" w:customStyle="1" w:styleId="ds-markdown-paragraph">
    <w:name w:val="ds-markdown-paragraph"/>
    <w:basedOn w:val="a"/>
    <w:rsid w:val="00617A14"/>
    <w:pPr>
      <w:spacing w:before="100" w:beforeAutospacing="1" w:after="100" w:afterAutospacing="1"/>
    </w:pPr>
  </w:style>
  <w:style w:type="character" w:styleId="af9">
    <w:name w:val="Strong"/>
    <w:basedOn w:val="a0"/>
    <w:uiPriority w:val="22"/>
    <w:qFormat/>
    <w:rsid w:val="00617A14"/>
    <w:rPr>
      <w:b/>
      <w:bCs/>
    </w:rPr>
  </w:style>
  <w:style w:type="character" w:styleId="afa">
    <w:name w:val="Emphasis"/>
    <w:basedOn w:val="a0"/>
    <w:uiPriority w:val="20"/>
    <w:qFormat/>
    <w:rsid w:val="00617A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7982">
      <w:bodyDiv w:val="1"/>
      <w:marLeft w:val="0"/>
      <w:marRight w:val="0"/>
      <w:marTop w:val="0"/>
      <w:marBottom w:val="0"/>
      <w:divBdr>
        <w:top w:val="none" w:sz="0" w:space="0" w:color="auto"/>
        <w:left w:val="none" w:sz="0" w:space="0" w:color="auto"/>
        <w:bottom w:val="none" w:sz="0" w:space="0" w:color="auto"/>
        <w:right w:val="none" w:sz="0" w:space="0" w:color="auto"/>
      </w:divBdr>
    </w:div>
    <w:div w:id="138766204">
      <w:bodyDiv w:val="1"/>
      <w:marLeft w:val="0"/>
      <w:marRight w:val="0"/>
      <w:marTop w:val="0"/>
      <w:marBottom w:val="0"/>
      <w:divBdr>
        <w:top w:val="none" w:sz="0" w:space="0" w:color="auto"/>
        <w:left w:val="none" w:sz="0" w:space="0" w:color="auto"/>
        <w:bottom w:val="none" w:sz="0" w:space="0" w:color="auto"/>
        <w:right w:val="none" w:sz="0" w:space="0" w:color="auto"/>
      </w:divBdr>
    </w:div>
    <w:div w:id="214127004">
      <w:bodyDiv w:val="1"/>
      <w:marLeft w:val="0"/>
      <w:marRight w:val="0"/>
      <w:marTop w:val="0"/>
      <w:marBottom w:val="0"/>
      <w:divBdr>
        <w:top w:val="none" w:sz="0" w:space="0" w:color="auto"/>
        <w:left w:val="none" w:sz="0" w:space="0" w:color="auto"/>
        <w:bottom w:val="none" w:sz="0" w:space="0" w:color="auto"/>
        <w:right w:val="none" w:sz="0" w:space="0" w:color="auto"/>
      </w:divBdr>
      <w:divsChild>
        <w:div w:id="1492596932">
          <w:marLeft w:val="640"/>
          <w:marRight w:val="0"/>
          <w:marTop w:val="0"/>
          <w:marBottom w:val="0"/>
          <w:divBdr>
            <w:top w:val="none" w:sz="0" w:space="0" w:color="auto"/>
            <w:left w:val="none" w:sz="0" w:space="0" w:color="auto"/>
            <w:bottom w:val="none" w:sz="0" w:space="0" w:color="auto"/>
            <w:right w:val="none" w:sz="0" w:space="0" w:color="auto"/>
          </w:divBdr>
        </w:div>
        <w:div w:id="701246724">
          <w:marLeft w:val="640"/>
          <w:marRight w:val="0"/>
          <w:marTop w:val="0"/>
          <w:marBottom w:val="0"/>
          <w:divBdr>
            <w:top w:val="none" w:sz="0" w:space="0" w:color="auto"/>
            <w:left w:val="none" w:sz="0" w:space="0" w:color="auto"/>
            <w:bottom w:val="none" w:sz="0" w:space="0" w:color="auto"/>
            <w:right w:val="none" w:sz="0" w:space="0" w:color="auto"/>
          </w:divBdr>
        </w:div>
      </w:divsChild>
    </w:div>
    <w:div w:id="1167481718">
      <w:bodyDiv w:val="1"/>
      <w:marLeft w:val="0"/>
      <w:marRight w:val="0"/>
      <w:marTop w:val="0"/>
      <w:marBottom w:val="0"/>
      <w:divBdr>
        <w:top w:val="none" w:sz="0" w:space="0" w:color="auto"/>
        <w:left w:val="none" w:sz="0" w:space="0" w:color="auto"/>
        <w:bottom w:val="none" w:sz="0" w:space="0" w:color="auto"/>
        <w:right w:val="none" w:sz="0" w:space="0" w:color="auto"/>
      </w:divBdr>
    </w:div>
    <w:div w:id="1267537331">
      <w:bodyDiv w:val="1"/>
      <w:marLeft w:val="0"/>
      <w:marRight w:val="0"/>
      <w:marTop w:val="0"/>
      <w:marBottom w:val="0"/>
      <w:divBdr>
        <w:top w:val="none" w:sz="0" w:space="0" w:color="auto"/>
        <w:left w:val="none" w:sz="0" w:space="0" w:color="auto"/>
        <w:bottom w:val="none" w:sz="0" w:space="0" w:color="auto"/>
        <w:right w:val="none" w:sz="0" w:space="0" w:color="auto"/>
      </w:divBdr>
    </w:div>
    <w:div w:id="1355035132">
      <w:bodyDiv w:val="1"/>
      <w:marLeft w:val="0"/>
      <w:marRight w:val="0"/>
      <w:marTop w:val="0"/>
      <w:marBottom w:val="0"/>
      <w:divBdr>
        <w:top w:val="none" w:sz="0" w:space="0" w:color="auto"/>
        <w:left w:val="none" w:sz="0" w:space="0" w:color="auto"/>
        <w:bottom w:val="none" w:sz="0" w:space="0" w:color="auto"/>
        <w:right w:val="none" w:sz="0" w:space="0" w:color="auto"/>
      </w:divBdr>
      <w:divsChild>
        <w:div w:id="943850995">
          <w:marLeft w:val="640"/>
          <w:marRight w:val="0"/>
          <w:marTop w:val="0"/>
          <w:marBottom w:val="0"/>
          <w:divBdr>
            <w:top w:val="none" w:sz="0" w:space="0" w:color="auto"/>
            <w:left w:val="none" w:sz="0" w:space="0" w:color="auto"/>
            <w:bottom w:val="none" w:sz="0" w:space="0" w:color="auto"/>
            <w:right w:val="none" w:sz="0" w:space="0" w:color="auto"/>
          </w:divBdr>
        </w:div>
        <w:div w:id="925192979">
          <w:marLeft w:val="640"/>
          <w:marRight w:val="0"/>
          <w:marTop w:val="0"/>
          <w:marBottom w:val="0"/>
          <w:divBdr>
            <w:top w:val="none" w:sz="0" w:space="0" w:color="auto"/>
            <w:left w:val="none" w:sz="0" w:space="0" w:color="auto"/>
            <w:bottom w:val="none" w:sz="0" w:space="0" w:color="auto"/>
            <w:right w:val="none" w:sz="0" w:space="0" w:color="auto"/>
          </w:divBdr>
        </w:div>
        <w:div w:id="1162938269">
          <w:marLeft w:val="640"/>
          <w:marRight w:val="0"/>
          <w:marTop w:val="0"/>
          <w:marBottom w:val="0"/>
          <w:divBdr>
            <w:top w:val="none" w:sz="0" w:space="0" w:color="auto"/>
            <w:left w:val="none" w:sz="0" w:space="0" w:color="auto"/>
            <w:bottom w:val="none" w:sz="0" w:space="0" w:color="auto"/>
            <w:right w:val="none" w:sz="0" w:space="0" w:color="auto"/>
          </w:divBdr>
        </w:div>
        <w:div w:id="311952494">
          <w:marLeft w:val="640"/>
          <w:marRight w:val="0"/>
          <w:marTop w:val="0"/>
          <w:marBottom w:val="0"/>
          <w:divBdr>
            <w:top w:val="none" w:sz="0" w:space="0" w:color="auto"/>
            <w:left w:val="none" w:sz="0" w:space="0" w:color="auto"/>
            <w:bottom w:val="none" w:sz="0" w:space="0" w:color="auto"/>
            <w:right w:val="none" w:sz="0" w:space="0" w:color="auto"/>
          </w:divBdr>
        </w:div>
        <w:div w:id="1399132634">
          <w:marLeft w:val="640"/>
          <w:marRight w:val="0"/>
          <w:marTop w:val="0"/>
          <w:marBottom w:val="0"/>
          <w:divBdr>
            <w:top w:val="none" w:sz="0" w:space="0" w:color="auto"/>
            <w:left w:val="none" w:sz="0" w:space="0" w:color="auto"/>
            <w:bottom w:val="none" w:sz="0" w:space="0" w:color="auto"/>
            <w:right w:val="none" w:sz="0" w:space="0" w:color="auto"/>
          </w:divBdr>
        </w:div>
        <w:div w:id="141165344">
          <w:marLeft w:val="640"/>
          <w:marRight w:val="0"/>
          <w:marTop w:val="0"/>
          <w:marBottom w:val="0"/>
          <w:divBdr>
            <w:top w:val="none" w:sz="0" w:space="0" w:color="auto"/>
            <w:left w:val="none" w:sz="0" w:space="0" w:color="auto"/>
            <w:bottom w:val="none" w:sz="0" w:space="0" w:color="auto"/>
            <w:right w:val="none" w:sz="0" w:space="0" w:color="auto"/>
          </w:divBdr>
        </w:div>
        <w:div w:id="164134393">
          <w:marLeft w:val="640"/>
          <w:marRight w:val="0"/>
          <w:marTop w:val="0"/>
          <w:marBottom w:val="0"/>
          <w:divBdr>
            <w:top w:val="none" w:sz="0" w:space="0" w:color="auto"/>
            <w:left w:val="none" w:sz="0" w:space="0" w:color="auto"/>
            <w:bottom w:val="none" w:sz="0" w:space="0" w:color="auto"/>
            <w:right w:val="none" w:sz="0" w:space="0" w:color="auto"/>
          </w:divBdr>
        </w:div>
        <w:div w:id="172032314">
          <w:marLeft w:val="640"/>
          <w:marRight w:val="0"/>
          <w:marTop w:val="0"/>
          <w:marBottom w:val="0"/>
          <w:divBdr>
            <w:top w:val="none" w:sz="0" w:space="0" w:color="auto"/>
            <w:left w:val="none" w:sz="0" w:space="0" w:color="auto"/>
            <w:bottom w:val="none" w:sz="0" w:space="0" w:color="auto"/>
            <w:right w:val="none" w:sz="0" w:space="0" w:color="auto"/>
          </w:divBdr>
        </w:div>
      </w:divsChild>
    </w:div>
    <w:div w:id="1520120658">
      <w:bodyDiv w:val="1"/>
      <w:marLeft w:val="0"/>
      <w:marRight w:val="0"/>
      <w:marTop w:val="0"/>
      <w:marBottom w:val="0"/>
      <w:divBdr>
        <w:top w:val="none" w:sz="0" w:space="0" w:color="auto"/>
        <w:left w:val="none" w:sz="0" w:space="0" w:color="auto"/>
        <w:bottom w:val="none" w:sz="0" w:space="0" w:color="auto"/>
        <w:right w:val="none" w:sz="0" w:space="0" w:color="auto"/>
      </w:divBdr>
      <w:divsChild>
        <w:div w:id="1159999384">
          <w:marLeft w:val="640"/>
          <w:marRight w:val="0"/>
          <w:marTop w:val="0"/>
          <w:marBottom w:val="0"/>
          <w:divBdr>
            <w:top w:val="none" w:sz="0" w:space="0" w:color="auto"/>
            <w:left w:val="none" w:sz="0" w:space="0" w:color="auto"/>
            <w:bottom w:val="none" w:sz="0" w:space="0" w:color="auto"/>
            <w:right w:val="none" w:sz="0" w:space="0" w:color="auto"/>
          </w:divBdr>
        </w:div>
        <w:div w:id="91437631">
          <w:marLeft w:val="640"/>
          <w:marRight w:val="0"/>
          <w:marTop w:val="0"/>
          <w:marBottom w:val="0"/>
          <w:divBdr>
            <w:top w:val="none" w:sz="0" w:space="0" w:color="auto"/>
            <w:left w:val="none" w:sz="0" w:space="0" w:color="auto"/>
            <w:bottom w:val="none" w:sz="0" w:space="0" w:color="auto"/>
            <w:right w:val="none" w:sz="0" w:space="0" w:color="auto"/>
          </w:divBdr>
        </w:div>
        <w:div w:id="306669049">
          <w:marLeft w:val="640"/>
          <w:marRight w:val="0"/>
          <w:marTop w:val="0"/>
          <w:marBottom w:val="0"/>
          <w:divBdr>
            <w:top w:val="none" w:sz="0" w:space="0" w:color="auto"/>
            <w:left w:val="none" w:sz="0" w:space="0" w:color="auto"/>
            <w:bottom w:val="none" w:sz="0" w:space="0" w:color="auto"/>
            <w:right w:val="none" w:sz="0" w:space="0" w:color="auto"/>
          </w:divBdr>
        </w:div>
      </w:divsChild>
    </w:div>
    <w:div w:id="1857843096">
      <w:bodyDiv w:val="1"/>
      <w:marLeft w:val="0"/>
      <w:marRight w:val="0"/>
      <w:marTop w:val="0"/>
      <w:marBottom w:val="0"/>
      <w:divBdr>
        <w:top w:val="none" w:sz="0" w:space="0" w:color="auto"/>
        <w:left w:val="none" w:sz="0" w:space="0" w:color="auto"/>
        <w:bottom w:val="none" w:sz="0" w:space="0" w:color="auto"/>
        <w:right w:val="none" w:sz="0" w:space="0" w:color="auto"/>
      </w:divBdr>
    </w:div>
    <w:div w:id="1940066149">
      <w:bodyDiv w:val="1"/>
      <w:marLeft w:val="0"/>
      <w:marRight w:val="0"/>
      <w:marTop w:val="0"/>
      <w:marBottom w:val="0"/>
      <w:divBdr>
        <w:top w:val="none" w:sz="0" w:space="0" w:color="auto"/>
        <w:left w:val="none" w:sz="0" w:space="0" w:color="auto"/>
        <w:bottom w:val="none" w:sz="0" w:space="0" w:color="auto"/>
        <w:right w:val="none" w:sz="0" w:space="0" w:color="auto"/>
      </w:divBdr>
    </w:div>
    <w:div w:id="2006778666">
      <w:bodyDiv w:val="1"/>
      <w:marLeft w:val="0"/>
      <w:marRight w:val="0"/>
      <w:marTop w:val="0"/>
      <w:marBottom w:val="0"/>
      <w:divBdr>
        <w:top w:val="none" w:sz="0" w:space="0" w:color="auto"/>
        <w:left w:val="none" w:sz="0" w:space="0" w:color="auto"/>
        <w:bottom w:val="none" w:sz="0" w:space="0" w:color="auto"/>
        <w:right w:val="none" w:sz="0" w:space="0" w:color="auto"/>
      </w:divBdr>
    </w:div>
    <w:div w:id="205581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tif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Общие"/>
          <w:gallery w:val="placeholder"/>
        </w:category>
        <w:types>
          <w:type w:val="bbPlcHdr"/>
        </w:types>
        <w:behaviors>
          <w:behavior w:val="content"/>
        </w:behaviors>
        <w:guid w:val="{77AE17BD-E533-4595-B3E4-095756832BA7}"/>
      </w:docPartPr>
      <w:docPartBody>
        <w:p w:rsidR="002A12A1" w:rsidRDefault="006E163E">
          <w:r w:rsidRPr="003343A0">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63E"/>
    <w:rsid w:val="000F7679"/>
    <w:rsid w:val="001A6108"/>
    <w:rsid w:val="002A12A1"/>
    <w:rsid w:val="003D3BA5"/>
    <w:rsid w:val="004433AA"/>
    <w:rsid w:val="0048749E"/>
    <w:rsid w:val="00532763"/>
    <w:rsid w:val="00644C12"/>
    <w:rsid w:val="006E163E"/>
    <w:rsid w:val="007256B1"/>
    <w:rsid w:val="008875D7"/>
    <w:rsid w:val="008B475B"/>
    <w:rsid w:val="00B425CA"/>
    <w:rsid w:val="00B61142"/>
    <w:rsid w:val="00BA607B"/>
    <w:rsid w:val="00C8730D"/>
    <w:rsid w:val="00D91C42"/>
    <w:rsid w:val="00DD6E21"/>
    <w:rsid w:val="00F14C48"/>
    <w:rsid w:val="00FF5CE6"/>
    <w:rsid w:val="00FF6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E163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CA0F640-0113-460C-9647-48635C0C1CEE}">
  <we:reference id="wa104382081" version="1.55.1.0" store="ru-RU" storeType="OMEX"/>
  <we:alternateReferences>
    <we:reference id="wa104382081" version="1.55.1.0" store="wa104382081" storeType="OMEX"/>
  </we:alternateReferences>
  <we:properties>
    <we:property name="MENDELEY_BIBLIOGRAPHY_IS_DIRTY" value="false"/>
    <we:property name="MENDELEY_BIBLIOGRAPHY_LAST_MODIFIED" value="1772476057498"/>
    <we:property name="MENDELEY_CITATIONS" value="[{&quot;citationID&quot;:&quot;MENDELEY_CITATION_adb0b892-d679-41e7-a187-7efc5efc924f&quot;,&quot;properties&quot;:{&quot;noteIndex&quot;:0},&quot;isEdited&quot;:false,&quot;manualOverride&quot;:{&quot;isManuallyOverridden&quot;:false,&quot;citeprocText&quot;:&quot;[1]&quot;,&quot;manualOverrideText&quot;:&quot;&quot;},&quot;citationTag&quot;:&quot;MENDELEY_CITATION_v3_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&quot;,&quot;citationItems&quot;:[{&quot;id&quot;:&quot;d980d93c-e19e-3adb-89fb-c55354f1c73e&quot;,&quot;itemData&quot;:{&quot;type&quot;:&quot;article-journal&quot;,&quot;id&quot;:&quot;d980d93c-e19e-3adb-89fb-c55354f1c73e&quot;,&quot;title&quot;:&quot;Highly Dispersed Copper Oxide Clusters as Active Species in Copper-Ceria Catalyst for Preferential Oxidation of Carbon Monoxide&quot;,&quot;author&quot;:[{&quot;family&quot;:&quot;Wang&quot;,&quot;given&quot;:&quot;Wei Wei&quot;,&quot;parse-names&quot;:false,&quot;dropping-particle&quot;:&quot;&quot;,&quot;non-dropping-particle&quot;:&quot;&quot;},{&quot;family&quot;:&quot;Du&quot;,&quot;given&quot;:&quot;Pei Pei&quot;,&quot;parse-names&quot;:false,&quot;dropping-particle&quot;:&quot;&quot;,&quot;non-dropping-particle&quot;:&quot;&quot;},{&quot;family&quot;:&quot;Zou&quot;,&quot;given&quot;:&quot;Shi Hui&quot;,&quot;parse-names&quot;:false,&quot;dropping-particle&quot;:&quot;&quot;,&quot;non-dropping-particle&quot;:&quot;&quot;},{&quot;family&quot;:&quot;He&quot;,&quot;given&quot;:&quot;Huan Yu&quot;,&quot;parse-names&quot;:false,&quot;dropping-particle&quot;:&quot;&quot;,&quot;non-dropping-particle&quot;:&quot;&quot;},{&quot;family&quot;:&quot;Wang&quot;,&quot;given&quot;:&quot;Rui Xing&quot;,&quot;parse-names&quot;:false,&quot;dropping-particle&quot;:&quot;&quot;,&quot;non-dropping-particle&quot;:&quot;&quot;},{&quot;family&quot;:&quot;Jin&quot;,&quot;given&quot;:&quot;Zhao&quot;,&quot;parse-names&quot;:false,&quot;dropping-particle&quot;:&quot;&quot;,&quot;non-dropping-particle&quot;:&quot;&quot;},{&quot;family&quot;:&quot;Shi&quot;,&quot;given&quot;:&quot;Shuo&quot;,&quot;parse-names&quot;:false,&quot;dropping-particle&quot;:&quot;&quot;,&quot;non-dropping-particle&quot;:&quot;&quot;},{&quot;family&quot;:&quot;Huang&quot;,&quot;given&quot;:&quot;Yu Ying&quot;,&quot;parse-names&quot;:false,&quot;dropping-particle&quot;:&quot;&quot;,&quot;non-dropping-particle&quot;:&quot;&quot;},{&quot;family&quot;:&quot;Si&quot;,&quot;given&quot;:&quot;Rui&quot;,&quot;parse-names&quot;:false,&quot;dropping-particle&quot;:&quot;&quot;,&quot;non-dropping-particle&quot;:&quot;&quot;},{&quot;family&quot;:&quot;Song&quot;,&quot;given&quot;:&quot;Qi Sheng&quot;,&quot;parse-names&quot;:false,&quot;dropping-particle&quot;:&quot;&quot;,&quot;non-dropping-particle&quot;:&quot;&quot;},{&quot;family&quot;:&quot;Jia&quot;,&quot;given&quot;:&quot;Chun Jiang&quot;,&quot;parse-names&quot;:false,&quot;dropping-particle&quot;:&quot;&quot;,&quot;non-dropping-particle&quot;:&quot;&quot;},{&quot;family&quot;:&quot;Yan&quot;,&quot;given&quot;:&quot;Chun Hua&quot;,&quot;parse-names&quot;:false,&quot;dropping-particle&quot;:&quot;&quot;,&quot;non-dropping-particle&quot;:&quot;&quot;}],&quot;container-title&quot;:&quot;ACS Catalysis&quot;,&quot;container-title-short&quot;:&quot;ACS Catal.&quot;,&quot;accessed&quot;:{&quot;date-parts&quot;:[[2025,12,13]]},&quot;DOI&quot;:&quot;10.1021/CS5014909&quot;,&quot;ISSN&quot;:&quot;21555435&quot;,&quot;URL&quot;:&quot;https://pubs.acs.org/doi/abs/10.1021/cs5014909&quot;,&quot;issued&quot;:{&quot;date-parts&quot;:[[2015,4,3]]},&quot;page&quot;:&quot;2088-2099&quot;,&quot;abstract&quot;:&quot;Copper-ceria is one of the very active catalysts for the preferential oxidation of carbon monoxide (CO-PROX) reaction, which is also a typical system in which the complexity of copper chemistry is clearly exhibited. In the present manuscript, copper–ceria catalysts with different Cu contents up to 20 wt % supported on CeO2 nanorods were synthesized by a deposition–precipitation (DP) method. The as-prepared samples were characterized by various structural and textural detections including X-ray diffraction (XRD), Vis-Raman, transmission electron microscopy (TEM), ex situ/in situ X-ray absorption fine structure (XAFS), and temperature-programmed reduction by hydrogen (H2-TPR). It has been confirmed that the highly dispersed copper oxide (CuOx) clusters, as well as the strong interaction of Cu-[Ox]-Ce structure, were the main copper species deposited onto the ceria surface. No separated copper phase was detected for both preoxidized and prereduced samples with the Cu contents up to 10 wt %. The fresh copper–ceria catalysts were pretreated in either O2- or H2-atmosphere and then tested for the CO-PROX reaction at a space velocity (SV) of 60 000 mL·h–1·gcat–1. The prereduced 5 and 10 wt % Cu samples exhibited excellent catalytic performance with high CO conversions (&gt;50%, up to 100%) and O2 selectivities (&gt;60%, up to 100%) within a wide temperature window of 80–140 °C. The in situ XAFS technique was carried out to monitor the structural evolution on the copper–ceria catalysts during the PROX experiments. The X-ray absorption near edge spectra (XANES) profiles, by the aid of linear combination analysis, identified the oxidized Cu(II) were the dominant copper species in both O2- and H2-pretreated samples after CO-PROX at 80 °C. Furthermore, the extended X-ray absorption fine structure (EXAFS) fitting results, together with the corresponding H2-TPR data distinctly determined that the highly dispersed CuOx (x = 0.2−0.5) cluster, other than the Cu–[Ox]–Ce (x = 0.7−3.2) structure, were the crucial active species for the studied CO-PROX reaction.&quot;,&quot;publisher&quot;:&quot;American Chemical Society&quot;,&quot;issue&quot;:&quot;4&quot;,&quot;volume&quot;:&quot;5&quot;},&quot;isTemporary&quot;:false,&quot;suppress-author&quot;:false,&quot;composite&quot;:false,&quot;author-only&quot;:false}]},{&quot;citationID&quot;:&quot;MENDELEY_CITATION_078bca1f-ccb6-4481-bddc-409648f15c4f&quot;,&quot;properties&quot;:{&quot;noteIndex&quot;:0},&quot;isEdited&quot;:false,&quot;manualOverride&quot;:{&quot;isManuallyOverridden&quot;:false,&quot;citeprocText&quot;:&quot;[2]&quot;,&quot;manualOverrideText&quot;:&quot;&quot;},&quot;citationTag&quot;:&quot;MENDELEY_CITATION_v3_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&quot;,&quot;citationItems&quot;:[{&quot;id&quot;:&quot;711c3126-d2e1-3f36-91f3-229b999ab236&quot;,&quot;itemData&quot;:{&quot;type&quot;:&quot;article-journal&quot;,&quot;id&quot;:&quot;711c3126-d2e1-3f36-91f3-229b999ab236&quot;,&quot;title&quot;:&quot;Insights into the Oxygen Vacancy Filling Mechanism in CuO/CeO2 Catalysts: A Key Step Toward High Selectivity in Preferential CO Oxidation&quot;,&quot;author&quot;:[{&quot;family&quot;:&quot;Davó-Quiñonero&quot;,&quot;given&quot;:&quot;Arantxa&quot;,&quot;parse-names&quot;:false,&quot;dropping-particle&quot;:&quot;&quot;,&quot;non-dropping-particle&quot;:&quot;&quot;},{&quot;family&quot;:&quot;Davó-Quiñonero&quot;,&quot;given&quot;:&quot;Arantxa&quot;,&quot;parse-names&quot;:false,&quot;dropping-particle&quot;:&quot;&quot;,&quot;non-dropping-particle&quot;:&quot;&quot;},{&quot;family&quot;:&quot;Davó-Quiñonero&quot;,&quot;given&quot;:&quot;Arantxa&quot;,&quot;parse-names&quot;:false,&quot;dropping-particle&quot;:&quot;&quot;,&quot;non-dropping-particle&quot;:&quot;&quot;},{&quot;family&quot;:&quot;Bailón-García&quot;,&quot;given&quot;:&quot;Esther&quot;,&quot;parse-names&quot;:false,&quot;dropping-particle&quot;:&quot;&quot;,&quot;non-dropping-particle&quot;:&quot;&quot;},{&quot;family&quot;:&quot;López-Rodríguez&quot;,&quot;given&quot;:&quot;Sergio&quot;,&quot;parse-names&quot;:false,&quot;dropping-particle&quot;:&quot;&quot;,&quot;non-dropping-particle&quot;:&quot;&quot;},{&quot;family&quot;:&quot;Juan-Juan&quot;,&quot;given&quot;:&quot;Jerónimo&quot;,&quot;parse-names&quot;:false,&quot;dropping-particle&quot;:&quot;&quot;,&quot;non-dropping-particle&quot;:&quot;&quot;},{&quot;family&quot;:&quot;Lozano-Castelló&quot;,&quot;given&quot;:&quot;Dolores&quot;,&quot;parse-names&quot;:false,&quot;dropping-particle&quot;:&quot;&quot;,&quot;non-dropping-particle&quot;:&quot;&quot;},{&quot;family&quot;:&quot;García-Melchor&quot;,&quot;given&quot;:&quot;Max&quot;,&quot;parse-names&quot;:false,&quot;dropping-particle&quot;:&quot;&quot;,&quot;non-dropping-particle&quot;:&quot;&quot;},{&quot;family&quot;:&quot;Herrera&quot;,&quot;given&quot;:&quot;Facundo C.&quot;,&quot;parse-names&quot;:false,&quot;dropping-particle&quot;:&quot;&quot;,&quot;non-dropping-particle&quot;:&quot;&quot;},{&quot;family&quot;:&quot;Pellegrin&quot;,&quot;given&quot;:&quot;Eric&quot;,&quot;parse-names&quot;:false,&quot;dropping-particle&quot;:&quot;&quot;,&quot;non-dropping-particle&quot;:&quot;&quot;},{&quot;family&quot;:&quot;Escudero&quot;,&quot;given&quot;:&quot;Carlos&quot;,&quot;parse-names&quot;:false,&quot;dropping-particle&quot;:&quot;&quot;,&quot;non-dropping-particle&quot;:&quot;&quot;},{&quot;family&quot;:&quot;Bueno-López&quot;,&quot;given&quot;:&quot;Agustín&quot;,&quot;parse-names&quot;:false,&quot;dropping-particle&quot;:&quot;&quot;,&quot;non-dropping-particle&quot;:&quot;&quot;}],&quot;container-title&quot;:&quot;ACS Catalysis&quot;,&quot;container-title-short&quot;:&quot;ACS Catal.&quot;,&quot;accessed&quot;:{&quot;date-parts&quot;:[[2025,12,13]]},&quot;DOI&quot;:&quot;10.1021/ACSCATAL.0C00648&quot;,&quot;ISSN&quot;:&quot;21555435&quot;,&quot;URL&quot;:&quot;https://pubs.acs.org/doi/abs/10.1021/acscatal.0c00648&quot;,&quot;issued&quot;:{&quot;date-parts&quot;:[[2020,6,5]]},&quot;page&quot;:&quot;6532-6545&quot;,&quot;abstract&quot;:&quot;The preferential CO oxidation (CO-PROX) reaction is paramount for the purification of reformate H2-rich streams, where CuO/CeO2 catalysts show promising opportunities. This work sheds light on the lattice oxygen recovery mechanism on CuO/CeO2 catalysts during CO-PROX reaction, which is critical to guarantee both good activity and selectivity, but that is yet to be well understood. Particularly, in situ Raman spectroscopy reveals that oxygen vacancies in the ceria lattice do not form in significant amounts until advanced reaction degrees, whereas pulse O2 isotopic tests confirm the involvement of catalyst oxygen in the CO and H2 oxidation processes occurring at all stages of the CO-PROX reaction (Mars–van Krevelen). Further mechanistic insights are provided by operando near-ambient pressure X-ray photoelectron spectroscopy (NAP–XPS) and near edge X-ray absorption fine structure (NEXAFS) experiments, which prove the gradual CuO reduction and steady oxidized state of Ce ions until the very surface reduction of CeO2 at the point of selectivity loss. Experiments are complemented by density functional theory (DFT) calculations, which reveal a more facile oxygen refill according to the trend CuO &gt; CeO2 &gt; Cu2O. Overall, this work concludes that the oxygen recovery mechanism in CO-PROX switches from a direct mechanism, wherein oxygen restores vacancy sites in the partially reduced CuO particles, to a synergistic mechanism with the participation of ceria once CuxO particles reach a critical reduction state. This mechanistic switch ultimately results in a decrease in CO conversion in favor of the undesired H2 oxidation, which opens-up future research on potential strategies to improve oxygen recovery.&quot;,&quot;publisher&quot;:&quot;American Chemical Society&quot;,&quot;issue&quot;:&quot;11&quot;,&quot;volume&quot;:&quot;10&quot;},&quot;isTemporary&quot;:false,&quot;suppress-author&quot;:false,&quot;composite&quot;:false,&quot;author-only&quot;:false}]},{&quot;citationID&quot;:&quot;MENDELEY_CITATION_650961d1-daf8-433c-b5f5-6f96be25b083&quot;,&quot;properties&quot;:{&quot;noteIndex&quot;:0},&quot;isEdited&quot;:false,&quot;manualOverride&quot;:{&quot;isManuallyOverridden&quot;:false,&quot;citeprocText&quot;:&quot;[3]&quot;,&quot;manualOverrideText&quot;:&quot;&quot;},&quot;citationTag&quot;:&quot;MENDELEY_CITATION_v3_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&quot;,&quot;citationItems&quot;:[{&quot;id&quot;:&quot;981db148-6e83-389d-9330-12341a6e916a&quot;,&quot;itemData&quot;:{&quot;type&quot;:&quot;article-journal&quot;,&quot;id&quot;:&quot;981db148-6e83-389d-9330-12341a6e916a&quot;,&quot;title&quot;:&quot;Effect of strongly bound copper species in copper–ceria catalyst for preferential oxidation of carbon monoxide&quot;,&quot;author&quot;:[{&quot;family&quot;:&quot;Du&quot;,&quot;given&quot;:&quot;Pei Pei&quot;,&quot;parse-names&quot;:false,&quot;dropping-particle&quot;:&quot;&quot;,&quot;non-dropping-particle&quot;:&quot;&quot;},{&quot;family&quot;:&quot;Wang&quot;,&quot;given&quot;:&quot;Wei Wei&quot;,&quot;parse-names&quot;:false,&quot;dropping-particle&quot;:&quot;&quot;,&quot;non-dropping-particle&quot;:&quot;&quot;},{&quot;family&quot;:&quot;Jia&quot;,&quot;given&quot;:&quot;Chun Jiang&quot;,&quot;parse-names&quot;:false,&quot;dropping-particle&quot;:&quot;&quot;,&quot;non-dropping-particle&quot;:&quot;&quot;},{&quot;family&quot;:&quot;Song&quot;,&quot;given&quot;:&quot;Qi Sheng&quot;,&quot;parse-names&quot;:false,&quot;dropping-particle&quot;:&quot;&quot;,&quot;non-dropping-particle&quot;:&quot;&quot;},{&quot;family&quot;:&quot;Huang&quot;,&quot;given&quot;:&quot;Yu Ying&quot;,&quot;parse-names&quot;:false,&quot;dropping-particle&quot;:&quot;&quot;,&quot;non-dropping-particle&quot;:&quot;&quot;},{&quot;family&quot;:&quot;Si&quot;,&quot;given&quot;:&quot;Rui&quot;,&quot;parse-names&quot;:false,&quot;dropping-particle&quot;:&quot;&quot;,&quot;non-dropping-particle&quot;:&quot;&quot;}],&quot;container-title&quot;:&quot;Applied Catalysis A: General&quot;,&quot;container-title-short&quot;:&quot;Appl. Catal. A Gen.&quot;,&quot;accessed&quot;:{&quot;date-parts&quot;:[[2025,12,13]]},&quot;DOI&quot;:&quot;10.1016/J.APCATA.2015.10.041&quot;,&quot;ISSN&quot;:&quot;0926-860X&quot;,&quot;URL&quot;:&quot;https://www.sciencedirect.com/science/article/abs/pii/S0926860X15302180?via%3Dihub&quot;,&quot;issued&quot;:{&quot;date-parts&quot;:[[2016,5,25]]},&quot;page&quot;:&quot;87-101&quot;,&quot;abstract&quot;:&quot;Copper-ceria catalysts with the Cu contents up to 40 at.% were prepared by the coprecipitation method. Ammonium carbonate was used as the leaching agent on the as-calcined samples to remove the weakly bound copper species. The parent and leached catalysts were tested for the preferential oxidation of carbon monoxide (CO-PROX) reaction from 40 to 200 °C in 1%CO/1%O2/50%H2/N2 with a space velocity of 60,000 mL h-1 gcat-1. When the Cu doping amount reached 30 at.%, the stable and constant CO-PROX reactivity, including CO conversion and O2 selectivity, was presented for both parent and ammonium carbonate leached catalysts. The fresh and used samples have been carefully characterized by various techniques such as power X-ray diffraction (XRD), X-ray absorption fine structure (XAFS), transmission electron microscopy (TEM), X-ray Photoelectron Spectroscopy (XPS) and temperature-programmed reduction by hydrogen (H2-TPR). It was confirmed that there are two different types of copper species, i.e. weakly bound CuOx clusters and strongly bound Cu-[Ox]-Ce structure, in both parent and leached catalysts. Furthermore, we have demonstrated that the weakly bound CuOx clusters removed by ammonium carbonate can be recovered by the migration of Cu-[Ox]-Ce species under the reduction or reaction conditions. The strongly bound copper species in CeO2 have been identified to be the reservoir for the active Cu sites for CO-PROX.&quot;,&quot;publisher&quot;:&quot;Elsevier&quot;,&quot;volume&quot;:&quot;518&quot;},&quot;isTemporary&quot;:false,&quot;suppress-author&quot;:false,&quot;composite&quot;:false,&quot;author-only&quot;:false}]}]"/>
    <we:property name="MENDELEY_CITATIONS_STYLE" value="{&quot;id&quot;:&quot;https://www.zotero.org/styles/ieee&quot;,&quot;title&quot;:&quot;IEEE Reference Guide version 11.29.2023&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568E3-D08F-4E14-8DCC-7598883B3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438</Words>
  <Characters>2502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Вахрушев</dc:creator>
  <cp:keywords/>
  <dc:description/>
  <cp:lastModifiedBy>Андрей Вахрушев</cp:lastModifiedBy>
  <cp:revision>10</cp:revision>
  <dcterms:created xsi:type="dcterms:W3CDTF">2026-03-02T16:42:00Z</dcterms:created>
  <dcterms:modified xsi:type="dcterms:W3CDTF">2026-03-02T18:51:00Z</dcterms:modified>
</cp:coreProperties>
</file>