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459F" w14:textId="30F08BA2" w:rsidR="00EB1DEB" w:rsidRPr="00EB1DEB" w:rsidRDefault="00431057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B6F6B">
        <w:rPr>
          <w:b/>
          <w:lang w:val="en-US"/>
        </w:rPr>
        <w:t>Cu</w:t>
      </w:r>
      <w:r w:rsidRPr="008B6F6B">
        <w:rPr>
          <w:b/>
        </w:rPr>
        <w:t>-</w:t>
      </w:r>
      <w:r w:rsidRPr="008B6F6B">
        <w:rPr>
          <w:b/>
          <w:lang w:val="en-US"/>
        </w:rPr>
        <w:t>ZnO</w:t>
      </w:r>
      <w:r w:rsidRPr="008B6F6B">
        <w:rPr>
          <w:b/>
        </w:rPr>
        <w:t xml:space="preserve"> </w:t>
      </w:r>
      <w:r>
        <w:rPr>
          <w:b/>
        </w:rPr>
        <w:t>к</w:t>
      </w:r>
      <w:r w:rsidR="007C2BC9" w:rsidRPr="008B6F6B">
        <w:rPr>
          <w:b/>
        </w:rPr>
        <w:t>атализаторы</w:t>
      </w:r>
      <w:r>
        <w:rPr>
          <w:b/>
        </w:rPr>
        <w:t xml:space="preserve"> </w:t>
      </w:r>
      <w:r w:rsidR="007C2BC9" w:rsidRPr="008B6F6B">
        <w:rPr>
          <w:b/>
        </w:rPr>
        <w:t xml:space="preserve">гидрирования </w:t>
      </w:r>
      <w:r w:rsidR="007C2BC9" w:rsidRPr="008B6F6B">
        <w:rPr>
          <w:b/>
          <w:lang w:val="en-US"/>
        </w:rPr>
        <w:t>CO</w:t>
      </w:r>
      <w:r w:rsidR="007C2BC9" w:rsidRPr="008B6F6B">
        <w:rPr>
          <w:b/>
          <w:vertAlign w:val="subscript"/>
        </w:rPr>
        <w:t>2</w:t>
      </w:r>
      <w:r w:rsidR="007C2BC9" w:rsidRPr="008B6F6B">
        <w:rPr>
          <w:b/>
        </w:rPr>
        <w:t xml:space="preserve"> в метанол</w:t>
      </w:r>
      <w:r w:rsidRPr="00D47B6B">
        <w:rPr>
          <w:b/>
        </w:rPr>
        <w:t xml:space="preserve">: </w:t>
      </w:r>
      <w:r>
        <w:rPr>
          <w:b/>
        </w:rPr>
        <w:t xml:space="preserve">влияние </w:t>
      </w:r>
      <w:r>
        <w:rPr>
          <w:b/>
        </w:rPr>
        <w:br/>
        <w:t>добавок</w:t>
      </w:r>
      <w:r w:rsidR="007C2BC9" w:rsidRPr="008B6F6B">
        <w:rPr>
          <w:b/>
        </w:rPr>
        <w:t xml:space="preserve"> </w:t>
      </w:r>
      <w:r w:rsidR="005721C5">
        <w:rPr>
          <w:b/>
          <w:lang w:val="en-US"/>
        </w:rPr>
        <w:t>Al</w:t>
      </w:r>
      <w:r w:rsidR="007C2BC9" w:rsidRPr="008B6F6B">
        <w:rPr>
          <w:b/>
          <w:vertAlign w:val="subscript"/>
        </w:rPr>
        <w:t>2</w:t>
      </w:r>
      <w:r w:rsidR="007C2BC9" w:rsidRPr="008B6F6B">
        <w:rPr>
          <w:b/>
          <w:lang w:val="en-US"/>
        </w:rPr>
        <w:t>O</w:t>
      </w:r>
      <w:r w:rsidR="007C2BC9" w:rsidRPr="008B6F6B">
        <w:rPr>
          <w:b/>
          <w:vertAlign w:val="subscript"/>
        </w:rPr>
        <w:t>3</w:t>
      </w:r>
      <w:r w:rsidR="005721C5" w:rsidRPr="00575B1A">
        <w:rPr>
          <w:b/>
        </w:rPr>
        <w:t xml:space="preserve">, </w:t>
      </w:r>
      <w:r w:rsidR="005721C5">
        <w:rPr>
          <w:b/>
          <w:lang w:val="en-AU"/>
        </w:rPr>
        <w:t>Ga</w:t>
      </w:r>
      <w:r w:rsidR="005721C5" w:rsidRPr="00575B1A">
        <w:rPr>
          <w:b/>
          <w:vertAlign w:val="subscript"/>
        </w:rPr>
        <w:t>2</w:t>
      </w:r>
      <w:r w:rsidR="005721C5">
        <w:rPr>
          <w:b/>
          <w:lang w:val="en-AU"/>
        </w:rPr>
        <w:t>O</w:t>
      </w:r>
      <w:r w:rsidR="005721C5" w:rsidRPr="00575B1A">
        <w:rPr>
          <w:b/>
          <w:vertAlign w:val="subscript"/>
        </w:rPr>
        <w:t>3</w:t>
      </w:r>
      <w:r w:rsidR="005721C5" w:rsidRPr="00575B1A">
        <w:rPr>
          <w:b/>
        </w:rPr>
        <w:t xml:space="preserve"> </w:t>
      </w:r>
      <w:r w:rsidR="005721C5">
        <w:rPr>
          <w:b/>
        </w:rPr>
        <w:t>и</w:t>
      </w:r>
      <w:r w:rsidR="005721C5" w:rsidRPr="00575B1A">
        <w:rPr>
          <w:b/>
        </w:rPr>
        <w:t xml:space="preserve"> </w:t>
      </w:r>
      <w:r w:rsidR="005721C5">
        <w:rPr>
          <w:b/>
          <w:lang w:val="en-AU"/>
        </w:rPr>
        <w:t>In</w:t>
      </w:r>
      <w:r w:rsidR="005721C5" w:rsidRPr="00575B1A">
        <w:rPr>
          <w:b/>
          <w:vertAlign w:val="subscript"/>
        </w:rPr>
        <w:t>2</w:t>
      </w:r>
      <w:r w:rsidR="005721C5">
        <w:rPr>
          <w:b/>
          <w:lang w:val="en-AU"/>
        </w:rPr>
        <w:t>O</w:t>
      </w:r>
      <w:r w:rsidR="005721C5" w:rsidRPr="00575B1A">
        <w:rPr>
          <w:b/>
          <w:vertAlign w:val="subscript"/>
        </w:rPr>
        <w:t>3</w:t>
      </w:r>
    </w:p>
    <w:p w14:paraId="6BD9DF72" w14:textId="498C2CD3" w:rsidR="00EB1DEB" w:rsidRPr="00FF7750" w:rsidRDefault="00EB1DEB" w:rsidP="002A0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47B6B">
        <w:rPr>
          <w:b/>
          <w:i/>
          <w:color w:val="000000"/>
        </w:rPr>
        <w:t>Ефремов Р.А.</w:t>
      </w:r>
      <w:r w:rsidRPr="00D47B6B">
        <w:rPr>
          <w:b/>
          <w:i/>
          <w:color w:val="000000"/>
          <w:vertAlign w:val="superscript"/>
        </w:rPr>
        <w:t>1</w:t>
      </w:r>
      <w:r w:rsidRPr="00747B13">
        <w:rPr>
          <w:b/>
          <w:i/>
          <w:color w:val="000000"/>
        </w:rPr>
        <w:t xml:space="preserve">, </w:t>
      </w:r>
      <w:proofErr w:type="spellStart"/>
      <w:r w:rsidR="00431057">
        <w:rPr>
          <w:b/>
          <w:i/>
          <w:color w:val="000000"/>
        </w:rPr>
        <w:t>Братилов</w:t>
      </w:r>
      <w:proofErr w:type="spellEnd"/>
      <w:r w:rsidR="00431057">
        <w:rPr>
          <w:b/>
          <w:i/>
          <w:color w:val="000000"/>
        </w:rPr>
        <w:t xml:space="preserve"> Н.С.</w:t>
      </w:r>
      <w:r w:rsidR="00431057">
        <w:rPr>
          <w:b/>
          <w:i/>
          <w:color w:val="000000"/>
          <w:vertAlign w:val="superscript"/>
        </w:rPr>
        <w:t>1</w:t>
      </w:r>
      <w:r w:rsidR="00431057" w:rsidRPr="00D47B6B">
        <w:rPr>
          <w:b/>
          <w:i/>
          <w:color w:val="000000"/>
        </w:rPr>
        <w:t>,</w:t>
      </w:r>
      <w:r w:rsidR="00431057">
        <w:rPr>
          <w:b/>
          <w:i/>
          <w:color w:val="000000"/>
        </w:rPr>
        <w:t xml:space="preserve"> </w:t>
      </w:r>
      <w:r w:rsidRPr="00747B13">
        <w:rPr>
          <w:b/>
          <w:i/>
          <w:color w:val="000000"/>
        </w:rPr>
        <w:t>Машкин М. Ю.</w:t>
      </w:r>
      <w:r w:rsidRPr="00747B13">
        <w:rPr>
          <w:b/>
          <w:i/>
          <w:color w:val="000000"/>
          <w:vertAlign w:val="superscript"/>
        </w:rPr>
        <w:t>1,2</w:t>
      </w:r>
    </w:p>
    <w:p w14:paraId="00000003" w14:textId="29C4E76B" w:rsidR="00130241" w:rsidRDefault="007C2BC9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7427636C" w14:textId="77777777" w:rsidR="00EB1DEB" w:rsidRDefault="00EB1DEB" w:rsidP="00EB1DEB">
      <w:pPr>
        <w:pStyle w:val="aa"/>
        <w:suppressAutoHyphens/>
        <w:jc w:val="center"/>
        <w:rPr>
          <w:i/>
          <w:color w:val="000000"/>
          <w:sz w:val="24"/>
          <w:szCs w:val="24"/>
          <w:shd w:val="clear" w:color="auto" w:fill="FFFFFF"/>
        </w:rPr>
      </w:pPr>
      <w:r w:rsidRPr="00146DB7">
        <w:rPr>
          <w:i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i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  <w:r>
        <w:rPr>
          <w:i/>
          <w:color w:val="000000"/>
          <w:sz w:val="24"/>
          <w:szCs w:val="24"/>
          <w:shd w:val="clear" w:color="auto" w:fill="FFFFFF"/>
        </w:rPr>
        <w:br/>
        <w:t>химический факультет, Москва, Россия</w:t>
      </w:r>
    </w:p>
    <w:p w14:paraId="00000007" w14:textId="3EDFB3A2" w:rsidR="00130241" w:rsidRDefault="00EB1DEB" w:rsidP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5044">
        <w:rPr>
          <w:i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Институт органической химии имени Н.Д. Зелинского РАН, Москва, Россия</w:t>
      </w:r>
    </w:p>
    <w:p w14:paraId="00000008" w14:textId="2CCAF619" w:rsidR="00130241" w:rsidRPr="00EB1DEB" w:rsidRDefault="00EB1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AU"/>
        </w:rPr>
      </w:pPr>
      <w:r w:rsidRPr="00EB1DEB">
        <w:rPr>
          <w:i/>
          <w:color w:val="000000"/>
          <w:lang w:val="en-AU"/>
        </w:rPr>
        <w:t>E-mail: roman_yefremov@mail.ru</w:t>
      </w:r>
    </w:p>
    <w:p w14:paraId="36B05CE4" w14:textId="3647B024" w:rsidR="00EB1DEB" w:rsidRDefault="0043105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Техногенные </w:t>
      </w:r>
      <w:r w:rsidRPr="00EB1DEB">
        <w:rPr>
          <w:color w:val="000000"/>
        </w:rPr>
        <w:t>выброс</w:t>
      </w:r>
      <w:r>
        <w:rPr>
          <w:color w:val="000000"/>
        </w:rPr>
        <w:t>ы</w:t>
      </w:r>
      <w:r w:rsidRPr="00EB1DEB">
        <w:rPr>
          <w:color w:val="000000"/>
        </w:rPr>
        <w:t xml:space="preserve"> CO</w:t>
      </w:r>
      <w:r w:rsidRPr="00800E27">
        <w:rPr>
          <w:color w:val="000000"/>
          <w:vertAlign w:val="subscript"/>
        </w:rPr>
        <w:t>2</w:t>
      </w:r>
      <w:r w:rsidRPr="00EB1DEB">
        <w:rPr>
          <w:color w:val="000000"/>
        </w:rPr>
        <w:t xml:space="preserve"> в атмос</w:t>
      </w:r>
      <w:r>
        <w:rPr>
          <w:color w:val="000000"/>
        </w:rPr>
        <w:t xml:space="preserve">феру представляют значимую </w:t>
      </w:r>
      <w:r w:rsidR="0045264F">
        <w:rPr>
          <w:color w:val="000000"/>
        </w:rPr>
        <w:t>экологических проблем</w:t>
      </w:r>
      <w:r>
        <w:rPr>
          <w:color w:val="000000"/>
        </w:rPr>
        <w:t>у, особенно остро наблюдаемую</w:t>
      </w:r>
      <w:r w:rsidR="0045264F">
        <w:rPr>
          <w:color w:val="000000"/>
        </w:rPr>
        <w:t xml:space="preserve"> последни</w:t>
      </w:r>
      <w:r>
        <w:rPr>
          <w:color w:val="000000"/>
        </w:rPr>
        <w:t>е</w:t>
      </w:r>
      <w:r w:rsidR="0045264F">
        <w:rPr>
          <w:color w:val="000000"/>
        </w:rPr>
        <w:t xml:space="preserve"> десятилети</w:t>
      </w:r>
      <w:r>
        <w:rPr>
          <w:color w:val="000000"/>
        </w:rPr>
        <w:t>я</w:t>
      </w:r>
      <w:r w:rsidR="0045264F">
        <w:rPr>
          <w:color w:val="000000"/>
        </w:rPr>
        <w:t>. Р</w:t>
      </w:r>
      <w:r w:rsidR="00EB1DEB" w:rsidRPr="00EB1DEB">
        <w:rPr>
          <w:color w:val="000000"/>
        </w:rPr>
        <w:t>еакц</w:t>
      </w:r>
      <w:r w:rsidR="0045264F">
        <w:rPr>
          <w:color w:val="000000"/>
        </w:rPr>
        <w:t xml:space="preserve">ия гидрирования </w:t>
      </w:r>
      <w:r>
        <w:rPr>
          <w:color w:val="000000"/>
          <w:lang w:val="en-GB"/>
        </w:rPr>
        <w:t>CO</w:t>
      </w:r>
      <w:r w:rsidRPr="00D47B6B">
        <w:rPr>
          <w:color w:val="000000"/>
          <w:vertAlign w:val="subscript"/>
        </w:rPr>
        <w:t>2</w:t>
      </w:r>
      <w:r w:rsidRPr="00D47B6B">
        <w:rPr>
          <w:color w:val="000000"/>
        </w:rPr>
        <w:t xml:space="preserve"> </w:t>
      </w:r>
      <w:r w:rsidR="0045264F">
        <w:rPr>
          <w:color w:val="000000"/>
        </w:rPr>
        <w:t xml:space="preserve">в </w:t>
      </w:r>
      <w:r w:rsidR="00EB1DEB" w:rsidRPr="00EB1DEB">
        <w:rPr>
          <w:color w:val="000000"/>
        </w:rPr>
        <w:t>м</w:t>
      </w:r>
      <w:r w:rsidR="00EB1DEB">
        <w:rPr>
          <w:color w:val="000000"/>
        </w:rPr>
        <w:t>е</w:t>
      </w:r>
      <w:r w:rsidR="0045264F">
        <w:rPr>
          <w:color w:val="000000"/>
        </w:rPr>
        <w:t xml:space="preserve">танол является одним из </w:t>
      </w:r>
      <w:r>
        <w:rPr>
          <w:color w:val="000000"/>
        </w:rPr>
        <w:t xml:space="preserve">наиболее </w:t>
      </w:r>
      <w:r w:rsidR="0045264F">
        <w:rPr>
          <w:color w:val="000000"/>
        </w:rPr>
        <w:t xml:space="preserve">перспективных путей </w:t>
      </w:r>
      <w:r>
        <w:rPr>
          <w:color w:val="000000"/>
        </w:rPr>
        <w:t xml:space="preserve">его </w:t>
      </w:r>
      <w:r w:rsidR="0045264F">
        <w:rPr>
          <w:color w:val="000000"/>
        </w:rPr>
        <w:t>утилизации. П</w:t>
      </w:r>
      <w:r w:rsidR="00411103">
        <w:rPr>
          <w:color w:val="000000"/>
        </w:rPr>
        <w:t xml:space="preserve">ри </w:t>
      </w:r>
      <w:r w:rsidR="0045264F">
        <w:rPr>
          <w:color w:val="000000"/>
        </w:rPr>
        <w:t xml:space="preserve">промышленном </w:t>
      </w:r>
      <w:r w:rsidR="00411103">
        <w:rPr>
          <w:color w:val="000000"/>
        </w:rPr>
        <w:t>получении метанола из синтез-газа</w:t>
      </w:r>
      <w:r w:rsidR="00EB1DEB">
        <w:rPr>
          <w:color w:val="000000"/>
        </w:rPr>
        <w:t xml:space="preserve"> ис</w:t>
      </w:r>
      <w:r w:rsidR="00EB1DEB" w:rsidRPr="00EB1DEB">
        <w:rPr>
          <w:color w:val="000000"/>
        </w:rPr>
        <w:t>пользуются преимущественно катализаторы состава CuO-ZnO-Al</w:t>
      </w:r>
      <w:r w:rsidR="00EB1DEB" w:rsidRPr="00800E27">
        <w:rPr>
          <w:color w:val="000000"/>
          <w:vertAlign w:val="subscript"/>
        </w:rPr>
        <w:t>2</w:t>
      </w:r>
      <w:r w:rsidR="00EB1DEB" w:rsidRPr="00EB1DEB">
        <w:rPr>
          <w:color w:val="000000"/>
        </w:rPr>
        <w:t>O</w:t>
      </w:r>
      <w:r w:rsidR="00EB1DEB" w:rsidRPr="00800E27">
        <w:rPr>
          <w:color w:val="000000"/>
          <w:vertAlign w:val="subscript"/>
        </w:rPr>
        <w:t>3</w:t>
      </w:r>
      <w:r>
        <w:rPr>
          <w:color w:val="000000"/>
        </w:rPr>
        <w:t>, однако</w:t>
      </w:r>
      <w:r w:rsidR="0045264F">
        <w:rPr>
          <w:color w:val="000000"/>
        </w:rPr>
        <w:t xml:space="preserve"> в</w:t>
      </w:r>
      <w:r w:rsidR="00EB1DEB" w:rsidRPr="00EB1DEB">
        <w:rPr>
          <w:color w:val="000000"/>
        </w:rPr>
        <w:t xml:space="preserve"> последнее десят</w:t>
      </w:r>
      <w:r w:rsidR="0045264F">
        <w:rPr>
          <w:color w:val="000000"/>
        </w:rPr>
        <w:t>илетие множество работ</w:t>
      </w:r>
      <w:r>
        <w:rPr>
          <w:color w:val="000000"/>
        </w:rPr>
        <w:t xml:space="preserve"> посвящено</w:t>
      </w:r>
      <w:r w:rsidR="00EB1DEB" w:rsidRPr="00EB1DEB">
        <w:rPr>
          <w:color w:val="000000"/>
        </w:rPr>
        <w:t xml:space="preserve"> исслед</w:t>
      </w:r>
      <w:r>
        <w:rPr>
          <w:color w:val="000000"/>
        </w:rPr>
        <w:t>ованию</w:t>
      </w:r>
      <w:r w:rsidR="00EB1DEB" w:rsidRPr="00EB1DEB">
        <w:rPr>
          <w:color w:val="000000"/>
        </w:rPr>
        <w:t xml:space="preserve"> катализатор</w:t>
      </w:r>
      <w:r>
        <w:rPr>
          <w:color w:val="000000"/>
        </w:rPr>
        <w:t>ов</w:t>
      </w:r>
      <w:r w:rsidR="00EB1DEB" w:rsidRPr="00EB1DEB">
        <w:rPr>
          <w:color w:val="000000"/>
        </w:rPr>
        <w:t xml:space="preserve"> на осно</w:t>
      </w:r>
      <w:r w:rsidR="0045264F">
        <w:rPr>
          <w:color w:val="000000"/>
        </w:rPr>
        <w:t>ве оксидов</w:t>
      </w:r>
      <w:r w:rsidR="00141163">
        <w:rPr>
          <w:color w:val="000000"/>
        </w:rPr>
        <w:t xml:space="preserve"> индия</w:t>
      </w:r>
      <w:r w:rsidR="0045264F">
        <w:rPr>
          <w:color w:val="000000"/>
        </w:rPr>
        <w:t xml:space="preserve"> и галлия</w:t>
      </w:r>
      <w:r w:rsidR="00141163">
        <w:rPr>
          <w:color w:val="000000"/>
        </w:rPr>
        <w:t>, которые показы</w:t>
      </w:r>
      <w:r w:rsidR="00EB1DEB" w:rsidRPr="00EB1DEB">
        <w:rPr>
          <w:color w:val="000000"/>
        </w:rPr>
        <w:t>вают более высокую селективность по метанолу.</w:t>
      </w:r>
    </w:p>
    <w:p w14:paraId="782106E2" w14:textId="419705A7" w:rsidR="00641543" w:rsidRPr="00D47B6B" w:rsidRDefault="00EB1DEB" w:rsidP="00FF1937">
      <w:pPr>
        <w:pStyle w:val="a5"/>
        <w:ind w:left="0" w:firstLine="708"/>
        <w:jc w:val="both"/>
        <w:rPr>
          <w:color w:val="040C28"/>
        </w:rPr>
      </w:pPr>
      <w:r>
        <w:rPr>
          <w:color w:val="000000"/>
        </w:rPr>
        <w:t>В ходе работы был</w:t>
      </w:r>
      <w:r w:rsidR="00634E78">
        <w:rPr>
          <w:color w:val="000000"/>
        </w:rPr>
        <w:t>и</w:t>
      </w:r>
      <w:r>
        <w:rPr>
          <w:color w:val="000000"/>
        </w:rPr>
        <w:t xml:space="preserve"> синтезирован</w:t>
      </w:r>
      <w:r w:rsidR="0034063A">
        <w:rPr>
          <w:color w:val="000000"/>
        </w:rPr>
        <w:t>ы образцы</w:t>
      </w:r>
      <w:r w:rsidR="00634E78">
        <w:rPr>
          <w:color w:val="000000"/>
        </w:rPr>
        <w:t xml:space="preserve"> катализаторов 2.5</w:t>
      </w:r>
      <w:r w:rsidR="00377566">
        <w:rPr>
          <w:color w:val="000000"/>
        </w:rPr>
        <w:t xml:space="preserve"> </w:t>
      </w:r>
      <w:proofErr w:type="gramStart"/>
      <w:r w:rsidR="00377566">
        <w:rPr>
          <w:color w:val="000000"/>
        </w:rPr>
        <w:t>ма</w:t>
      </w:r>
      <w:r w:rsidR="005721C5">
        <w:rPr>
          <w:color w:val="000000"/>
        </w:rPr>
        <w:t>с</w:t>
      </w:r>
      <w:r w:rsidR="00377566">
        <w:rPr>
          <w:color w:val="000000"/>
        </w:rPr>
        <w:t>с.%</w:t>
      </w:r>
      <w:proofErr w:type="gramEnd"/>
      <w:r w:rsidR="00377566">
        <w:rPr>
          <w:color w:val="000000"/>
        </w:rPr>
        <w:t xml:space="preserve"> </w:t>
      </w:r>
      <w:r w:rsidR="005721C5">
        <w:rPr>
          <w:color w:val="000000"/>
        </w:rPr>
        <w:t xml:space="preserve">добавки </w:t>
      </w:r>
      <w:r w:rsidR="00634E78">
        <w:rPr>
          <w:color w:val="000000"/>
        </w:rPr>
        <w:t>М</w:t>
      </w:r>
      <w:r w:rsidR="00634E78">
        <w:rPr>
          <w:color w:val="000000"/>
          <w:vertAlign w:val="subscript"/>
        </w:rPr>
        <w:t>2</w:t>
      </w:r>
      <w:r w:rsidR="00634E78">
        <w:rPr>
          <w:color w:val="000000"/>
        </w:rPr>
        <w:t>О</w:t>
      </w:r>
      <w:r w:rsidR="00634E78">
        <w:rPr>
          <w:color w:val="000000"/>
          <w:vertAlign w:val="subscript"/>
        </w:rPr>
        <w:t>3</w:t>
      </w:r>
      <w:r w:rsidR="00634E78">
        <w:rPr>
          <w:color w:val="000000"/>
        </w:rPr>
        <w:t>-</w:t>
      </w:r>
      <w:r w:rsidR="00634E78">
        <w:rPr>
          <w:color w:val="000000"/>
          <w:lang w:val="en-AU"/>
        </w:rPr>
        <w:t>Cu</w:t>
      </w:r>
      <w:r w:rsidR="00634E78" w:rsidRPr="00634E78">
        <w:rPr>
          <w:color w:val="000000"/>
        </w:rPr>
        <w:t>-</w:t>
      </w:r>
      <w:r w:rsidR="00634E78">
        <w:rPr>
          <w:color w:val="000000"/>
          <w:lang w:val="en-AU"/>
        </w:rPr>
        <w:t>ZnO</w:t>
      </w:r>
      <w:r w:rsidR="00AE399F">
        <w:rPr>
          <w:color w:val="000000"/>
        </w:rPr>
        <w:t xml:space="preserve"> </w:t>
      </w:r>
      <w:r w:rsidR="00FF1937">
        <w:rPr>
          <w:color w:val="000000"/>
        </w:rPr>
        <w:t>(</w:t>
      </w:r>
      <w:r w:rsidR="00FF1937">
        <w:rPr>
          <w:color w:val="000000"/>
          <w:lang w:val="en-AU"/>
        </w:rPr>
        <w:t>M</w:t>
      </w:r>
      <w:r w:rsidR="00FF1937" w:rsidRPr="00FF1937">
        <w:rPr>
          <w:color w:val="000000"/>
        </w:rPr>
        <w:t xml:space="preserve"> = </w:t>
      </w:r>
      <w:r w:rsidR="00FF1937">
        <w:rPr>
          <w:color w:val="000000"/>
          <w:lang w:val="en-AU"/>
        </w:rPr>
        <w:t>Al</w:t>
      </w:r>
      <w:r w:rsidR="00FF1937" w:rsidRPr="00FF1937">
        <w:rPr>
          <w:color w:val="000000"/>
        </w:rPr>
        <w:t xml:space="preserve">, </w:t>
      </w:r>
      <w:r w:rsidR="00FF1937">
        <w:rPr>
          <w:color w:val="000000"/>
          <w:lang w:val="en-AU"/>
        </w:rPr>
        <w:t>Ga</w:t>
      </w:r>
      <w:r w:rsidR="00FF1937" w:rsidRPr="00FF1937">
        <w:rPr>
          <w:color w:val="000000"/>
        </w:rPr>
        <w:t xml:space="preserve">, </w:t>
      </w:r>
      <w:r w:rsidR="00FF1937">
        <w:rPr>
          <w:color w:val="000000"/>
          <w:lang w:val="en-AU"/>
        </w:rPr>
        <w:t>In</w:t>
      </w:r>
      <w:r w:rsidR="00FF1937" w:rsidRPr="00FF1937">
        <w:rPr>
          <w:color w:val="000000"/>
        </w:rPr>
        <w:t xml:space="preserve">) </w:t>
      </w:r>
      <w:r w:rsidR="00377566">
        <w:rPr>
          <w:color w:val="000000"/>
        </w:rPr>
        <w:t xml:space="preserve">золь-гель </w:t>
      </w:r>
      <w:r w:rsidR="00AE399F">
        <w:rPr>
          <w:color w:val="000000"/>
        </w:rPr>
        <w:t>методом</w:t>
      </w:r>
      <w:r w:rsidR="00460A6A">
        <w:rPr>
          <w:color w:val="000000"/>
        </w:rPr>
        <w:t xml:space="preserve"> с использованием лимонной кислоты в качестве органической добавки для достижения более высокой гомогенности распределения компонентов катализатора</w:t>
      </w:r>
      <w:r w:rsidR="00AE399F">
        <w:rPr>
          <w:color w:val="000000"/>
        </w:rPr>
        <w:t>.</w:t>
      </w:r>
      <w:r w:rsidR="00AE399F">
        <w:t xml:space="preserve"> </w:t>
      </w:r>
      <w:r w:rsidR="00C6338C">
        <w:rPr>
          <w:shd w:val="clear" w:color="auto" w:fill="FFFFFF"/>
        </w:rPr>
        <w:t>Разложение нитратов металлов и удаление органического компонента проводили путем отжига в муфельной печи</w:t>
      </w:r>
      <w:r w:rsidR="00FF1937" w:rsidRPr="00FF1937">
        <w:rPr>
          <w:shd w:val="clear" w:color="auto" w:fill="FFFFFF"/>
        </w:rPr>
        <w:t xml:space="preserve"> при 350</w:t>
      </w:r>
      <w:r w:rsidR="00C6338C">
        <w:rPr>
          <w:shd w:val="clear" w:color="auto" w:fill="FFFFFF"/>
          <w:lang w:val="en-GB"/>
        </w:rPr>
        <w:t> </w:t>
      </w:r>
      <w:r w:rsidR="00C6338C">
        <w:rPr>
          <w:shd w:val="clear" w:color="auto" w:fill="FFFFFF"/>
        </w:rPr>
        <w:sym w:font="Symbol" w:char="F0B0"/>
      </w:r>
      <w:r w:rsidR="00FF1937" w:rsidRPr="00FF1937">
        <w:rPr>
          <w:color w:val="040C28"/>
        </w:rPr>
        <w:t>С</w:t>
      </w:r>
      <w:r w:rsidR="00C6338C">
        <w:rPr>
          <w:color w:val="040C28"/>
        </w:rPr>
        <w:t xml:space="preserve"> в течение </w:t>
      </w:r>
      <w:r w:rsidR="00C6338C" w:rsidRPr="00FF1937">
        <w:rPr>
          <w:shd w:val="clear" w:color="auto" w:fill="FFFFFF"/>
        </w:rPr>
        <w:t>4</w:t>
      </w:r>
      <w:r w:rsidR="00F12350">
        <w:rPr>
          <w:shd w:val="clear" w:color="auto" w:fill="FFFFFF"/>
          <w:lang w:val="en-GB"/>
        </w:rPr>
        <w:t> </w:t>
      </w:r>
      <w:r w:rsidR="00C6338C" w:rsidRPr="00FF1937">
        <w:rPr>
          <w:shd w:val="clear" w:color="auto" w:fill="FFFFFF"/>
        </w:rPr>
        <w:t>час</w:t>
      </w:r>
      <w:r w:rsidR="00C6338C">
        <w:rPr>
          <w:shd w:val="clear" w:color="auto" w:fill="FFFFFF"/>
        </w:rPr>
        <w:t>ов</w:t>
      </w:r>
      <w:r w:rsidR="00FF1937" w:rsidRPr="00FF1937">
        <w:rPr>
          <w:color w:val="040C28"/>
        </w:rPr>
        <w:t>.</w:t>
      </w:r>
      <w:r w:rsidR="00FF1937">
        <w:rPr>
          <w:color w:val="040C28"/>
        </w:rPr>
        <w:t xml:space="preserve"> </w:t>
      </w:r>
    </w:p>
    <w:p w14:paraId="564DDD1C" w14:textId="1F59D5E6" w:rsidR="00A95699" w:rsidRPr="00FF1937" w:rsidRDefault="00634E78" w:rsidP="00D47B6B">
      <w:pPr>
        <w:pStyle w:val="a5"/>
        <w:ind w:left="0" w:firstLine="708"/>
        <w:jc w:val="both"/>
        <w:rPr>
          <w:color w:val="000000"/>
        </w:rPr>
      </w:pPr>
      <w:r w:rsidRPr="00FF1937">
        <w:rPr>
          <w:color w:val="000000"/>
        </w:rPr>
        <w:t xml:space="preserve">Катализаторы </w:t>
      </w:r>
      <w:r w:rsidR="007272FF" w:rsidRPr="00FF1937">
        <w:rPr>
          <w:color w:val="000000"/>
        </w:rPr>
        <w:t>были</w:t>
      </w:r>
      <w:r w:rsidR="00EB1DEB" w:rsidRPr="00FF1937">
        <w:rPr>
          <w:color w:val="000000"/>
        </w:rPr>
        <w:t xml:space="preserve"> </w:t>
      </w:r>
      <w:r w:rsidR="007272FF" w:rsidRPr="00FF1937">
        <w:rPr>
          <w:color w:val="000000"/>
        </w:rPr>
        <w:t xml:space="preserve">исследованы </w:t>
      </w:r>
      <w:r w:rsidR="00EB1DEB" w:rsidRPr="00FF1937">
        <w:rPr>
          <w:color w:val="000000"/>
        </w:rPr>
        <w:t xml:space="preserve">методами РФА, СЭМ-РСМА, низкотемпературной адсорбции-десорбции азота и </w:t>
      </w:r>
      <w:r w:rsidR="007272FF" w:rsidRPr="00FF1937">
        <w:rPr>
          <w:color w:val="000000"/>
        </w:rPr>
        <w:t xml:space="preserve">протестированы </w:t>
      </w:r>
      <w:r w:rsidR="00EB1DEB" w:rsidRPr="00FF1937">
        <w:rPr>
          <w:color w:val="000000"/>
        </w:rPr>
        <w:t>в реакции гидрирования СО</w:t>
      </w:r>
      <w:r w:rsidR="00EB1DEB" w:rsidRPr="00FF1937">
        <w:rPr>
          <w:color w:val="000000"/>
          <w:vertAlign w:val="subscript"/>
        </w:rPr>
        <w:t>2</w:t>
      </w:r>
      <w:r w:rsidR="00EB1DEB" w:rsidRPr="00FF1937">
        <w:rPr>
          <w:color w:val="000000"/>
        </w:rPr>
        <w:t>.</w:t>
      </w:r>
      <w:r w:rsidR="00641543" w:rsidRPr="00D47B6B">
        <w:rPr>
          <w:color w:val="000000"/>
        </w:rPr>
        <w:t xml:space="preserve"> </w:t>
      </w:r>
      <w:r w:rsidR="00641543">
        <w:rPr>
          <w:color w:val="000000"/>
        </w:rPr>
        <w:t>Катализаторы были представлены</w:t>
      </w:r>
      <w:r w:rsidR="00D3724D">
        <w:rPr>
          <w:color w:val="000000"/>
        </w:rPr>
        <w:t xml:space="preserve"> фаз</w:t>
      </w:r>
      <w:r w:rsidR="00641543">
        <w:rPr>
          <w:color w:val="000000"/>
        </w:rPr>
        <w:t>ами</w:t>
      </w:r>
      <w:r w:rsidR="00D3724D">
        <w:rPr>
          <w:color w:val="000000"/>
        </w:rPr>
        <w:t xml:space="preserve"> </w:t>
      </w:r>
      <w:proofErr w:type="spellStart"/>
      <w:r w:rsidR="00D3724D">
        <w:rPr>
          <w:color w:val="000000"/>
        </w:rPr>
        <w:t>тенорита</w:t>
      </w:r>
      <w:proofErr w:type="spellEnd"/>
      <w:r w:rsidR="00D3724D">
        <w:rPr>
          <w:color w:val="000000"/>
        </w:rPr>
        <w:t xml:space="preserve"> и цинкита</w:t>
      </w:r>
      <w:r w:rsidR="00641543">
        <w:rPr>
          <w:color w:val="000000"/>
        </w:rPr>
        <w:t xml:space="preserve">, а также отличались </w:t>
      </w:r>
      <w:proofErr w:type="spellStart"/>
      <w:r w:rsidR="00641543">
        <w:rPr>
          <w:color w:val="000000"/>
        </w:rPr>
        <w:t>мезопористостью</w:t>
      </w:r>
      <w:proofErr w:type="spellEnd"/>
      <w:r w:rsidR="00D3724D">
        <w:rPr>
          <w:color w:val="000000"/>
        </w:rPr>
        <w:t xml:space="preserve">. </w:t>
      </w:r>
    </w:p>
    <w:p w14:paraId="2BEB17D2" w14:textId="59E317C7" w:rsidR="00A735AB" w:rsidRPr="007E13E4" w:rsidRDefault="00703CDE" w:rsidP="00D47B6B">
      <w:pPr>
        <w:pStyle w:val="a5"/>
        <w:ind w:left="0" w:firstLine="708"/>
        <w:jc w:val="both"/>
        <w:rPr>
          <w:color w:val="000000"/>
        </w:rPr>
      </w:pPr>
      <w:r w:rsidRPr="00FF1937">
        <w:rPr>
          <w:color w:val="000000"/>
        </w:rPr>
        <w:t>В</w:t>
      </w:r>
      <w:r w:rsidR="00800E27" w:rsidRPr="00FF1937">
        <w:rPr>
          <w:color w:val="000000"/>
        </w:rPr>
        <w:t xml:space="preserve"> реакции гидрирования </w:t>
      </w:r>
      <w:r w:rsidR="00800E27" w:rsidRPr="00FF1937">
        <w:rPr>
          <w:color w:val="000000"/>
          <w:lang w:val="en-AU"/>
        </w:rPr>
        <w:t>CO</w:t>
      </w:r>
      <w:r w:rsidR="00800E27" w:rsidRPr="00FF1937">
        <w:rPr>
          <w:color w:val="000000"/>
          <w:vertAlign w:val="subscript"/>
        </w:rPr>
        <w:t>2</w:t>
      </w:r>
      <w:r w:rsidR="00800E27" w:rsidRPr="00FF1937">
        <w:rPr>
          <w:color w:val="000000"/>
        </w:rPr>
        <w:t xml:space="preserve"> </w:t>
      </w:r>
      <w:r w:rsidR="00396860" w:rsidRPr="00FF1937">
        <w:rPr>
          <w:color w:val="000000"/>
        </w:rPr>
        <w:t xml:space="preserve">наибольшая </w:t>
      </w:r>
      <w:r w:rsidRPr="00FF1937">
        <w:rPr>
          <w:color w:val="000000"/>
        </w:rPr>
        <w:t xml:space="preserve">конверсия </w:t>
      </w:r>
      <w:r w:rsidR="002C49CD" w:rsidRPr="00FF1937">
        <w:rPr>
          <w:color w:val="000000"/>
          <w:lang w:val="en-AU"/>
        </w:rPr>
        <w:t>CO</w:t>
      </w:r>
      <w:r w:rsidR="002C49CD" w:rsidRPr="00FF1937">
        <w:rPr>
          <w:color w:val="000000"/>
          <w:vertAlign w:val="subscript"/>
        </w:rPr>
        <w:t xml:space="preserve">2 </w:t>
      </w:r>
      <w:r w:rsidRPr="00FF1937">
        <w:rPr>
          <w:color w:val="000000"/>
        </w:rPr>
        <w:t>(</w:t>
      </w:r>
      <w:r w:rsidR="006A05A5">
        <w:rPr>
          <w:color w:val="000000"/>
        </w:rPr>
        <w:t>35</w:t>
      </w:r>
      <w:r w:rsidR="00DC69A5" w:rsidRPr="00FF1937">
        <w:rPr>
          <w:color w:val="000000"/>
        </w:rPr>
        <w:t> </w:t>
      </w:r>
      <w:r w:rsidRPr="00FF1937">
        <w:rPr>
          <w:color w:val="000000"/>
        </w:rPr>
        <w:t>%</w:t>
      </w:r>
      <w:r w:rsidR="006A05A5">
        <w:rPr>
          <w:color w:val="000000"/>
        </w:rPr>
        <w:t xml:space="preserve"> при 310</w:t>
      </w:r>
      <w:r w:rsidR="004D631B" w:rsidRPr="00FF1937">
        <w:rPr>
          <w:color w:val="000000"/>
        </w:rPr>
        <w:t> </w:t>
      </w:r>
      <w:r w:rsidR="004D631B" w:rsidRPr="00FF1937">
        <w:rPr>
          <w:color w:val="000000"/>
        </w:rPr>
        <w:sym w:font="Symbol" w:char="F0B0"/>
      </w:r>
      <w:r w:rsidR="004D631B" w:rsidRPr="00FF1937">
        <w:rPr>
          <w:color w:val="000000"/>
        </w:rPr>
        <w:t>С</w:t>
      </w:r>
      <w:r w:rsidRPr="00FF1937">
        <w:rPr>
          <w:color w:val="000000"/>
        </w:rPr>
        <w:t xml:space="preserve">) </w:t>
      </w:r>
      <w:r w:rsidR="00641543">
        <w:rPr>
          <w:color w:val="000000"/>
        </w:rPr>
        <w:t xml:space="preserve">была </w:t>
      </w:r>
      <w:r w:rsidR="00396860" w:rsidRPr="00FF1937">
        <w:rPr>
          <w:color w:val="000000"/>
        </w:rPr>
        <w:t>достиг</w:t>
      </w:r>
      <w:r w:rsidR="00641543">
        <w:rPr>
          <w:color w:val="000000"/>
        </w:rPr>
        <w:t>нута</w:t>
      </w:r>
      <w:r w:rsidR="00396860" w:rsidRPr="00FF1937">
        <w:rPr>
          <w:color w:val="000000"/>
        </w:rPr>
        <w:t xml:space="preserve"> на </w:t>
      </w:r>
      <w:r w:rsidR="004E56EE" w:rsidRPr="00FF1937">
        <w:rPr>
          <w:color w:val="000000"/>
        </w:rPr>
        <w:t>образц</w:t>
      </w:r>
      <w:r w:rsidR="006A05A5">
        <w:rPr>
          <w:color w:val="000000"/>
        </w:rPr>
        <w:t>ах</w:t>
      </w:r>
      <w:r w:rsidR="004E56EE" w:rsidRPr="00FF1937">
        <w:rPr>
          <w:color w:val="000000"/>
        </w:rPr>
        <w:t xml:space="preserve"> </w:t>
      </w:r>
      <w:r w:rsidR="006A05A5">
        <w:rPr>
          <w:color w:val="000000"/>
        </w:rPr>
        <w:t>2.5Al</w:t>
      </w:r>
      <w:r w:rsidR="006A05A5">
        <w:rPr>
          <w:color w:val="000000"/>
          <w:vertAlign w:val="subscript"/>
        </w:rPr>
        <w:t>2</w:t>
      </w:r>
      <w:r w:rsidR="006A05A5">
        <w:rPr>
          <w:color w:val="000000"/>
        </w:rPr>
        <w:t>О</w:t>
      </w:r>
      <w:r w:rsidR="006A05A5">
        <w:rPr>
          <w:color w:val="000000"/>
          <w:vertAlign w:val="subscript"/>
        </w:rPr>
        <w:t>3</w:t>
      </w:r>
      <w:r w:rsidR="006A05A5">
        <w:rPr>
          <w:color w:val="000000"/>
        </w:rPr>
        <w:t>-</w:t>
      </w:r>
      <w:r w:rsidR="006A05A5">
        <w:rPr>
          <w:color w:val="000000"/>
          <w:lang w:val="en-AU"/>
        </w:rPr>
        <w:t>Cu</w:t>
      </w:r>
      <w:r w:rsidR="006A05A5" w:rsidRPr="00634E78">
        <w:rPr>
          <w:color w:val="000000"/>
        </w:rPr>
        <w:t>-</w:t>
      </w:r>
      <w:r w:rsidR="006A05A5">
        <w:rPr>
          <w:color w:val="000000"/>
          <w:lang w:val="en-AU"/>
        </w:rPr>
        <w:t>Zn</w:t>
      </w:r>
      <w:r w:rsidR="006A05A5" w:rsidRPr="006A05A5">
        <w:rPr>
          <w:color w:val="000000"/>
        </w:rPr>
        <w:t xml:space="preserve">О </w:t>
      </w:r>
      <w:r w:rsidR="006A05A5">
        <w:rPr>
          <w:color w:val="000000"/>
        </w:rPr>
        <w:t>и 2.5</w:t>
      </w:r>
      <w:r w:rsidR="006A05A5">
        <w:rPr>
          <w:color w:val="000000"/>
          <w:lang w:val="en-AU"/>
        </w:rPr>
        <w:t>Ga</w:t>
      </w:r>
      <w:r w:rsidR="006A05A5">
        <w:rPr>
          <w:color w:val="000000"/>
          <w:vertAlign w:val="subscript"/>
        </w:rPr>
        <w:t>2</w:t>
      </w:r>
      <w:r w:rsidR="006A05A5">
        <w:rPr>
          <w:color w:val="000000"/>
        </w:rPr>
        <w:t>О</w:t>
      </w:r>
      <w:r w:rsidR="006A05A5">
        <w:rPr>
          <w:color w:val="000000"/>
          <w:vertAlign w:val="subscript"/>
        </w:rPr>
        <w:t>3</w:t>
      </w:r>
      <w:r w:rsidR="006A05A5">
        <w:rPr>
          <w:color w:val="000000"/>
        </w:rPr>
        <w:t>-</w:t>
      </w:r>
      <w:r w:rsidR="006A05A5">
        <w:rPr>
          <w:color w:val="000000"/>
          <w:lang w:val="en-AU"/>
        </w:rPr>
        <w:t>Cu</w:t>
      </w:r>
      <w:r w:rsidR="006A05A5" w:rsidRPr="00634E78">
        <w:rPr>
          <w:color w:val="000000"/>
        </w:rPr>
        <w:t>-</w:t>
      </w:r>
      <w:r w:rsidR="006A05A5">
        <w:rPr>
          <w:color w:val="000000"/>
          <w:lang w:val="en-AU"/>
        </w:rPr>
        <w:t>ZnO</w:t>
      </w:r>
      <w:r w:rsidR="004E56EE" w:rsidRPr="00FF1937">
        <w:rPr>
          <w:color w:val="000000"/>
        </w:rPr>
        <w:t xml:space="preserve">, </w:t>
      </w:r>
      <w:r w:rsidR="00DB7D43">
        <w:rPr>
          <w:color w:val="000000"/>
        </w:rPr>
        <w:t>однако селективность</w:t>
      </w:r>
      <w:r w:rsidR="00DB7D43" w:rsidRPr="00DB7D43">
        <w:rPr>
          <w:color w:val="000000"/>
        </w:rPr>
        <w:t xml:space="preserve"> </w:t>
      </w:r>
      <w:r w:rsidR="004E56EE">
        <w:rPr>
          <w:color w:val="000000"/>
        </w:rPr>
        <w:t>по метанолу</w:t>
      </w:r>
      <w:r w:rsidR="00DB7D43">
        <w:rPr>
          <w:color w:val="000000"/>
        </w:rPr>
        <w:t xml:space="preserve"> для этих образцов в 2 раза ниже, чем для образца с оксидом индия</w:t>
      </w:r>
      <w:r w:rsidR="004E56EE">
        <w:rPr>
          <w:color w:val="000000"/>
        </w:rPr>
        <w:t>.</w:t>
      </w:r>
      <w:r w:rsidR="00DB7D43">
        <w:rPr>
          <w:color w:val="000000"/>
        </w:rPr>
        <w:t xml:space="preserve"> Образец </w:t>
      </w:r>
      <w:r w:rsidR="00A8778C">
        <w:rPr>
          <w:color w:val="000000"/>
        </w:rPr>
        <w:t>2.5In</w:t>
      </w:r>
      <w:r w:rsidR="00A8778C">
        <w:rPr>
          <w:color w:val="000000"/>
          <w:vertAlign w:val="subscript"/>
        </w:rPr>
        <w:t>2</w:t>
      </w:r>
      <w:r w:rsidR="00A8778C">
        <w:rPr>
          <w:color w:val="000000"/>
        </w:rPr>
        <w:t>О</w:t>
      </w:r>
      <w:r w:rsidR="00A8778C">
        <w:rPr>
          <w:color w:val="000000"/>
          <w:vertAlign w:val="subscript"/>
        </w:rPr>
        <w:t>3</w:t>
      </w:r>
      <w:r w:rsidR="00A8778C">
        <w:rPr>
          <w:color w:val="000000"/>
        </w:rPr>
        <w:t>-</w:t>
      </w:r>
      <w:r w:rsidR="00A8778C">
        <w:rPr>
          <w:color w:val="000000"/>
          <w:lang w:val="en-AU"/>
        </w:rPr>
        <w:t>Cu</w:t>
      </w:r>
      <w:r w:rsidR="00A8778C" w:rsidRPr="00634E78">
        <w:rPr>
          <w:color w:val="000000"/>
        </w:rPr>
        <w:t>-</w:t>
      </w:r>
      <w:r w:rsidR="00A8778C">
        <w:rPr>
          <w:color w:val="000000"/>
          <w:lang w:val="en-AU"/>
        </w:rPr>
        <w:t>Zn</w:t>
      </w:r>
      <w:r w:rsidR="00A8778C" w:rsidRPr="006A05A5">
        <w:rPr>
          <w:color w:val="000000"/>
        </w:rPr>
        <w:t xml:space="preserve">О </w:t>
      </w:r>
      <w:r w:rsidR="00A8778C">
        <w:rPr>
          <w:color w:val="000000"/>
        </w:rPr>
        <w:t>сохраняет</w:t>
      </w:r>
      <w:r w:rsidR="005F0DB2">
        <w:rPr>
          <w:color w:val="000000"/>
        </w:rPr>
        <w:t xml:space="preserve"> </w:t>
      </w:r>
      <w:r w:rsidR="00A8778C">
        <w:rPr>
          <w:color w:val="000000"/>
        </w:rPr>
        <w:t xml:space="preserve">самую </w:t>
      </w:r>
      <w:r w:rsidR="005F0DB2">
        <w:rPr>
          <w:color w:val="000000"/>
        </w:rPr>
        <w:t xml:space="preserve">высокую селективность по метанолу </w:t>
      </w:r>
      <w:r w:rsidR="00641543">
        <w:rPr>
          <w:color w:val="000000"/>
        </w:rPr>
        <w:t>при повышении температуры (</w:t>
      </w:r>
      <w:r w:rsidR="00A8778C">
        <w:rPr>
          <w:color w:val="000000"/>
        </w:rPr>
        <w:t xml:space="preserve">до 60% </w:t>
      </w:r>
      <w:r w:rsidR="00641543">
        <w:rPr>
          <w:color w:val="000000"/>
        </w:rPr>
        <w:t xml:space="preserve">при </w:t>
      </w:r>
      <w:r w:rsidR="00A8778C">
        <w:rPr>
          <w:color w:val="000000"/>
        </w:rPr>
        <w:t>310</w:t>
      </w:r>
      <w:r w:rsidR="00641543">
        <w:rPr>
          <w:color w:val="000000"/>
        </w:rPr>
        <w:t> </w:t>
      </w:r>
      <w:r w:rsidR="00A8778C">
        <w:rPr>
          <w:color w:val="000000"/>
        </w:rPr>
        <w:t>°С</w:t>
      </w:r>
      <w:r w:rsidR="00641543">
        <w:rPr>
          <w:color w:val="000000"/>
        </w:rPr>
        <w:t>)</w:t>
      </w:r>
      <w:r w:rsidR="00A8778C">
        <w:rPr>
          <w:color w:val="000000"/>
        </w:rPr>
        <w:t>. Л</w:t>
      </w:r>
      <w:r w:rsidR="0072290C">
        <w:rPr>
          <w:color w:val="000000"/>
        </w:rPr>
        <w:t xml:space="preserve">учшими характеристиками из полученных образцов обладает </w:t>
      </w:r>
      <w:r w:rsidR="00A8778C">
        <w:rPr>
          <w:color w:val="000000"/>
        </w:rPr>
        <w:t>2.5Al</w:t>
      </w:r>
      <w:r w:rsidR="00A8778C">
        <w:rPr>
          <w:color w:val="000000"/>
          <w:vertAlign w:val="subscript"/>
        </w:rPr>
        <w:t>2</w:t>
      </w:r>
      <w:r w:rsidR="00A8778C">
        <w:rPr>
          <w:color w:val="000000"/>
        </w:rPr>
        <w:t>О</w:t>
      </w:r>
      <w:r w:rsidR="00A8778C">
        <w:rPr>
          <w:color w:val="000000"/>
          <w:vertAlign w:val="subscript"/>
        </w:rPr>
        <w:t>3</w:t>
      </w:r>
      <w:r w:rsidR="00A8778C">
        <w:rPr>
          <w:color w:val="000000"/>
        </w:rPr>
        <w:t>-</w:t>
      </w:r>
      <w:r w:rsidR="00A8778C">
        <w:rPr>
          <w:color w:val="000000"/>
          <w:lang w:val="en-AU"/>
        </w:rPr>
        <w:t>Cu</w:t>
      </w:r>
      <w:r w:rsidR="00A8778C" w:rsidRPr="00634E78">
        <w:rPr>
          <w:color w:val="000000"/>
        </w:rPr>
        <w:t>-</w:t>
      </w:r>
      <w:r w:rsidR="00A8778C">
        <w:rPr>
          <w:color w:val="000000"/>
          <w:lang w:val="en-AU"/>
        </w:rPr>
        <w:t>Zn</w:t>
      </w:r>
      <w:r w:rsidR="00A8778C" w:rsidRPr="006A05A5">
        <w:rPr>
          <w:color w:val="000000"/>
        </w:rPr>
        <w:t>О</w:t>
      </w:r>
      <w:r w:rsidR="006B5B79">
        <w:rPr>
          <w:color w:val="000000"/>
        </w:rPr>
        <w:t>:</w:t>
      </w:r>
      <w:r w:rsidR="00DE7E32">
        <w:rPr>
          <w:color w:val="000000"/>
        </w:rPr>
        <w:t xml:space="preserve"> </w:t>
      </w:r>
      <w:r w:rsidR="009C6859">
        <w:rPr>
          <w:color w:val="000000"/>
        </w:rPr>
        <w:t xml:space="preserve">при </w:t>
      </w:r>
      <w:r w:rsidR="006A68F3">
        <w:rPr>
          <w:color w:val="000000"/>
        </w:rPr>
        <w:t xml:space="preserve">повышении </w:t>
      </w:r>
      <w:r w:rsidR="009C6859">
        <w:rPr>
          <w:color w:val="000000"/>
        </w:rPr>
        <w:t>температур</w:t>
      </w:r>
      <w:r w:rsidR="006A68F3">
        <w:rPr>
          <w:color w:val="000000"/>
        </w:rPr>
        <w:t>ы</w:t>
      </w:r>
      <w:r w:rsidR="009C6859">
        <w:rPr>
          <w:color w:val="000000"/>
        </w:rPr>
        <w:t xml:space="preserve"> </w:t>
      </w:r>
      <w:r w:rsidR="006A68F3">
        <w:rPr>
          <w:color w:val="000000"/>
        </w:rPr>
        <w:t xml:space="preserve">до </w:t>
      </w:r>
      <w:r w:rsidR="00FD0AFE" w:rsidRPr="00D47B6B">
        <w:rPr>
          <w:color w:val="000000"/>
        </w:rPr>
        <w:t>28</w:t>
      </w:r>
      <w:r w:rsidR="00A735AB">
        <w:rPr>
          <w:color w:val="000000"/>
        </w:rPr>
        <w:t>0</w:t>
      </w:r>
      <w:r w:rsidR="006A68F3">
        <w:rPr>
          <w:color w:val="000000"/>
        </w:rPr>
        <w:t> </w:t>
      </w:r>
      <w:r w:rsidR="00147951">
        <w:rPr>
          <w:color w:val="000000"/>
        </w:rPr>
        <w:t>°</w:t>
      </w:r>
      <w:r w:rsidR="009C6859">
        <w:rPr>
          <w:color w:val="000000"/>
          <w:lang w:val="en-AU"/>
        </w:rPr>
        <w:t>C</w:t>
      </w:r>
      <w:r w:rsidR="00A8778C">
        <w:rPr>
          <w:color w:val="000000"/>
        </w:rPr>
        <w:t xml:space="preserve"> и</w:t>
      </w:r>
      <w:r w:rsidR="00580C32">
        <w:rPr>
          <w:color w:val="000000"/>
        </w:rPr>
        <w:t xml:space="preserve"> при конверсии СО</w:t>
      </w:r>
      <w:r w:rsidR="00580C32" w:rsidRPr="00580C32">
        <w:rPr>
          <w:color w:val="000000"/>
          <w:vertAlign w:val="subscript"/>
        </w:rPr>
        <w:t>2</w:t>
      </w:r>
      <w:r w:rsidR="00580C32" w:rsidRPr="00580C32">
        <w:rPr>
          <w:color w:val="000000"/>
        </w:rPr>
        <w:t xml:space="preserve"> </w:t>
      </w:r>
      <w:r w:rsidR="00580C32">
        <w:rPr>
          <w:color w:val="000000"/>
        </w:rPr>
        <w:t>2.6 %</w:t>
      </w:r>
      <w:r w:rsidR="00033C5A">
        <w:rPr>
          <w:color w:val="000000"/>
        </w:rPr>
        <w:t>, п</w:t>
      </w:r>
      <w:r w:rsidR="00580C32">
        <w:rPr>
          <w:color w:val="000000"/>
        </w:rPr>
        <w:t xml:space="preserve">роизводительность составила </w:t>
      </w:r>
      <w:r w:rsidR="00A8778C">
        <w:rPr>
          <w:color w:val="000000"/>
        </w:rPr>
        <w:t>1.0</w:t>
      </w:r>
      <w:r w:rsidR="007E13E4">
        <w:rPr>
          <w:color w:val="000000"/>
        </w:rPr>
        <w:t> г</w:t>
      </w:r>
      <w:r w:rsidR="007E13E4" w:rsidRPr="007E13E4">
        <w:rPr>
          <w:color w:val="000000"/>
          <w:vertAlign w:val="subscript"/>
        </w:rPr>
        <w:t>метанол</w:t>
      </w:r>
      <w:r w:rsidR="007E13E4">
        <w:rPr>
          <w:color w:val="000000"/>
        </w:rPr>
        <w:t>г</w:t>
      </w:r>
      <w:r w:rsidR="007E13E4" w:rsidRPr="007E13E4">
        <w:rPr>
          <w:color w:val="000000"/>
          <w:vertAlign w:val="subscript"/>
        </w:rPr>
        <w:t>кат</w:t>
      </w:r>
      <w:r w:rsidR="007E13E4" w:rsidRPr="007E13E4">
        <w:rPr>
          <w:color w:val="000000"/>
          <w:vertAlign w:val="superscript"/>
        </w:rPr>
        <w:t>−1</w:t>
      </w:r>
      <w:r w:rsidR="007E13E4">
        <w:rPr>
          <w:color w:val="000000"/>
        </w:rPr>
        <w:t>ч</w:t>
      </w:r>
      <w:r w:rsidR="007E13E4" w:rsidRPr="007E13E4">
        <w:rPr>
          <w:color w:val="000000"/>
          <w:vertAlign w:val="superscript"/>
        </w:rPr>
        <w:t>−1</w:t>
      </w:r>
      <w:r w:rsidR="007E13E4">
        <w:rPr>
          <w:color w:val="000000"/>
        </w:rPr>
        <w:t>.</w:t>
      </w:r>
    </w:p>
    <w:p w14:paraId="031F42A2" w14:textId="53D3BD25" w:rsidR="00DB7D43" w:rsidRDefault="008F34AF" w:rsidP="006146AA">
      <w:pPr>
        <w:pStyle w:val="af4"/>
        <w:jc w:val="center"/>
      </w:pPr>
      <w:r>
        <w:object w:dxaOrig="5960" w:dyaOrig="4777" w14:anchorId="0E9F8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8pt;height:165pt" o:ole="">
            <v:imagedata r:id="rId6" o:title=""/>
          </v:shape>
          <o:OLEObject Type="Embed" ProgID="Origin95.Graph" ShapeID="_x0000_i1025" DrawAspect="Content" ObjectID="_1834590016" r:id="rId7"/>
        </w:object>
      </w:r>
      <w:r w:rsidRPr="008F34AF">
        <w:t xml:space="preserve"> </w:t>
      </w:r>
      <w:r>
        <w:object w:dxaOrig="5936" w:dyaOrig="4913" w14:anchorId="5BDD376F">
          <v:shape id="_x0000_i1035" type="#_x0000_t75" style="width:203.4pt;height:168pt" o:ole="">
            <v:imagedata r:id="rId8" o:title=""/>
          </v:shape>
          <o:OLEObject Type="Embed" ProgID="Origin95.Graph" ShapeID="_x0000_i1035" DrawAspect="Content" ObjectID="_1834590017" r:id="rId9"/>
        </w:object>
      </w:r>
    </w:p>
    <w:p w14:paraId="2F18432B" w14:textId="6571B247" w:rsidR="002F16E7" w:rsidRDefault="001B4632" w:rsidP="00033C5A">
      <w:pPr>
        <w:jc w:val="center"/>
        <w:rPr>
          <w:vertAlign w:val="subscript"/>
        </w:rPr>
      </w:pPr>
      <w:r w:rsidRPr="006834C5">
        <w:t xml:space="preserve">Рис. 1. </w:t>
      </w:r>
      <w:r>
        <w:t xml:space="preserve">Зависимость конверсии </w:t>
      </w:r>
      <w:r>
        <w:rPr>
          <w:lang w:val="en-AU"/>
        </w:rPr>
        <w:t>CO</w:t>
      </w:r>
      <w:r w:rsidRPr="001B4632">
        <w:rPr>
          <w:vertAlign w:val="subscript"/>
        </w:rPr>
        <w:t>2</w:t>
      </w:r>
      <w:r w:rsidR="00877335">
        <w:rPr>
          <w:vertAlign w:val="subscript"/>
        </w:rPr>
        <w:t xml:space="preserve"> </w:t>
      </w:r>
      <w:r w:rsidR="00877335">
        <w:t>и</w:t>
      </w:r>
      <w:r>
        <w:t xml:space="preserve"> селективности по метанолу от температуры в реакции гидрирования </w:t>
      </w:r>
      <w:r>
        <w:rPr>
          <w:lang w:val="en-AU"/>
        </w:rPr>
        <w:t>CO</w:t>
      </w:r>
      <w:r w:rsidRPr="001B4632">
        <w:rPr>
          <w:vertAlign w:val="subscript"/>
        </w:rPr>
        <w:t>2</w:t>
      </w:r>
    </w:p>
    <w:p w14:paraId="301AA5FC" w14:textId="77777777" w:rsidR="00B9462D" w:rsidRDefault="00B9462D" w:rsidP="00033C5A">
      <w:pPr>
        <w:jc w:val="center"/>
        <w:rPr>
          <w:vertAlign w:val="subscript"/>
        </w:rPr>
      </w:pPr>
    </w:p>
    <w:p w14:paraId="212FDCAC" w14:textId="3A8B0D37" w:rsidR="00575B1A" w:rsidRPr="00575B1A" w:rsidRDefault="00575B1A" w:rsidP="00575B1A">
      <w:pPr>
        <w:jc w:val="center"/>
        <w:rPr>
          <w:i/>
        </w:rPr>
      </w:pPr>
      <w:r>
        <w:rPr>
          <w:i/>
        </w:rPr>
        <w:t>Исследование выполнено за счёт гранта Министерства образования и науки Российской Федерации (№ 075-15-2024-547)</w:t>
      </w:r>
      <w:bookmarkStart w:id="0" w:name="_GoBack"/>
      <w:bookmarkEnd w:id="0"/>
    </w:p>
    <w:sectPr w:rsidR="00575B1A" w:rsidRPr="00575B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425096" w16cex:dateUtc="2026-03-08T20:30:00Z"/>
  <w16cex:commentExtensible w16cex:durableId="324CE92C" w16cex:dateUtc="2026-03-08T20:33:00Z"/>
  <w16cex:commentExtensible w16cex:durableId="3CD4E957" w16cex:dateUtc="2026-03-08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066EB4" w16cid:durableId="16425096"/>
  <w16cid:commentId w16cid:paraId="76B40829" w16cid:durableId="324CE92C"/>
  <w16cid:commentId w16cid:paraId="33696A46" w16cid:durableId="3CD4E9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C5A"/>
    <w:rsid w:val="00063966"/>
    <w:rsid w:val="00086081"/>
    <w:rsid w:val="000911B5"/>
    <w:rsid w:val="000A4B5E"/>
    <w:rsid w:val="00101A1C"/>
    <w:rsid w:val="00103657"/>
    <w:rsid w:val="00106375"/>
    <w:rsid w:val="00116478"/>
    <w:rsid w:val="00130241"/>
    <w:rsid w:val="00141163"/>
    <w:rsid w:val="00147951"/>
    <w:rsid w:val="0019113B"/>
    <w:rsid w:val="001B4632"/>
    <w:rsid w:val="001C1BDB"/>
    <w:rsid w:val="001C76D5"/>
    <w:rsid w:val="001E61C2"/>
    <w:rsid w:val="001F0493"/>
    <w:rsid w:val="0021074F"/>
    <w:rsid w:val="0022424C"/>
    <w:rsid w:val="002264EE"/>
    <w:rsid w:val="0023307C"/>
    <w:rsid w:val="00284E72"/>
    <w:rsid w:val="00284FA6"/>
    <w:rsid w:val="00292128"/>
    <w:rsid w:val="00293226"/>
    <w:rsid w:val="002A0E52"/>
    <w:rsid w:val="002C49CD"/>
    <w:rsid w:val="002F16E7"/>
    <w:rsid w:val="00301BF3"/>
    <w:rsid w:val="0031361E"/>
    <w:rsid w:val="0034063A"/>
    <w:rsid w:val="00377566"/>
    <w:rsid w:val="00384443"/>
    <w:rsid w:val="00391C38"/>
    <w:rsid w:val="00396860"/>
    <w:rsid w:val="003B76D6"/>
    <w:rsid w:val="003C33BF"/>
    <w:rsid w:val="003F2BF0"/>
    <w:rsid w:val="00411103"/>
    <w:rsid w:val="00431057"/>
    <w:rsid w:val="0045264F"/>
    <w:rsid w:val="00460A6A"/>
    <w:rsid w:val="004A26A3"/>
    <w:rsid w:val="004A67B4"/>
    <w:rsid w:val="004D2E0B"/>
    <w:rsid w:val="004D631B"/>
    <w:rsid w:val="004E2E06"/>
    <w:rsid w:val="004E56EE"/>
    <w:rsid w:val="004F0EDF"/>
    <w:rsid w:val="00522BF1"/>
    <w:rsid w:val="00525786"/>
    <w:rsid w:val="005721C5"/>
    <w:rsid w:val="00575B1A"/>
    <w:rsid w:val="00580C32"/>
    <w:rsid w:val="00590166"/>
    <w:rsid w:val="005946A2"/>
    <w:rsid w:val="005D022B"/>
    <w:rsid w:val="005E5BE9"/>
    <w:rsid w:val="005F0DB2"/>
    <w:rsid w:val="006146AA"/>
    <w:rsid w:val="00627CCB"/>
    <w:rsid w:val="00634E78"/>
    <w:rsid w:val="00641543"/>
    <w:rsid w:val="00646F91"/>
    <w:rsid w:val="00692A7D"/>
    <w:rsid w:val="0069427D"/>
    <w:rsid w:val="006A05A5"/>
    <w:rsid w:val="006A68F3"/>
    <w:rsid w:val="006B5B79"/>
    <w:rsid w:val="006F7A19"/>
    <w:rsid w:val="00703CDE"/>
    <w:rsid w:val="00711BF3"/>
    <w:rsid w:val="007213E1"/>
    <w:rsid w:val="0072290C"/>
    <w:rsid w:val="007272FF"/>
    <w:rsid w:val="00737A83"/>
    <w:rsid w:val="0074563A"/>
    <w:rsid w:val="00747B13"/>
    <w:rsid w:val="0077307C"/>
    <w:rsid w:val="00775389"/>
    <w:rsid w:val="007778BC"/>
    <w:rsid w:val="00797838"/>
    <w:rsid w:val="007A20A7"/>
    <w:rsid w:val="007C2BC9"/>
    <w:rsid w:val="007C36D8"/>
    <w:rsid w:val="007E13E4"/>
    <w:rsid w:val="007F2744"/>
    <w:rsid w:val="00800E27"/>
    <w:rsid w:val="00877335"/>
    <w:rsid w:val="008931BE"/>
    <w:rsid w:val="008B57D6"/>
    <w:rsid w:val="008C67E3"/>
    <w:rsid w:val="008E0CDC"/>
    <w:rsid w:val="008F34AF"/>
    <w:rsid w:val="00921D45"/>
    <w:rsid w:val="009859D7"/>
    <w:rsid w:val="00991FC5"/>
    <w:rsid w:val="00993DE8"/>
    <w:rsid w:val="009A3CDC"/>
    <w:rsid w:val="009A66DB"/>
    <w:rsid w:val="009B2F80"/>
    <w:rsid w:val="009B3300"/>
    <w:rsid w:val="009C6859"/>
    <w:rsid w:val="009F3380"/>
    <w:rsid w:val="00A02163"/>
    <w:rsid w:val="00A314FE"/>
    <w:rsid w:val="00A5227D"/>
    <w:rsid w:val="00A709CB"/>
    <w:rsid w:val="00A735AB"/>
    <w:rsid w:val="00A8778C"/>
    <w:rsid w:val="00A95699"/>
    <w:rsid w:val="00AD5A0B"/>
    <w:rsid w:val="00AE399F"/>
    <w:rsid w:val="00B239E3"/>
    <w:rsid w:val="00B4645C"/>
    <w:rsid w:val="00B46EFE"/>
    <w:rsid w:val="00B831C8"/>
    <w:rsid w:val="00B9462D"/>
    <w:rsid w:val="00BE4DEC"/>
    <w:rsid w:val="00BE5416"/>
    <w:rsid w:val="00BF36F8"/>
    <w:rsid w:val="00BF4622"/>
    <w:rsid w:val="00C37441"/>
    <w:rsid w:val="00C6338C"/>
    <w:rsid w:val="00C939E5"/>
    <w:rsid w:val="00CD00B1"/>
    <w:rsid w:val="00CF1FF7"/>
    <w:rsid w:val="00D13BA5"/>
    <w:rsid w:val="00D22306"/>
    <w:rsid w:val="00D3724D"/>
    <w:rsid w:val="00D42542"/>
    <w:rsid w:val="00D47B6B"/>
    <w:rsid w:val="00D70EFB"/>
    <w:rsid w:val="00D8121C"/>
    <w:rsid w:val="00DB7D43"/>
    <w:rsid w:val="00DC69A5"/>
    <w:rsid w:val="00DD0810"/>
    <w:rsid w:val="00DE7E32"/>
    <w:rsid w:val="00DF4AEE"/>
    <w:rsid w:val="00E22189"/>
    <w:rsid w:val="00E53041"/>
    <w:rsid w:val="00E74069"/>
    <w:rsid w:val="00EB1DEB"/>
    <w:rsid w:val="00EB1F49"/>
    <w:rsid w:val="00F12350"/>
    <w:rsid w:val="00F865B3"/>
    <w:rsid w:val="00F91117"/>
    <w:rsid w:val="00FB1509"/>
    <w:rsid w:val="00FC012A"/>
    <w:rsid w:val="00FC6E92"/>
    <w:rsid w:val="00FD0AFE"/>
    <w:rsid w:val="00FF1903"/>
    <w:rsid w:val="00FF1937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EB1DE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B1DEB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basedOn w:val="a0"/>
    <w:uiPriority w:val="99"/>
    <w:semiHidden/>
    <w:unhideWhenUsed/>
    <w:rsid w:val="00D70E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0EF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0EFB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E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0EFB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D70EF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37A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7A83"/>
    <w:rPr>
      <w:rFonts w:ascii="Segoe UI" w:eastAsia="Times New Roman" w:hAnsi="Segoe UI" w:cs="Segoe UI"/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DB7D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A64A28-47D0-4F87-AADF-AB6C3488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NeoAnderson</cp:lastModifiedBy>
  <cp:revision>108</cp:revision>
  <dcterms:created xsi:type="dcterms:W3CDTF">2022-11-07T09:18:00Z</dcterms:created>
  <dcterms:modified xsi:type="dcterms:W3CDTF">2026-03-09T16:34:00Z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