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C3C45" w14:textId="5D7A1518" w:rsidR="00A76DA4" w:rsidRPr="00A76DA4" w:rsidRDefault="00A76DA4" w:rsidP="00A76DA4">
      <w:pPr>
        <w:jc w:val="center"/>
        <w:rPr>
          <w:rFonts w:ascii="Times New Roman" w:hAnsi="Times New Roman" w:cs="Times New Roman"/>
          <w:sz w:val="24"/>
          <w:szCs w:val="24"/>
        </w:rPr>
      </w:pPr>
      <w:r w:rsidRPr="00A76DA4">
        <w:rPr>
          <w:rFonts w:ascii="Times New Roman" w:hAnsi="Times New Roman" w:cs="Times New Roman"/>
          <w:b/>
          <w:bCs/>
          <w:sz w:val="24"/>
          <w:szCs w:val="24"/>
        </w:rPr>
        <w:t xml:space="preserve">Синтез и </w:t>
      </w:r>
      <w:proofErr w:type="spellStart"/>
      <w:r w:rsidRPr="00A76DA4">
        <w:rPr>
          <w:rFonts w:ascii="Times New Roman" w:hAnsi="Times New Roman" w:cs="Times New Roman"/>
          <w:b/>
          <w:bCs/>
          <w:sz w:val="24"/>
          <w:szCs w:val="24"/>
        </w:rPr>
        <w:t>характеризация</w:t>
      </w:r>
      <w:proofErr w:type="spellEnd"/>
      <w:r w:rsidRPr="00A76DA4">
        <w:rPr>
          <w:rFonts w:ascii="Times New Roman" w:hAnsi="Times New Roman" w:cs="Times New Roman"/>
          <w:b/>
          <w:bCs/>
          <w:sz w:val="24"/>
          <w:szCs w:val="24"/>
        </w:rPr>
        <w:t xml:space="preserve"> цеолита со структурой MOR </w:t>
      </w:r>
      <w:r w:rsidRPr="00A76DA4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82395E" w:rsidRPr="00A76D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Никифоров К.А.</w:t>
      </w:r>
      <w:r w:rsidR="0082395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proofErr w:type="spellStart"/>
      <w:r w:rsidRPr="00A76D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Гайнанов</w:t>
      </w:r>
      <w:proofErr w:type="spellEnd"/>
      <w:r w:rsidRPr="00A76DA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И.И.</w:t>
      </w:r>
      <w:r w:rsidRPr="00A76DA4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</w:r>
      <w:r w:rsidRPr="00A76DA4">
        <w:rPr>
          <w:rFonts w:ascii="Times New Roman" w:hAnsi="Times New Roman" w:cs="Times New Roman"/>
          <w:i/>
          <w:iCs/>
          <w:sz w:val="24"/>
          <w:szCs w:val="24"/>
        </w:rPr>
        <w:t>Студент, 2 курс магистратуры</w:t>
      </w:r>
      <w:r w:rsidRPr="00A76DA4">
        <w:rPr>
          <w:rFonts w:ascii="Times New Roman" w:hAnsi="Times New Roman" w:cs="Times New Roman"/>
          <w:i/>
          <w:iCs/>
          <w:sz w:val="24"/>
          <w:szCs w:val="24"/>
        </w:rPr>
        <w:br/>
        <w:t>Университет ИТМО, Санкт-Петербург, Россия</w:t>
      </w:r>
      <w:r w:rsidRPr="00A76DA4">
        <w:rPr>
          <w:rFonts w:ascii="Times New Roman" w:hAnsi="Times New Roman" w:cs="Times New Roman"/>
          <w:i/>
          <w:iCs/>
          <w:sz w:val="24"/>
          <w:szCs w:val="24"/>
        </w:rPr>
        <w:br/>
        <w:t xml:space="preserve">E-mail: </w:t>
      </w:r>
      <w:r w:rsidR="0082395E" w:rsidRPr="0082395E">
        <w:rPr>
          <w:rFonts w:ascii="Times New Roman" w:hAnsi="Times New Roman" w:cs="Times New Roman"/>
          <w:i/>
          <w:iCs/>
          <w:sz w:val="24"/>
          <w:szCs w:val="24"/>
        </w:rPr>
        <w:t>kanikiforov@itmo.ru</w:t>
      </w:r>
    </w:p>
    <w:p w14:paraId="13811389" w14:textId="0C7995B4" w:rsidR="00A76DA4" w:rsidRPr="00A76DA4" w:rsidRDefault="00A76DA4" w:rsidP="005F101D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76DA4">
        <w:rPr>
          <w:rFonts w:ascii="Times New Roman" w:hAnsi="Times New Roman" w:cs="Times New Roman"/>
          <w:sz w:val="24"/>
          <w:szCs w:val="24"/>
        </w:rPr>
        <w:t xml:space="preserve">Для современной химической технологии остро стоит задача разработки эффективных сорбентов и носителей катализаторов, обеспечивающих высокую активность, селективность и стабильность при жёстких условиях эксплуатации. В соответствии с данными требованиями активно исследуются </w:t>
      </w:r>
      <w:proofErr w:type="gramStart"/>
      <w:r w:rsidRPr="00A76DA4">
        <w:rPr>
          <w:rFonts w:ascii="Times New Roman" w:hAnsi="Times New Roman" w:cs="Times New Roman"/>
          <w:sz w:val="24"/>
          <w:szCs w:val="24"/>
        </w:rPr>
        <w:t>цеолиты</w:t>
      </w:r>
      <w:proofErr w:type="gramEnd"/>
      <w:r w:rsidRPr="00A76DA4">
        <w:rPr>
          <w:rFonts w:ascii="Times New Roman" w:hAnsi="Times New Roman" w:cs="Times New Roman"/>
          <w:sz w:val="24"/>
          <w:szCs w:val="24"/>
        </w:rPr>
        <w:t xml:space="preserve"> обладающие упорядоченной микропористой структурой и выраженной кислотностью [1]. В настоящей работе рассматривается высокоэффективный гидротермальный синтез Na</w:t>
      </w:r>
      <w:r w:rsidRPr="00A76DA4">
        <w:rPr>
          <w:rFonts w:ascii="Times New Roman" w:hAnsi="Times New Roman" w:cs="Times New Roman"/>
          <w:sz w:val="24"/>
          <w:szCs w:val="24"/>
        </w:rPr>
        <w:noBreakHyphen/>
      </w:r>
      <w:proofErr w:type="spellStart"/>
      <w:r w:rsidRPr="00A76DA4">
        <w:rPr>
          <w:rFonts w:ascii="Times New Roman" w:hAnsi="Times New Roman" w:cs="Times New Roman"/>
          <w:sz w:val="24"/>
          <w:szCs w:val="24"/>
        </w:rPr>
        <w:t>морденита</w:t>
      </w:r>
      <w:proofErr w:type="spellEnd"/>
      <w:r w:rsidRPr="00A76DA4">
        <w:rPr>
          <w:rFonts w:ascii="Times New Roman" w:hAnsi="Times New Roman" w:cs="Times New Roman"/>
          <w:sz w:val="24"/>
          <w:szCs w:val="24"/>
        </w:rPr>
        <w:t xml:space="preserve"> с использованием природного </w:t>
      </w:r>
      <w:proofErr w:type="spellStart"/>
      <w:r w:rsidRPr="00A76DA4">
        <w:rPr>
          <w:rFonts w:ascii="Times New Roman" w:hAnsi="Times New Roman" w:cs="Times New Roman"/>
          <w:sz w:val="24"/>
          <w:szCs w:val="24"/>
        </w:rPr>
        <w:t>морденита</w:t>
      </w:r>
      <w:proofErr w:type="spellEnd"/>
      <w:r w:rsidRPr="00A76DA4">
        <w:rPr>
          <w:rFonts w:ascii="Times New Roman" w:hAnsi="Times New Roman" w:cs="Times New Roman"/>
          <w:sz w:val="24"/>
          <w:szCs w:val="24"/>
        </w:rPr>
        <w:t xml:space="preserve"> в качестве затравки кристаллизации и его </w:t>
      </w:r>
      <w:proofErr w:type="spellStart"/>
      <w:r w:rsidRPr="00A76DA4">
        <w:rPr>
          <w:rFonts w:ascii="Times New Roman" w:hAnsi="Times New Roman" w:cs="Times New Roman"/>
          <w:sz w:val="24"/>
          <w:szCs w:val="24"/>
        </w:rPr>
        <w:t>характеризация</w:t>
      </w:r>
      <w:proofErr w:type="spellEnd"/>
      <w:r w:rsidRPr="00A76DA4">
        <w:rPr>
          <w:rFonts w:ascii="Times New Roman" w:hAnsi="Times New Roman" w:cs="Times New Roman"/>
          <w:sz w:val="24"/>
          <w:szCs w:val="24"/>
        </w:rPr>
        <w:t>. </w:t>
      </w:r>
    </w:p>
    <w:p w14:paraId="59D73AE5" w14:textId="29B45183" w:rsidR="00A76DA4" w:rsidRPr="00A76DA4" w:rsidRDefault="00A76DA4" w:rsidP="005F101D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76DA4">
        <w:rPr>
          <w:rFonts w:ascii="Times New Roman" w:hAnsi="Times New Roman" w:cs="Times New Roman"/>
          <w:sz w:val="24"/>
          <w:szCs w:val="24"/>
        </w:rPr>
        <w:t xml:space="preserve">Реакционную смесь готовили путём растворения гидроксида натрия в воде с последующим введением источника кремния и алюмината натрия. Полученный гель выдерживали для старения, затем вводили затравку в виде природного </w:t>
      </w:r>
      <w:proofErr w:type="spellStart"/>
      <w:r w:rsidRPr="00A76DA4">
        <w:rPr>
          <w:rFonts w:ascii="Times New Roman" w:hAnsi="Times New Roman" w:cs="Times New Roman"/>
          <w:sz w:val="24"/>
          <w:szCs w:val="24"/>
        </w:rPr>
        <w:t>морденита</w:t>
      </w:r>
      <w:proofErr w:type="spellEnd"/>
      <w:r w:rsidRPr="00A76DA4">
        <w:rPr>
          <w:rFonts w:ascii="Times New Roman" w:hAnsi="Times New Roman" w:cs="Times New Roman"/>
          <w:sz w:val="24"/>
          <w:szCs w:val="24"/>
        </w:rPr>
        <w:t xml:space="preserve">. Гель помещали в автоклавы и подвергали гидротермальной обработке. После синтеза твёрдую фазу отделяли, промывали дистиллированной водой до нейтрального pH и сушили при 60 °С. Синтезированные материалы охарактеризованы методами рентгеновской дифракции (РФА), сканирующей электронной микроскопии (СЭМ) и </w:t>
      </w:r>
      <w:proofErr w:type="spellStart"/>
      <w:r w:rsidRPr="00A76DA4">
        <w:rPr>
          <w:rFonts w:ascii="Times New Roman" w:hAnsi="Times New Roman" w:cs="Times New Roman"/>
          <w:sz w:val="24"/>
          <w:szCs w:val="24"/>
        </w:rPr>
        <w:t>энергодисперсионного</w:t>
      </w:r>
      <w:proofErr w:type="spellEnd"/>
      <w:r w:rsidRPr="00A76DA4">
        <w:rPr>
          <w:rFonts w:ascii="Times New Roman" w:hAnsi="Times New Roman" w:cs="Times New Roman"/>
          <w:sz w:val="24"/>
          <w:szCs w:val="24"/>
        </w:rPr>
        <w:t xml:space="preserve"> спектроскопического анализа (EDS). РФА показал формирование цеолита </w:t>
      </w:r>
      <w:proofErr w:type="spellStart"/>
      <w:r w:rsidRPr="00A76DA4">
        <w:rPr>
          <w:rFonts w:ascii="Times New Roman" w:hAnsi="Times New Roman" w:cs="Times New Roman"/>
          <w:sz w:val="24"/>
          <w:szCs w:val="24"/>
        </w:rPr>
        <w:t>морденитового</w:t>
      </w:r>
      <w:proofErr w:type="spellEnd"/>
      <w:r w:rsidRPr="00A76DA4">
        <w:rPr>
          <w:rFonts w:ascii="Times New Roman" w:hAnsi="Times New Roman" w:cs="Times New Roman"/>
          <w:sz w:val="24"/>
          <w:szCs w:val="24"/>
        </w:rPr>
        <w:t xml:space="preserve"> типа с высокой кристалличностью и отсутствием заметных примесей. СЭМ и EDS выявили регулярную морфологию кристаллов и равномерное распределение элементов в структуре, соответствующее целевому соотношению </w:t>
      </w:r>
      <w:proofErr w:type="spellStart"/>
      <w:r w:rsidRPr="00A76DA4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A76DA4">
        <w:rPr>
          <w:rFonts w:ascii="Times New Roman" w:hAnsi="Times New Roman" w:cs="Times New Roman"/>
          <w:sz w:val="24"/>
          <w:szCs w:val="24"/>
        </w:rPr>
        <w:t>/Al.</w:t>
      </w:r>
    </w:p>
    <w:p w14:paraId="5BD36588" w14:textId="648B8898" w:rsidR="00A76DA4" w:rsidRPr="00A76DA4" w:rsidRDefault="003854AF" w:rsidP="005F101D">
      <w:pPr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3854A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2BB0DE2" wp14:editId="2E024F98">
                <wp:simplePos x="0" y="0"/>
                <wp:positionH relativeFrom="column">
                  <wp:posOffset>2806700</wp:posOffset>
                </wp:positionH>
                <wp:positionV relativeFrom="paragraph">
                  <wp:posOffset>22860</wp:posOffset>
                </wp:positionV>
                <wp:extent cx="488950" cy="303530"/>
                <wp:effectExtent l="0" t="0" r="0" b="1270"/>
                <wp:wrapNone/>
                <wp:docPr id="5729839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303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23EE4" w14:textId="0A317725" w:rsidR="003854AF" w:rsidRPr="005F101D" w:rsidRDefault="005F101D" w:rsidP="003854AF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62BB0DE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21pt;margin-top:1.8pt;width:38.5pt;height:23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" filled="f" stroked="f">
                <v:textbox>
                  <w:txbxContent>
                    <w:p w14:paraId="24623EE4" w14:textId="0A317725" w:rsidR="003854AF" w:rsidRPr="005F101D" w:rsidRDefault="005F101D" w:rsidP="003854AF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3854A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0D1663" wp14:editId="4101017C">
                <wp:simplePos x="0" y="0"/>
                <wp:positionH relativeFrom="column">
                  <wp:posOffset>1193800</wp:posOffset>
                </wp:positionH>
                <wp:positionV relativeFrom="paragraph">
                  <wp:posOffset>21590</wp:posOffset>
                </wp:positionV>
                <wp:extent cx="488950" cy="303530"/>
                <wp:effectExtent l="0" t="0" r="0" b="127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303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117DF" w14:textId="35C88178" w:rsidR="003854AF" w:rsidRPr="005F101D" w:rsidRDefault="005F101D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A0D1663" id="_x0000_s1027" type="#_x0000_t202" style="position:absolute;left:0;text-align:left;margin-left:94pt;margin-top:1.7pt;width:38.5pt;height:23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" filled="f" stroked="f">
                <v:textbox>
                  <w:txbxContent>
                    <w:p w14:paraId="74C117DF" w14:textId="35C88178" w:rsidR="003854AF" w:rsidRPr="005F101D" w:rsidRDefault="005F101D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A76DA4">
        <w:rPr>
          <w:noProof/>
        </w:rPr>
        <w:drawing>
          <wp:inline distT="0" distB="0" distL="0" distR="0" wp14:anchorId="4DB074AD" wp14:editId="29424333">
            <wp:extent cx="1301750" cy="1466325"/>
            <wp:effectExtent l="0" t="0" r="0" b="635"/>
            <wp:docPr id="10844145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414532" name=""/>
                    <pic:cNvPicPr/>
                  </pic:nvPicPr>
                  <pic:blipFill rotWithShape="1">
                    <a:blip r:embed="rId4"/>
                    <a:srcRect b="-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618" cy="1490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0302">
        <w:rPr>
          <w:noProof/>
        </w:rPr>
        <w:drawing>
          <wp:inline distT="0" distB="0" distL="0" distR="0" wp14:anchorId="00C94B39" wp14:editId="3A698818">
            <wp:extent cx="2200054" cy="1462966"/>
            <wp:effectExtent l="0" t="0" r="0" b="4445"/>
            <wp:docPr id="15423507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350784" name=""/>
                    <pic:cNvPicPr/>
                  </pic:nvPicPr>
                  <pic:blipFill rotWithShape="1">
                    <a:blip r:embed="rId5"/>
                    <a:srcRect t="6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701" cy="1489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AE98C" w14:textId="4A95994E" w:rsidR="00A76DA4" w:rsidRPr="00A76DA4" w:rsidRDefault="00A76DA4" w:rsidP="005F101D">
      <w:pPr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A76DA4">
        <w:rPr>
          <w:rFonts w:ascii="Times New Roman" w:hAnsi="Times New Roman" w:cs="Times New Roman"/>
          <w:sz w:val="24"/>
          <w:szCs w:val="24"/>
        </w:rPr>
        <w:t xml:space="preserve">Рис. 1 (а) Микрофотография СЭМ образца с соотношением </w:t>
      </w:r>
      <w:proofErr w:type="spellStart"/>
      <w:r w:rsidRPr="00A76DA4">
        <w:rPr>
          <w:rFonts w:ascii="Times New Roman" w:hAnsi="Times New Roman" w:cs="Times New Roman"/>
          <w:sz w:val="24"/>
          <w:szCs w:val="24"/>
        </w:rPr>
        <w:t>Si:Al</w:t>
      </w:r>
      <w:proofErr w:type="spellEnd"/>
      <w:r w:rsidRPr="00A76DA4">
        <w:rPr>
          <w:rFonts w:ascii="Times New Roman" w:hAnsi="Times New Roman" w:cs="Times New Roman"/>
          <w:sz w:val="24"/>
          <w:szCs w:val="24"/>
        </w:rPr>
        <w:t xml:space="preserve"> = 10, (b) Спектр РФА </w:t>
      </w:r>
      <w:r w:rsidR="00CA2053">
        <w:rPr>
          <w:rFonts w:ascii="Times New Roman" w:hAnsi="Times New Roman" w:cs="Times New Roman"/>
          <w:sz w:val="24"/>
          <w:szCs w:val="24"/>
        </w:rPr>
        <w:t>синтезированного</w:t>
      </w:r>
      <w:r w:rsidRPr="00A76DA4">
        <w:rPr>
          <w:rFonts w:ascii="Times New Roman" w:hAnsi="Times New Roman" w:cs="Times New Roman"/>
          <w:sz w:val="24"/>
          <w:szCs w:val="24"/>
        </w:rPr>
        <w:t xml:space="preserve"> образца</w:t>
      </w:r>
    </w:p>
    <w:p w14:paraId="6A0E8336" w14:textId="46C3E741" w:rsidR="00A76DA4" w:rsidRPr="00A76DA4" w:rsidRDefault="00A76DA4" w:rsidP="005F101D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76DA4">
        <w:rPr>
          <w:rFonts w:ascii="Times New Roman" w:hAnsi="Times New Roman" w:cs="Times New Roman"/>
          <w:sz w:val="24"/>
          <w:szCs w:val="24"/>
        </w:rPr>
        <w:t xml:space="preserve">Таким образом, была разработана эффективная методика затравочного гидротермального синтеза </w:t>
      </w:r>
      <w:proofErr w:type="spellStart"/>
      <w:r w:rsidRPr="00A76DA4">
        <w:rPr>
          <w:rFonts w:ascii="Times New Roman" w:hAnsi="Times New Roman" w:cs="Times New Roman"/>
          <w:sz w:val="24"/>
          <w:szCs w:val="24"/>
        </w:rPr>
        <w:t>морденита</w:t>
      </w:r>
      <w:proofErr w:type="spellEnd"/>
      <w:r w:rsidRPr="00A76DA4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A76DA4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A76DA4">
        <w:rPr>
          <w:rFonts w:ascii="Times New Roman" w:hAnsi="Times New Roman" w:cs="Times New Roman"/>
          <w:sz w:val="24"/>
          <w:szCs w:val="24"/>
        </w:rPr>
        <w:t>/Al 10–20, повышающая производительность процесса, выход целевой фазы и обеспечивающая высокую фазовую чистоту материала.</w:t>
      </w:r>
    </w:p>
    <w:p w14:paraId="49CCA946" w14:textId="77777777" w:rsidR="00A76DA4" w:rsidRPr="00A76DA4" w:rsidRDefault="00A76DA4" w:rsidP="005F101D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76DA4">
        <w:rPr>
          <w:rFonts w:ascii="Times New Roman" w:hAnsi="Times New Roman" w:cs="Times New Roman"/>
          <w:i/>
          <w:iCs/>
          <w:sz w:val="24"/>
          <w:szCs w:val="24"/>
        </w:rPr>
        <w:t>Работа выполнена при финансовой поддержке Университета ИТМО проект №425082</w:t>
      </w:r>
    </w:p>
    <w:p w14:paraId="4B86C988" w14:textId="77777777" w:rsidR="00A76DA4" w:rsidRPr="00A76DA4" w:rsidRDefault="00A76DA4" w:rsidP="005F101D">
      <w:pPr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76DA4">
        <w:rPr>
          <w:rFonts w:ascii="Times New Roman" w:hAnsi="Times New Roman" w:cs="Times New Roman"/>
          <w:b/>
          <w:bCs/>
          <w:sz w:val="24"/>
          <w:szCs w:val="24"/>
        </w:rPr>
        <w:t>Литература</w:t>
      </w:r>
    </w:p>
    <w:p w14:paraId="6B01C843" w14:textId="2F70C39B" w:rsidR="00206DBB" w:rsidRPr="00A76DA4" w:rsidRDefault="00A76DA4" w:rsidP="005F101D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76DA4">
        <w:rPr>
          <w:rFonts w:ascii="Times New Roman" w:hAnsi="Times New Roman" w:cs="Times New Roman"/>
          <w:sz w:val="24"/>
          <w:szCs w:val="24"/>
          <w:lang w:val="en-US"/>
        </w:rPr>
        <w:t xml:space="preserve">1. Gili M. B. Z., </w:t>
      </w:r>
      <w:proofErr w:type="spellStart"/>
      <w:r w:rsidRPr="00A76DA4">
        <w:rPr>
          <w:rFonts w:ascii="Times New Roman" w:hAnsi="Times New Roman" w:cs="Times New Roman"/>
          <w:sz w:val="24"/>
          <w:szCs w:val="24"/>
          <w:lang w:val="en-US"/>
        </w:rPr>
        <w:t>Conato</w:t>
      </w:r>
      <w:proofErr w:type="spellEnd"/>
      <w:r w:rsidRPr="00A76DA4">
        <w:rPr>
          <w:rFonts w:ascii="Times New Roman" w:hAnsi="Times New Roman" w:cs="Times New Roman"/>
          <w:sz w:val="24"/>
          <w:szCs w:val="24"/>
          <w:lang w:val="en-US"/>
        </w:rPr>
        <w:t xml:space="preserve"> M. T. Synthesis and characterization of mordenite-type zeolites with varying Si/Al ratio //Materials Research Express. – 2019. – </w:t>
      </w:r>
      <w:r w:rsidRPr="00A76DA4">
        <w:rPr>
          <w:rFonts w:ascii="Times New Roman" w:hAnsi="Times New Roman" w:cs="Times New Roman"/>
          <w:sz w:val="24"/>
          <w:szCs w:val="24"/>
        </w:rPr>
        <w:t>Т</w:t>
      </w:r>
      <w:r w:rsidRPr="00A76DA4">
        <w:rPr>
          <w:rFonts w:ascii="Times New Roman" w:hAnsi="Times New Roman" w:cs="Times New Roman"/>
          <w:sz w:val="24"/>
          <w:szCs w:val="24"/>
          <w:lang w:val="en-US"/>
        </w:rPr>
        <w:t xml:space="preserve">. 6. – №. </w:t>
      </w:r>
      <w:r w:rsidRPr="00A76DA4">
        <w:rPr>
          <w:rFonts w:ascii="Times New Roman" w:hAnsi="Times New Roman" w:cs="Times New Roman"/>
          <w:sz w:val="24"/>
          <w:szCs w:val="24"/>
        </w:rPr>
        <w:t>1. – С. 015515.</w:t>
      </w:r>
    </w:p>
    <w:sectPr w:rsidR="00206DBB" w:rsidRPr="00A76D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74F"/>
    <w:rsid w:val="00206DBB"/>
    <w:rsid w:val="003854AF"/>
    <w:rsid w:val="003F2E34"/>
    <w:rsid w:val="005F101D"/>
    <w:rsid w:val="006158CF"/>
    <w:rsid w:val="006535EB"/>
    <w:rsid w:val="006C674F"/>
    <w:rsid w:val="0082395E"/>
    <w:rsid w:val="008708B8"/>
    <w:rsid w:val="00910302"/>
    <w:rsid w:val="009B6D7D"/>
    <w:rsid w:val="009D0E12"/>
    <w:rsid w:val="00A76DA4"/>
    <w:rsid w:val="00B34E07"/>
    <w:rsid w:val="00CA2053"/>
    <w:rsid w:val="00CF18A3"/>
    <w:rsid w:val="00E82F38"/>
    <w:rsid w:val="00F50AE0"/>
    <w:rsid w:val="00FA5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E63480"/>
  <w15:chartTrackingRefBased/>
  <w15:docId w15:val="{B76AC08F-2DC7-4438-9CE8-729963A56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C67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67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674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67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C674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C67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C67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C67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C67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9D0E12"/>
    <w:pPr>
      <w:numPr>
        <w:ilvl w:val="1"/>
      </w:numPr>
      <w:spacing w:before="120" w:after="120" w:line="240" w:lineRule="auto"/>
      <w:ind w:left="10" w:hanging="10"/>
    </w:pPr>
    <w:rPr>
      <w:rFonts w:ascii="Times New Roman" w:hAnsi="Times New Roman"/>
      <w:color w:val="000000" w:themeColor="text1"/>
      <w:spacing w:val="15"/>
      <w:sz w:val="28"/>
    </w:rPr>
  </w:style>
  <w:style w:type="character" w:customStyle="1" w:styleId="a4">
    <w:name w:val="Подзаголовок Знак"/>
    <w:basedOn w:val="a0"/>
    <w:link w:val="a3"/>
    <w:uiPriority w:val="11"/>
    <w:rsid w:val="009D0E12"/>
    <w:rPr>
      <w:rFonts w:ascii="Times New Roman" w:hAnsi="Times New Roman"/>
      <w:color w:val="000000" w:themeColor="text1"/>
      <w:spacing w:val="15"/>
      <w:sz w:val="28"/>
    </w:rPr>
  </w:style>
  <w:style w:type="character" w:customStyle="1" w:styleId="10">
    <w:name w:val="Заголовок 1 Знак"/>
    <w:basedOn w:val="a0"/>
    <w:link w:val="1"/>
    <w:uiPriority w:val="9"/>
    <w:rsid w:val="006C674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C674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C674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C674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C674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C674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C674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C674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C674F"/>
    <w:rPr>
      <w:rFonts w:eastAsiaTheme="majorEastAsia" w:cstheme="majorBidi"/>
      <w:color w:val="272727" w:themeColor="text1" w:themeTint="D8"/>
    </w:rPr>
  </w:style>
  <w:style w:type="paragraph" w:styleId="a5">
    <w:name w:val="Title"/>
    <w:basedOn w:val="a"/>
    <w:next w:val="a"/>
    <w:link w:val="a6"/>
    <w:uiPriority w:val="10"/>
    <w:qFormat/>
    <w:rsid w:val="006C67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Заголовок Знак"/>
    <w:basedOn w:val="a0"/>
    <w:link w:val="a5"/>
    <w:uiPriority w:val="10"/>
    <w:rsid w:val="006C67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1">
    <w:name w:val="Quote"/>
    <w:basedOn w:val="a"/>
    <w:next w:val="a"/>
    <w:link w:val="22"/>
    <w:uiPriority w:val="29"/>
    <w:qFormat/>
    <w:rsid w:val="006C67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C674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C674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C674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C674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C674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C674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8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Insaf Gainanov</dc:creator>
  <cp:keywords/>
  <dc:description/>
  <cp:lastModifiedBy>Сергей Клоков</cp:lastModifiedBy>
  <cp:revision>8</cp:revision>
  <dcterms:created xsi:type="dcterms:W3CDTF">2026-03-02T15:57:00Z</dcterms:created>
  <dcterms:modified xsi:type="dcterms:W3CDTF">2026-04-08T09:43:00Z</dcterms:modified>
</cp:coreProperties>
</file>