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1CF7" w14:textId="77777777" w:rsidR="00121F8C" w:rsidRPr="00121F8C" w:rsidRDefault="00D37D86" w:rsidP="00121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Новые п</w:t>
      </w:r>
      <w:r w:rsidR="00121F8C">
        <w:rPr>
          <w:b/>
          <w:bCs/>
          <w:iCs/>
          <w:color w:val="000000"/>
        </w:rPr>
        <w:t>орфиринаты индия(</w:t>
      </w:r>
      <w:r w:rsidR="00121F8C">
        <w:rPr>
          <w:b/>
          <w:bCs/>
          <w:iCs/>
          <w:color w:val="000000"/>
          <w:lang w:val="en-US"/>
        </w:rPr>
        <w:t>III</w:t>
      </w:r>
      <w:r w:rsidR="00121F8C">
        <w:rPr>
          <w:b/>
          <w:bCs/>
          <w:iCs/>
          <w:color w:val="000000"/>
        </w:rPr>
        <w:t xml:space="preserve">) </w:t>
      </w:r>
      <w:r>
        <w:rPr>
          <w:b/>
          <w:bCs/>
          <w:iCs/>
          <w:color w:val="000000"/>
        </w:rPr>
        <w:t>и их фотокаталитические свойства</w:t>
      </w:r>
    </w:p>
    <w:p w14:paraId="039F1410" w14:textId="6F00B65E" w:rsidR="00121F8C" w:rsidRPr="00121F8C" w:rsidRDefault="00121F8C" w:rsidP="00121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  <w:vertAlign w:val="superscript"/>
        </w:rPr>
      </w:pPr>
      <w:r w:rsidRPr="003C4646">
        <w:rPr>
          <w:b/>
          <w:bCs/>
          <w:i/>
          <w:color w:val="000000"/>
        </w:rPr>
        <w:t xml:space="preserve">Гринева </w:t>
      </w:r>
      <w:r w:rsidR="003C4646" w:rsidRPr="003C4646">
        <w:rPr>
          <w:b/>
          <w:bCs/>
          <w:i/>
          <w:color w:val="000000"/>
        </w:rPr>
        <w:t>У.В.</w:t>
      </w:r>
      <w:r w:rsidR="003C4646" w:rsidRPr="003C4646">
        <w:rPr>
          <w:b/>
          <w:bCs/>
          <w:i/>
          <w:color w:val="000000"/>
          <w:vertAlign w:val="superscript"/>
        </w:rPr>
        <w:t xml:space="preserve"> </w:t>
      </w:r>
      <w:r w:rsidRPr="003C4646">
        <w:rPr>
          <w:b/>
          <w:bCs/>
          <w:i/>
          <w:color w:val="000000"/>
          <w:vertAlign w:val="superscript"/>
        </w:rPr>
        <w:t>1</w:t>
      </w:r>
      <w:r w:rsidRPr="00121F8C">
        <w:rPr>
          <w:b/>
          <w:bCs/>
          <w:i/>
          <w:color w:val="000000"/>
        </w:rPr>
        <w:t>, Опарина</w:t>
      </w:r>
      <w:r w:rsidR="005670B5" w:rsidRPr="005670B5">
        <w:rPr>
          <w:b/>
          <w:bCs/>
          <w:i/>
          <w:color w:val="000000"/>
          <w:vertAlign w:val="superscript"/>
        </w:rPr>
        <w:t xml:space="preserve"> </w:t>
      </w:r>
      <w:r w:rsidRPr="00121F8C">
        <w:rPr>
          <w:b/>
          <w:bCs/>
          <w:i/>
          <w:color w:val="000000"/>
          <w:vertAlign w:val="superscript"/>
        </w:rPr>
        <w:t>2</w:t>
      </w:r>
      <w:r w:rsidR="003C4646">
        <w:rPr>
          <w:b/>
          <w:bCs/>
          <w:i/>
          <w:color w:val="000000"/>
          <w:vertAlign w:val="superscript"/>
        </w:rPr>
        <w:t>,</w:t>
      </w:r>
      <w:r w:rsidR="00CF411C">
        <w:rPr>
          <w:b/>
          <w:bCs/>
          <w:i/>
          <w:color w:val="000000"/>
          <w:vertAlign w:val="superscript"/>
        </w:rPr>
        <w:t xml:space="preserve"> </w:t>
      </w:r>
      <w:r w:rsidR="00CF411C" w:rsidRPr="00D835BF">
        <w:rPr>
          <w:b/>
          <w:bCs/>
          <w:i/>
          <w:color w:val="000000"/>
          <w:vertAlign w:val="superscript"/>
        </w:rPr>
        <w:t>3</w:t>
      </w:r>
      <w:r w:rsidR="003C4646" w:rsidRPr="003C4646">
        <w:rPr>
          <w:b/>
          <w:bCs/>
          <w:i/>
          <w:color w:val="000000"/>
        </w:rPr>
        <w:t xml:space="preserve"> </w:t>
      </w:r>
      <w:r w:rsidR="003C4646" w:rsidRPr="00121F8C">
        <w:rPr>
          <w:b/>
          <w:bCs/>
          <w:i/>
          <w:color w:val="000000"/>
        </w:rPr>
        <w:t>А.Д.</w:t>
      </w:r>
      <w:r w:rsidR="003C4646">
        <w:rPr>
          <w:b/>
          <w:bCs/>
          <w:i/>
          <w:color w:val="000000"/>
        </w:rPr>
        <w:t>,</w:t>
      </w:r>
      <w:r w:rsidRPr="00121F8C">
        <w:rPr>
          <w:b/>
          <w:bCs/>
          <w:i/>
          <w:color w:val="000000"/>
        </w:rPr>
        <w:t xml:space="preserve"> Поливановская</w:t>
      </w:r>
      <w:r w:rsidR="003C4646" w:rsidRPr="003C4646">
        <w:rPr>
          <w:b/>
          <w:bCs/>
          <w:i/>
          <w:color w:val="000000"/>
        </w:rPr>
        <w:t xml:space="preserve"> </w:t>
      </w:r>
      <w:r w:rsidR="003C4646" w:rsidRPr="00121F8C">
        <w:rPr>
          <w:b/>
          <w:bCs/>
          <w:i/>
          <w:color w:val="000000"/>
        </w:rPr>
        <w:t>Д.А</w:t>
      </w:r>
      <w:r w:rsidR="003C4646" w:rsidRPr="003C4646">
        <w:rPr>
          <w:b/>
          <w:bCs/>
          <w:i/>
          <w:color w:val="000000"/>
          <w:vertAlign w:val="superscript"/>
        </w:rPr>
        <w:t xml:space="preserve"> </w:t>
      </w:r>
      <w:r w:rsidR="003C4646" w:rsidRPr="00121F8C">
        <w:rPr>
          <w:b/>
          <w:bCs/>
          <w:i/>
          <w:color w:val="000000"/>
          <w:vertAlign w:val="superscript"/>
        </w:rPr>
        <w:t>2</w:t>
      </w:r>
      <w:r w:rsidRPr="00121F8C">
        <w:rPr>
          <w:b/>
          <w:bCs/>
          <w:i/>
          <w:color w:val="000000"/>
        </w:rPr>
        <w:t>, Бирин</w:t>
      </w:r>
      <w:r w:rsidR="003C4646" w:rsidRPr="003C4646">
        <w:rPr>
          <w:b/>
          <w:bCs/>
          <w:i/>
          <w:color w:val="000000"/>
        </w:rPr>
        <w:t xml:space="preserve"> </w:t>
      </w:r>
      <w:r w:rsidR="003C4646" w:rsidRPr="00121F8C">
        <w:rPr>
          <w:b/>
          <w:bCs/>
          <w:i/>
          <w:color w:val="000000"/>
        </w:rPr>
        <w:t>К.П.</w:t>
      </w:r>
      <w:r w:rsidR="003C4646" w:rsidRPr="003C4646">
        <w:rPr>
          <w:b/>
          <w:bCs/>
          <w:i/>
          <w:color w:val="000000"/>
          <w:vertAlign w:val="superscript"/>
        </w:rPr>
        <w:t xml:space="preserve"> </w:t>
      </w:r>
      <w:r w:rsidR="003C4646" w:rsidRPr="00121F8C">
        <w:rPr>
          <w:b/>
          <w:bCs/>
          <w:i/>
          <w:color w:val="000000"/>
          <w:vertAlign w:val="superscript"/>
        </w:rPr>
        <w:t>2</w:t>
      </w:r>
      <w:r w:rsidRPr="00121F8C">
        <w:rPr>
          <w:b/>
          <w:bCs/>
          <w:i/>
          <w:color w:val="000000"/>
        </w:rPr>
        <w:t>, Цивадзе</w:t>
      </w:r>
      <w:r w:rsidRPr="00BF4622">
        <w:rPr>
          <w:b/>
          <w:color w:val="000000"/>
        </w:rPr>
        <w:t xml:space="preserve"> </w:t>
      </w:r>
      <w:r w:rsidR="003C4646" w:rsidRPr="00121F8C">
        <w:rPr>
          <w:b/>
          <w:bCs/>
          <w:i/>
          <w:color w:val="000000"/>
        </w:rPr>
        <w:t>А.Ю.</w:t>
      </w:r>
      <w:r w:rsidR="003C4646" w:rsidRPr="003C4646">
        <w:rPr>
          <w:b/>
          <w:bCs/>
          <w:i/>
          <w:color w:val="000000"/>
          <w:vertAlign w:val="superscript"/>
        </w:rPr>
        <w:t xml:space="preserve"> </w:t>
      </w:r>
      <w:r w:rsidR="003C4646" w:rsidRPr="00121F8C">
        <w:rPr>
          <w:b/>
          <w:bCs/>
          <w:i/>
          <w:color w:val="000000"/>
          <w:vertAlign w:val="superscript"/>
        </w:rPr>
        <w:t>2</w:t>
      </w:r>
      <w:r w:rsidR="003C4646" w:rsidRPr="00121F8C">
        <w:rPr>
          <w:b/>
          <w:bCs/>
          <w:i/>
          <w:color w:val="000000"/>
        </w:rPr>
        <w:t> </w:t>
      </w:r>
    </w:p>
    <w:p w14:paraId="08D1659C" w14:textId="2C5DD84D" w:rsidR="00121F8C" w:rsidRDefault="00121F8C" w:rsidP="00121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D835BF">
        <w:rPr>
          <w:i/>
          <w:color w:val="000000"/>
        </w:rPr>
        <w:t>1</w:t>
      </w:r>
      <w:r>
        <w:rPr>
          <w:i/>
          <w:color w:val="000000"/>
        </w:rPr>
        <w:t xml:space="preserve"> курс бакалавриата</w:t>
      </w:r>
    </w:p>
    <w:p w14:paraId="6433C333" w14:textId="77777777" w:rsidR="00121F8C" w:rsidRPr="00121F8C" w:rsidRDefault="00121F8C" w:rsidP="00121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121F8C">
        <w:rPr>
          <w:i/>
          <w:color w:val="000000"/>
          <w:vertAlign w:val="superscript"/>
        </w:rPr>
        <w:t>1</w:t>
      </w:r>
      <w:r w:rsidRPr="00121F8C">
        <w:rPr>
          <w:i/>
          <w:iCs/>
          <w:color w:val="000000"/>
        </w:rPr>
        <w:t>Национальный исследовательский институт “Высшая школа экономики”, Москва, Россия</w:t>
      </w:r>
    </w:p>
    <w:p w14:paraId="30D457D7" w14:textId="77777777" w:rsidR="00121F8C" w:rsidRPr="00121F8C" w:rsidRDefault="00121F8C" w:rsidP="00121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121F8C">
        <w:rPr>
          <w:i/>
          <w:color w:val="000000"/>
        </w:rPr>
        <w:t>Федеральное государственное бюджетное учреждение науки Инститyт</w:t>
      </w:r>
    </w:p>
    <w:p w14:paraId="5D3AA48D" w14:textId="77777777" w:rsidR="00121F8C" w:rsidRDefault="00121F8C" w:rsidP="00121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21F8C">
        <w:rPr>
          <w:i/>
          <w:color w:val="000000"/>
        </w:rPr>
        <w:t>физической химии и электрохимии им. А.Н. Фрумкина Российской академии наук, Москва, Россия</w:t>
      </w:r>
    </w:p>
    <w:p w14:paraId="1B8022BE" w14:textId="273FDFDC" w:rsidR="00CF411C" w:rsidRPr="00CF411C" w:rsidRDefault="00CF411C" w:rsidP="00121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835BF">
        <w:rPr>
          <w:i/>
          <w:color w:val="000000"/>
          <w:vertAlign w:val="superscript"/>
        </w:rPr>
        <w:t>3</w:t>
      </w:r>
      <w:r w:rsidRPr="00D835BF">
        <w:rPr>
          <w:i/>
          <w:color w:val="000000"/>
        </w:rPr>
        <w:t>МГУ имени М.В. Ломоносова, химический факультет, Москва, Россия</w:t>
      </w:r>
    </w:p>
    <w:p w14:paraId="2DC7A012" w14:textId="77777777" w:rsidR="00121F8C" w:rsidRPr="00D835BF" w:rsidRDefault="00121F8C" w:rsidP="00121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21F8C">
        <w:rPr>
          <w:i/>
          <w:color w:val="000000"/>
          <w:lang w:val="en-US"/>
        </w:rPr>
        <w:t>E</w:t>
      </w:r>
      <w:r w:rsidRPr="00D835BF">
        <w:rPr>
          <w:i/>
          <w:color w:val="000000"/>
        </w:rPr>
        <w:t>-</w:t>
      </w:r>
      <w:r w:rsidRPr="00121F8C">
        <w:rPr>
          <w:i/>
          <w:color w:val="000000"/>
          <w:lang w:val="en-US"/>
        </w:rPr>
        <w:t>mail</w:t>
      </w:r>
      <w:r w:rsidRPr="00D835BF">
        <w:rPr>
          <w:i/>
          <w:color w:val="000000"/>
        </w:rPr>
        <w:t xml:space="preserve">: </w:t>
      </w:r>
      <w:r w:rsidRPr="00121F8C">
        <w:rPr>
          <w:i/>
          <w:lang w:val="en-US"/>
        </w:rPr>
        <w:t>grinevauliana</w:t>
      </w:r>
      <w:r w:rsidRPr="00D835BF">
        <w:rPr>
          <w:i/>
        </w:rPr>
        <w:t>698@</w:t>
      </w:r>
      <w:r w:rsidRPr="00121F8C">
        <w:rPr>
          <w:i/>
          <w:lang w:val="en-US"/>
        </w:rPr>
        <w:t>gmail</w:t>
      </w:r>
      <w:r w:rsidRPr="00D835BF">
        <w:rPr>
          <w:i/>
        </w:rPr>
        <w:t>.</w:t>
      </w:r>
      <w:r w:rsidRPr="00121F8C">
        <w:rPr>
          <w:i/>
          <w:lang w:val="en-US"/>
        </w:rPr>
        <w:t>com</w:t>
      </w:r>
    </w:p>
    <w:p w14:paraId="5E54AD20" w14:textId="0ECAAD40" w:rsidR="0077125A" w:rsidRDefault="00B3165B" w:rsidP="007712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Порфирины</w:t>
      </w:r>
      <w:r w:rsidR="00D835BF">
        <w:rPr>
          <w:color w:val="000000"/>
        </w:rPr>
        <w:t>, б</w:t>
      </w:r>
      <w:r>
        <w:rPr>
          <w:color w:val="000000"/>
        </w:rPr>
        <w:t xml:space="preserve">лагодаря </w:t>
      </w:r>
      <w:r w:rsidR="00D835BF">
        <w:rPr>
          <w:color w:val="000000"/>
        </w:rPr>
        <w:t xml:space="preserve">ряду </w:t>
      </w:r>
      <w:r>
        <w:rPr>
          <w:color w:val="000000"/>
        </w:rPr>
        <w:t>уникальны</w:t>
      </w:r>
      <w:r w:rsidR="00D835BF">
        <w:rPr>
          <w:color w:val="000000"/>
        </w:rPr>
        <w:t>х</w:t>
      </w:r>
      <w:r>
        <w:rPr>
          <w:color w:val="000000"/>
        </w:rPr>
        <w:t xml:space="preserve"> свойств</w:t>
      </w:r>
      <w:r w:rsidR="00D835BF">
        <w:rPr>
          <w:color w:val="000000"/>
        </w:rPr>
        <w:t>, находят применение во многих областях химии, в том числе в фотокатализе за счет способности к фотоиндуцированной генерации АФК</w:t>
      </w:r>
      <w:r>
        <w:rPr>
          <w:color w:val="000000"/>
        </w:rPr>
        <w:t>. Ранее было показано, что введение металлоцентра индия(</w:t>
      </w:r>
      <w:r>
        <w:rPr>
          <w:color w:val="000000"/>
          <w:lang w:val="en-US"/>
        </w:rPr>
        <w:t>III</w:t>
      </w:r>
      <w:r w:rsidRPr="00B3165B">
        <w:rPr>
          <w:color w:val="000000"/>
        </w:rPr>
        <w:t>)</w:t>
      </w:r>
      <w:r>
        <w:rPr>
          <w:color w:val="000000"/>
        </w:rPr>
        <w:t xml:space="preserve"> увеличивает фотокаталитическую активность порфиринов в реакци</w:t>
      </w:r>
      <w:r w:rsidR="00477961">
        <w:rPr>
          <w:color w:val="000000"/>
        </w:rPr>
        <w:t>и</w:t>
      </w:r>
      <w:r>
        <w:rPr>
          <w:color w:val="000000"/>
        </w:rPr>
        <w:t xml:space="preserve"> окисления органических субстратов </w:t>
      </w:r>
      <w:r w:rsidRPr="00B3165B">
        <w:rPr>
          <w:color w:val="000000"/>
        </w:rPr>
        <w:t>[1].</w:t>
      </w:r>
      <w:r>
        <w:rPr>
          <w:color w:val="000000"/>
        </w:rPr>
        <w:t xml:space="preserve"> </w:t>
      </w:r>
      <w:r w:rsidR="005D5E0C">
        <w:rPr>
          <w:color w:val="000000"/>
        </w:rPr>
        <w:t xml:space="preserve">В данной работе были </w:t>
      </w:r>
      <w:r w:rsidR="00477961">
        <w:rPr>
          <w:color w:val="000000"/>
        </w:rPr>
        <w:t xml:space="preserve">получены </w:t>
      </w:r>
      <w:r w:rsidR="005D5E0C">
        <w:rPr>
          <w:color w:val="000000"/>
        </w:rPr>
        <w:t>новые порфиринаты индия(</w:t>
      </w:r>
      <w:r w:rsidR="005D5E0C">
        <w:rPr>
          <w:color w:val="000000"/>
          <w:lang w:val="en-US"/>
        </w:rPr>
        <w:t>III</w:t>
      </w:r>
      <w:r w:rsidR="005D5E0C">
        <w:rPr>
          <w:color w:val="000000"/>
        </w:rPr>
        <w:t>)</w:t>
      </w:r>
      <w:r w:rsidR="00477961">
        <w:rPr>
          <w:color w:val="000000"/>
        </w:rPr>
        <w:t xml:space="preserve"> с ароматическими заместителями в </w:t>
      </w:r>
      <w:r w:rsidR="00477961" w:rsidRPr="00D835BF">
        <w:rPr>
          <w:i/>
          <w:iCs/>
          <w:color w:val="000000"/>
        </w:rPr>
        <w:t>мезо</w:t>
      </w:r>
      <w:r w:rsidR="00477961">
        <w:rPr>
          <w:color w:val="000000"/>
        </w:rPr>
        <w:t>-п</w:t>
      </w:r>
      <w:r w:rsidR="005670B5">
        <w:rPr>
          <w:color w:val="000000"/>
        </w:rPr>
        <w:t>о</w:t>
      </w:r>
      <w:r w:rsidR="00477961">
        <w:rPr>
          <w:color w:val="000000"/>
        </w:rPr>
        <w:t>ложениях</w:t>
      </w:r>
      <w:r w:rsidR="00D01CF1">
        <w:rPr>
          <w:color w:val="000000"/>
        </w:rPr>
        <w:t xml:space="preserve"> (Рис. 1)</w:t>
      </w:r>
      <w:r w:rsidR="005D5E0C">
        <w:rPr>
          <w:color w:val="000000"/>
        </w:rPr>
        <w:t>.</w:t>
      </w:r>
    </w:p>
    <w:p w14:paraId="7182959D" w14:textId="77777777" w:rsidR="005D5E0C" w:rsidRDefault="0077125A" w:rsidP="00F86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5A337357" wp14:editId="77442917">
            <wp:extent cx="3045349" cy="1518996"/>
            <wp:effectExtent l="0" t="0" r="3175" b="5080"/>
            <wp:docPr id="1939465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46519" name="Рисунок 19394651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" t="24022" r="44995" b="29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714" cy="1545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57FC6C" w14:textId="777B64F7" w:rsidR="004E45B2" w:rsidRPr="00F86314" w:rsidRDefault="001321A7" w:rsidP="004E45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</w:t>
      </w:r>
      <w:r w:rsidR="00F86314">
        <w:rPr>
          <w:color w:val="000000"/>
        </w:rPr>
        <w:t>ис.</w:t>
      </w:r>
      <w:r w:rsidR="00F86314" w:rsidRPr="00F86314">
        <w:rPr>
          <w:color w:val="000000"/>
        </w:rPr>
        <w:t xml:space="preserve"> </w:t>
      </w:r>
      <w:r w:rsidR="00F86314">
        <w:rPr>
          <w:color w:val="000000"/>
        </w:rPr>
        <w:t xml:space="preserve">1. </w:t>
      </w:r>
      <w:r w:rsidR="00477961">
        <w:rPr>
          <w:color w:val="000000"/>
        </w:rPr>
        <w:t>Синтез</w:t>
      </w:r>
      <w:r w:rsidR="00F86314">
        <w:rPr>
          <w:color w:val="000000"/>
        </w:rPr>
        <w:t xml:space="preserve"> порфиринатов индия</w:t>
      </w:r>
      <w:r w:rsidR="00F86314" w:rsidRPr="00F86314">
        <w:rPr>
          <w:color w:val="000000"/>
        </w:rPr>
        <w:t>(</w:t>
      </w:r>
      <w:r w:rsidR="00F86314">
        <w:rPr>
          <w:color w:val="000000"/>
          <w:lang w:val="en-US"/>
        </w:rPr>
        <w:t>III</w:t>
      </w:r>
      <w:r w:rsidR="00F86314">
        <w:rPr>
          <w:color w:val="000000"/>
        </w:rPr>
        <w:t>)</w:t>
      </w:r>
    </w:p>
    <w:p w14:paraId="156E839A" w14:textId="7AA0238D" w:rsidR="005D5E0C" w:rsidRDefault="005670B5" w:rsidP="00121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>При и</w:t>
      </w:r>
      <w:r w:rsidR="00D835BF" w:rsidRPr="00D835BF">
        <w:rPr>
          <w:color w:val="000000"/>
        </w:rPr>
        <w:t>зучени</w:t>
      </w:r>
      <w:r>
        <w:rPr>
          <w:color w:val="000000"/>
        </w:rPr>
        <w:t>и</w:t>
      </w:r>
      <w:r w:rsidR="00D835BF" w:rsidRPr="00D835BF">
        <w:rPr>
          <w:color w:val="000000"/>
        </w:rPr>
        <w:t xml:space="preserve"> фотостабильности </w:t>
      </w:r>
      <w:r>
        <w:rPr>
          <w:color w:val="000000"/>
        </w:rPr>
        <w:t xml:space="preserve">полученных соединений </w:t>
      </w:r>
      <w:r w:rsidR="00D835BF" w:rsidRPr="00D835BF">
        <w:rPr>
          <w:color w:val="000000"/>
        </w:rPr>
        <w:t xml:space="preserve">в </w:t>
      </w:r>
      <w:r w:rsidR="00D835BF" w:rsidRPr="00D835BF">
        <w:rPr>
          <w:color w:val="000000"/>
          <w:lang w:val="en-US"/>
        </w:rPr>
        <w:t>CCl</w:t>
      </w:r>
      <w:r w:rsidR="00D835BF" w:rsidRPr="00D835BF">
        <w:rPr>
          <w:color w:val="000000"/>
          <w:vertAlign w:val="subscript"/>
        </w:rPr>
        <w:t>4</w:t>
      </w:r>
      <w:r w:rsidR="00D835BF" w:rsidRPr="00D835BF">
        <w:rPr>
          <w:color w:val="000000"/>
        </w:rPr>
        <w:t>/</w:t>
      </w:r>
      <w:r w:rsidR="00D835BF" w:rsidRPr="00D835BF">
        <w:rPr>
          <w:color w:val="000000"/>
          <w:lang w:val="en-US"/>
        </w:rPr>
        <w:t>MeOH</w:t>
      </w:r>
      <w:r w:rsidR="00D835BF" w:rsidRPr="00D835BF">
        <w:rPr>
          <w:color w:val="000000"/>
        </w:rPr>
        <w:t xml:space="preserve"> (1:2)</w:t>
      </w:r>
      <w:r>
        <w:rPr>
          <w:color w:val="000000"/>
        </w:rPr>
        <w:t xml:space="preserve"> и</w:t>
      </w:r>
      <w:r w:rsidRPr="005670B5">
        <w:rPr>
          <w:color w:val="000000"/>
        </w:rPr>
        <w:t xml:space="preserve"> </w:t>
      </w:r>
      <w:r>
        <w:rPr>
          <w:color w:val="000000"/>
          <w:lang w:val="en-US"/>
        </w:rPr>
        <w:t>Tol</w:t>
      </w:r>
      <w:r w:rsidRPr="005670B5">
        <w:rPr>
          <w:color w:val="000000"/>
        </w:rPr>
        <w:t>/</w:t>
      </w:r>
      <w:r>
        <w:rPr>
          <w:color w:val="000000"/>
          <w:lang w:val="en-US"/>
        </w:rPr>
        <w:t>EtOH</w:t>
      </w:r>
      <w:r>
        <w:rPr>
          <w:color w:val="000000"/>
        </w:rPr>
        <w:t xml:space="preserve"> (4:96)</w:t>
      </w:r>
      <w:r w:rsidR="00D835BF" w:rsidRPr="00D835BF">
        <w:rPr>
          <w:color w:val="000000"/>
        </w:rPr>
        <w:t xml:space="preserve"> </w:t>
      </w:r>
      <w:r>
        <w:rPr>
          <w:color w:val="000000"/>
        </w:rPr>
        <w:t xml:space="preserve">было </w:t>
      </w:r>
      <w:r w:rsidR="004E45B2">
        <w:rPr>
          <w:color w:val="000000"/>
        </w:rPr>
        <w:t>показано</w:t>
      </w:r>
      <w:r w:rsidR="00D835BF" w:rsidRPr="00D835BF">
        <w:rPr>
          <w:color w:val="000000"/>
        </w:rPr>
        <w:t>, что введение металлоцентра индия(</w:t>
      </w:r>
      <w:r w:rsidR="00D835BF" w:rsidRPr="00D835BF">
        <w:rPr>
          <w:color w:val="000000"/>
          <w:lang w:val="en-US"/>
        </w:rPr>
        <w:t>III</w:t>
      </w:r>
      <w:r w:rsidR="00D835BF" w:rsidRPr="00D835BF">
        <w:rPr>
          <w:color w:val="000000"/>
        </w:rPr>
        <w:t>)</w:t>
      </w:r>
      <w:r w:rsidR="00E232B5">
        <w:rPr>
          <w:color w:val="000000"/>
        </w:rPr>
        <w:t xml:space="preserve"> </w:t>
      </w:r>
      <w:r w:rsidR="00D835BF" w:rsidRPr="00D835BF">
        <w:rPr>
          <w:color w:val="000000"/>
        </w:rPr>
        <w:t xml:space="preserve">увеличивает стабильность полученных соединений. </w:t>
      </w:r>
      <w:r w:rsidR="00D835BF">
        <w:rPr>
          <w:color w:val="000000"/>
        </w:rPr>
        <w:t xml:space="preserve">Фотокаталитическая </w:t>
      </w:r>
      <w:r w:rsidR="00477961">
        <w:rPr>
          <w:color w:val="000000"/>
        </w:rPr>
        <w:t xml:space="preserve">активность </w:t>
      </w:r>
      <w:r w:rsidR="00477961" w:rsidRPr="00D835BF">
        <w:rPr>
          <w:b/>
          <w:bCs/>
          <w:color w:val="000000"/>
          <w:lang w:val="en-US"/>
        </w:rPr>
        <w:t>In</w:t>
      </w:r>
      <w:r w:rsidR="00477961" w:rsidRPr="00D835BF">
        <w:rPr>
          <w:b/>
          <w:bCs/>
          <w:color w:val="000000"/>
        </w:rPr>
        <w:t>-(1-3)</w:t>
      </w:r>
      <w:r w:rsidR="00477961">
        <w:rPr>
          <w:color w:val="000000"/>
        </w:rPr>
        <w:t xml:space="preserve"> была изучена на </w:t>
      </w:r>
      <w:r w:rsidR="00727FDB">
        <w:rPr>
          <w:color w:val="000000"/>
        </w:rPr>
        <w:t xml:space="preserve">модельной реакции окисления тиоанизола с </w:t>
      </w:r>
      <w:r w:rsidR="00477961">
        <w:rPr>
          <w:color w:val="000000"/>
        </w:rPr>
        <w:t xml:space="preserve">варьированием загрузки </w:t>
      </w:r>
      <w:r w:rsidR="00727FDB">
        <w:rPr>
          <w:color w:val="000000"/>
        </w:rPr>
        <w:t>фотокатализатора (</w:t>
      </w:r>
      <w:r w:rsidR="00727FDB" w:rsidRPr="00727FDB">
        <w:t>5×10</w:t>
      </w:r>
      <w:r w:rsidR="00727FDB" w:rsidRPr="00727FDB">
        <w:rPr>
          <w:vertAlign w:val="superscript"/>
        </w:rPr>
        <w:t>-4</w:t>
      </w:r>
      <w:r w:rsidR="00727FDB" w:rsidRPr="00727FDB">
        <w:t xml:space="preserve"> - 3×10</w:t>
      </w:r>
      <w:r w:rsidR="00727FDB" w:rsidRPr="00727FDB">
        <w:rPr>
          <w:vertAlign w:val="superscript"/>
        </w:rPr>
        <w:t>-3</w:t>
      </w:r>
      <w:r w:rsidR="00727FDB" w:rsidRPr="00727FDB">
        <w:t xml:space="preserve"> мол.%)</w:t>
      </w:r>
      <w:r w:rsidR="00477961">
        <w:t>.</w:t>
      </w:r>
      <w:r w:rsidR="00727FDB">
        <w:t xml:space="preserve"> </w:t>
      </w:r>
      <w:r>
        <w:t>Выявлено</w:t>
      </w:r>
      <w:r w:rsidR="00D01CF1">
        <w:t xml:space="preserve"> влияние природы заместителей на фотокаталитич</w:t>
      </w:r>
      <w:r w:rsidR="004E45B2">
        <w:t>ес</w:t>
      </w:r>
      <w:r w:rsidR="00D01CF1">
        <w:t>кую активность порфирин</w:t>
      </w:r>
      <w:r>
        <w:t>атов</w:t>
      </w:r>
      <w:r w:rsidR="00D01CF1">
        <w:t>.</w:t>
      </w:r>
      <w:r w:rsidR="00D835BF">
        <w:t xml:space="preserve"> </w:t>
      </w:r>
      <w:r w:rsidR="00727FDB" w:rsidRPr="00727FDB">
        <w:rPr>
          <w:rFonts w:eastAsiaTheme="minorHAnsi"/>
          <w:color w:val="000000"/>
          <w:lang w:eastAsia="en-US"/>
        </w:rPr>
        <w:t xml:space="preserve">При облучении </w:t>
      </w:r>
      <w:r w:rsidR="001321A7">
        <w:rPr>
          <w:rFonts w:eastAsiaTheme="minorHAnsi"/>
          <w:color w:val="000000"/>
          <w:lang w:eastAsia="en-US"/>
        </w:rPr>
        <w:t xml:space="preserve">маломощной </w:t>
      </w:r>
      <w:r w:rsidR="00727FDB" w:rsidRPr="00727FDB">
        <w:rPr>
          <w:rFonts w:eastAsiaTheme="minorHAnsi"/>
          <w:color w:val="000000"/>
          <w:lang w:eastAsia="en-US"/>
        </w:rPr>
        <w:t xml:space="preserve">светодиодной лампой синего света (3 Вт, LED) за 16 ч была достигнута </w:t>
      </w:r>
      <w:r w:rsidR="00F86314">
        <w:rPr>
          <w:rFonts w:eastAsiaTheme="minorHAnsi"/>
          <w:color w:val="000000"/>
          <w:lang w:eastAsia="en-US"/>
        </w:rPr>
        <w:t xml:space="preserve">полная </w:t>
      </w:r>
      <w:r w:rsidR="00727FDB" w:rsidRPr="00727FDB">
        <w:rPr>
          <w:rFonts w:eastAsiaTheme="minorHAnsi"/>
          <w:color w:val="000000"/>
          <w:lang w:eastAsia="en-US"/>
        </w:rPr>
        <w:t>конверсия</w:t>
      </w:r>
      <w:r w:rsidR="001321A7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 xml:space="preserve">субстрата </w:t>
      </w:r>
      <w:r w:rsidR="00727FDB" w:rsidRPr="00727FDB">
        <w:rPr>
          <w:rFonts w:eastAsiaTheme="minorHAnsi"/>
          <w:color w:val="000000"/>
          <w:lang w:eastAsia="en-US"/>
        </w:rPr>
        <w:t>и максимальное число каталитических циклов (</w:t>
      </w:r>
      <w:r w:rsidR="00727FDB" w:rsidRPr="00727FDB">
        <w:rPr>
          <w:rFonts w:eastAsiaTheme="minorHAnsi"/>
          <w:color w:val="000000"/>
          <w:lang w:val="en-US" w:eastAsia="en-US"/>
        </w:rPr>
        <w:t>TON</w:t>
      </w:r>
      <w:r w:rsidR="00727FDB" w:rsidRPr="00727FDB">
        <w:rPr>
          <w:rFonts w:eastAsiaTheme="minorHAnsi"/>
          <w:color w:val="000000"/>
          <w:lang w:eastAsia="en-US"/>
        </w:rPr>
        <w:t xml:space="preserve">) </w:t>
      </w:r>
      <w:r>
        <w:rPr>
          <w:rFonts w:eastAsiaTheme="minorHAnsi"/>
          <w:color w:val="000000"/>
          <w:lang w:eastAsia="en-US"/>
        </w:rPr>
        <w:t xml:space="preserve">для </w:t>
      </w:r>
      <w:r w:rsidRPr="005670B5">
        <w:rPr>
          <w:rFonts w:eastAsiaTheme="minorHAnsi"/>
          <w:b/>
          <w:bCs/>
          <w:color w:val="000000"/>
          <w:lang w:val="en-US" w:eastAsia="en-US"/>
        </w:rPr>
        <w:t>In</w:t>
      </w:r>
      <w:r w:rsidRPr="005670B5">
        <w:rPr>
          <w:rFonts w:eastAsiaTheme="minorHAnsi"/>
          <w:b/>
          <w:bCs/>
          <w:color w:val="000000"/>
          <w:lang w:eastAsia="en-US"/>
        </w:rPr>
        <w:t>-2</w:t>
      </w:r>
      <w:r w:rsidRPr="005670B5">
        <w:rPr>
          <w:rFonts w:eastAsiaTheme="minorHAnsi"/>
          <w:color w:val="000000"/>
          <w:lang w:eastAsia="en-US"/>
        </w:rPr>
        <w:t xml:space="preserve"> </w:t>
      </w:r>
      <w:r w:rsidR="00727FDB" w:rsidRPr="00727FDB">
        <w:rPr>
          <w:rFonts w:eastAsiaTheme="minorHAnsi"/>
          <w:color w:val="000000"/>
          <w:lang w:eastAsia="en-US"/>
        </w:rPr>
        <w:t xml:space="preserve">в </w:t>
      </w:r>
      <w:r w:rsidR="00F86314">
        <w:rPr>
          <w:rFonts w:eastAsiaTheme="minorHAnsi"/>
          <w:color w:val="000000"/>
          <w:lang w:eastAsia="en-US"/>
        </w:rPr>
        <w:t>10</w:t>
      </w:r>
      <w:r w:rsidR="00D01CF1">
        <w:rPr>
          <w:rFonts w:eastAsiaTheme="minorHAnsi"/>
          <w:color w:val="000000"/>
          <w:lang w:val="en-US" w:eastAsia="en-US"/>
        </w:rPr>
        <w:t> </w:t>
      </w:r>
      <w:r w:rsidR="00727FDB" w:rsidRPr="00727FDB">
        <w:rPr>
          <w:rFonts w:eastAsiaTheme="minorHAnsi"/>
          <w:color w:val="000000"/>
          <w:lang w:eastAsia="en-US"/>
        </w:rPr>
        <w:t>000</w:t>
      </w:r>
      <w:r w:rsidR="00D01CF1">
        <w:rPr>
          <w:rFonts w:eastAsiaTheme="minorHAnsi"/>
          <w:color w:val="000000"/>
          <w:lang w:eastAsia="en-US"/>
        </w:rPr>
        <w:t xml:space="preserve"> (Рис. 2)</w:t>
      </w:r>
      <w:r w:rsidR="00727FDB" w:rsidRPr="00727FDB">
        <w:rPr>
          <w:rFonts w:eastAsiaTheme="minorHAnsi"/>
          <w:color w:val="000000"/>
          <w:lang w:eastAsia="en-US"/>
        </w:rPr>
        <w:t>.</w:t>
      </w:r>
    </w:p>
    <w:p w14:paraId="4BBB5A73" w14:textId="77777777" w:rsidR="00F86314" w:rsidRDefault="00F86314" w:rsidP="00F86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67D11A15" wp14:editId="15D95185">
            <wp:extent cx="4561489" cy="2032329"/>
            <wp:effectExtent l="0" t="0" r="0" b="0"/>
            <wp:docPr id="3326296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29641" name="Рисунок 33262964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5" t="14102" r="3761" b="12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487" cy="2045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BCD78" w14:textId="476E22B2" w:rsidR="008F065A" w:rsidRDefault="00F86314" w:rsidP="008F06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color w:val="000000"/>
        </w:rPr>
        <w:t>Рис. 2. Исследование фотостабильности и фотокаталитической активности</w:t>
      </w:r>
    </w:p>
    <w:p w14:paraId="18A55E28" w14:textId="77777777" w:rsidR="005670B5" w:rsidRPr="005670B5" w:rsidRDefault="005670B5" w:rsidP="008F06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</w:p>
    <w:p w14:paraId="66D1D8F6" w14:textId="24D4E170" w:rsidR="00B3165B" w:rsidRPr="00B3165B" w:rsidRDefault="00B3165B" w:rsidP="00B31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</w:t>
      </w:r>
      <w:r w:rsidRPr="00B3165B">
        <w:rPr>
          <w:i/>
          <w:iCs/>
          <w:color w:val="000000"/>
        </w:rPr>
        <w:t>выполнена при финансовой поддержке Министерства науки и высшего образования Российской Федерации.</w:t>
      </w:r>
    </w:p>
    <w:p w14:paraId="1B7D4251" w14:textId="77777777" w:rsidR="00121F8C" w:rsidRPr="00B3165B" w:rsidRDefault="00121F8C" w:rsidP="00B31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0A7389B" w14:textId="2CA0E71E" w:rsidR="00977A7E" w:rsidRPr="005670B5" w:rsidRDefault="00B3165B">
      <w:pPr>
        <w:rPr>
          <w:color w:val="000000"/>
          <w:lang w:val="en-US"/>
        </w:rPr>
      </w:pPr>
      <w:r w:rsidRPr="00B3165B">
        <w:rPr>
          <w:color w:val="000000"/>
          <w:lang w:val="en-US"/>
        </w:rPr>
        <w:t>[1] Shremzer E.S., Polivanovskaia D.A., Birin K.P., Tsivadze A.Y. //Journal of Catalysis. 450. 2025. 116327</w:t>
      </w:r>
    </w:p>
    <w:sectPr w:rsidR="00977A7E" w:rsidRPr="005670B5" w:rsidSect="00121F8C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DA"/>
    <w:rsid w:val="00121F8C"/>
    <w:rsid w:val="001321A7"/>
    <w:rsid w:val="00216C29"/>
    <w:rsid w:val="002A76CF"/>
    <w:rsid w:val="003C4646"/>
    <w:rsid w:val="00477961"/>
    <w:rsid w:val="004C143C"/>
    <w:rsid w:val="004E45B2"/>
    <w:rsid w:val="005132A7"/>
    <w:rsid w:val="005670B5"/>
    <w:rsid w:val="005D5E0C"/>
    <w:rsid w:val="00695F05"/>
    <w:rsid w:val="00727FDB"/>
    <w:rsid w:val="0077125A"/>
    <w:rsid w:val="008F065A"/>
    <w:rsid w:val="00977A7E"/>
    <w:rsid w:val="009F7CC9"/>
    <w:rsid w:val="00B27D5B"/>
    <w:rsid w:val="00B3165B"/>
    <w:rsid w:val="00CF411C"/>
    <w:rsid w:val="00D01CF1"/>
    <w:rsid w:val="00D15EDA"/>
    <w:rsid w:val="00D37D86"/>
    <w:rsid w:val="00D835BF"/>
    <w:rsid w:val="00E232B5"/>
    <w:rsid w:val="00EF337D"/>
    <w:rsid w:val="00F8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8D9E"/>
  <w15:chartTrackingRefBased/>
  <w15:docId w15:val="{67704962-9F8E-7642-8E4A-6177B5E9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F8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E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E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E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E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E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E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E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E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EDA"/>
    <w:rPr>
      <w:b/>
      <w:bCs/>
      <w:smallCaps/>
      <w:color w:val="2F5496" w:themeColor="accent1" w:themeShade="BF"/>
      <w:spacing w:val="5"/>
    </w:rPr>
  </w:style>
  <w:style w:type="paragraph" w:styleId="ac">
    <w:name w:val="Revision"/>
    <w:hidden/>
    <w:uiPriority w:val="99"/>
    <w:semiHidden/>
    <w:rsid w:val="00CF411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CF4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F411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F411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4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F411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 Grineva</dc:creator>
  <cp:keywords/>
  <dc:description/>
  <cp:lastModifiedBy>Alina Oparina</cp:lastModifiedBy>
  <cp:revision>6</cp:revision>
  <dcterms:created xsi:type="dcterms:W3CDTF">2026-03-02T17:41:00Z</dcterms:created>
  <dcterms:modified xsi:type="dcterms:W3CDTF">2026-03-02T18:02:00Z</dcterms:modified>
</cp:coreProperties>
</file>