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0FE1" w14:textId="2F553CDC" w:rsidR="00054968" w:rsidRPr="00054968" w:rsidRDefault="00054968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54968">
        <w:rPr>
          <w:b/>
          <w:color w:val="000000"/>
        </w:rPr>
        <w:t>Предсказание температуры Кюри и параметров магнитной анизотропии для моделирования магнитных материалов с использованием машинного обучения</w:t>
      </w:r>
    </w:p>
    <w:p w14:paraId="5B9ADB91" w14:textId="49D3DE90" w:rsidR="00295343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5343">
        <w:rPr>
          <w:b/>
          <w:i/>
          <w:color w:val="000000"/>
        </w:rPr>
        <w:t>Константинов Л. Е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Pr="00295343">
        <w:rPr>
          <w:b/>
          <w:i/>
          <w:color w:val="000000"/>
        </w:rPr>
        <w:t>, Елисеев А. А</w:t>
      </w:r>
      <w:r>
        <w:rPr>
          <w:i/>
          <w:sz w:val="28"/>
          <w:szCs w:val="28"/>
        </w:rPr>
        <w:t>.</w:t>
      </w:r>
      <w:r w:rsidR="003A5526">
        <w:rPr>
          <w:i/>
          <w:sz w:val="28"/>
          <w:szCs w:val="28"/>
          <w:vertAlign w:val="superscript"/>
        </w:rPr>
        <w:t>2</w:t>
      </w:r>
    </w:p>
    <w:p w14:paraId="5EE6398B" w14:textId="3CDEE1F2" w:rsidR="00295343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9625A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5929F6">
        <w:rPr>
          <w:i/>
          <w:color w:val="000000"/>
        </w:rPr>
        <w:t>а бакалавриата</w:t>
      </w:r>
    </w:p>
    <w:p w14:paraId="413A6A9A" w14:textId="1BBA0DE9" w:rsidR="00295343" w:rsidRPr="000E334E" w:rsidRDefault="00295343" w:rsidP="00295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  <w:r w:rsidRPr="000E334E">
        <w:rPr>
          <w:i/>
          <w:color w:val="000000"/>
        </w:rPr>
        <w:t xml:space="preserve"> </w:t>
      </w:r>
    </w:p>
    <w:p w14:paraId="1CAE618E" w14:textId="3A759F9F" w:rsidR="005929F6" w:rsidRPr="000E334E" w:rsidRDefault="003A5526" w:rsidP="003A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929F6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5929F6">
        <w:rPr>
          <w:i/>
          <w:color w:val="000000"/>
        </w:rPr>
        <w:br/>
        <w:t>химический факультет, Москва, Россия</w:t>
      </w:r>
    </w:p>
    <w:p w14:paraId="74AACFF6" w14:textId="2FDFA9D6" w:rsidR="00526750" w:rsidRDefault="00295343" w:rsidP="00526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</w:t>
      </w:r>
      <w:r w:rsidRPr="00CB7EF7">
        <w:t xml:space="preserve"> </w:t>
      </w:r>
      <w:hyperlink r:id="rId8" w:history="1">
        <w:r w:rsidR="00526750" w:rsidRPr="00CB7EF7">
          <w:rPr>
            <w:lang w:val="en-US"/>
          </w:rPr>
          <w:t>leanidkonstantinov</w:t>
        </w:r>
        <w:r w:rsidR="00526750" w:rsidRPr="00CB7EF7">
          <w:t>@</w:t>
        </w:r>
        <w:r w:rsidR="00526750" w:rsidRPr="00CB7EF7">
          <w:rPr>
            <w:lang w:val="en-US"/>
          </w:rPr>
          <w:t>yandex</w:t>
        </w:r>
        <w:r w:rsidR="00526750" w:rsidRPr="00CB7EF7">
          <w:t>.</w:t>
        </w:r>
        <w:r w:rsidR="00526750" w:rsidRPr="00CB7EF7">
          <w:rPr>
            <w:lang w:val="en-US"/>
          </w:rPr>
          <w:t>ru</w:t>
        </w:r>
      </w:hyperlink>
    </w:p>
    <w:p w14:paraId="1371E8A6" w14:textId="756890E8" w:rsidR="00F44881" w:rsidRDefault="006B7B54" w:rsidP="00F44881">
      <w:r>
        <w:t>Температура Кюри (</w:t>
      </w:r>
      <w:proofErr w:type="spellStart"/>
      <w:r>
        <w:t>Tc</w:t>
      </w:r>
      <w:proofErr w:type="spellEnd"/>
      <w:r>
        <w:t>) и магнитная анизотропия являются ключевыми параметрами при разработке и моделировании магнитных материалов. Температура Кюри определяет температурный диапазон существования спонтанной намагниченности, тогда как магнитная анизотропия зада</w:t>
      </w:r>
      <w:r w:rsidR="005A4890">
        <w:t>е</w:t>
      </w:r>
      <w:r>
        <w:t>т направление л</w:t>
      </w:r>
      <w:r w:rsidR="005A4890">
        <w:t>е</w:t>
      </w:r>
      <w:r>
        <w:t>гкого намагничивания и устойчивость магнитного состояния. Эти параметры используются при моделировании поведения материалов различной формы и размеров, например в микромагнитных расч</w:t>
      </w:r>
      <w:r w:rsidR="005A4890">
        <w:t>е</w:t>
      </w:r>
      <w:r>
        <w:t xml:space="preserve">тах с использованием программного пакета OOMMF, и определяют такие характеристики, как остаточная намагниченность и коэрцитивная сила. Подбор состава материалов с заданными значениями </w:t>
      </w:r>
      <w:proofErr w:type="spellStart"/>
      <w:r>
        <w:t>Tc</w:t>
      </w:r>
      <w:proofErr w:type="spellEnd"/>
      <w:r>
        <w:t xml:space="preserve"> и магнитной анизотропии является сложной задачей, поскольку даже небольшие изменения химического состава могут существенно изменять магнитные свойства.</w:t>
      </w:r>
      <w:r w:rsidR="005A4890">
        <w:t xml:space="preserve"> </w:t>
      </w:r>
      <w:r w:rsidR="00F44881">
        <w:t>В связи с этим для решения данной задачи вс</w:t>
      </w:r>
      <w:r w:rsidR="005A4890">
        <w:t>е</w:t>
      </w:r>
      <w:r w:rsidR="00F44881">
        <w:t xml:space="preserve"> чаще применяются методы машинного обучения и искусственного интеллекта, позволяющие выявлять сложные нелинейные зависимости между химическим составом материала и его магнитными свойствами.</w:t>
      </w:r>
    </w:p>
    <w:p w14:paraId="13F6DC58" w14:textId="77777777" w:rsidR="00F44881" w:rsidRDefault="00F44881" w:rsidP="00F44881">
      <w:r>
        <w:t>Целью данной работы является разработка моделей машинного обучения для предсказания температуры Кюри магнитных материалов и анализа параметров магнитной анизотропии на основе химического состава и структурных дескрипторов. Для этого был сформирован набор данных, включающий 28070 составов магнитных соединений с известными значениями температуры Кюри. На основе химического состава были сформированы численные признаки, включающие мольные доли компонентов и набор атомных дескрипторов, характеризующих свойства входящих элементов. На полученных данных были обучены и протестированы алгоритмы машинного обучения.</w:t>
      </w:r>
    </w:p>
    <w:p w14:paraId="3486C755" w14:textId="4F50DBBD" w:rsidR="00116478" w:rsidRPr="003E541E" w:rsidRDefault="005A4890" w:rsidP="006B7B54">
      <w:r>
        <w:rPr>
          <w:noProof/>
        </w:rPr>
        <w:drawing>
          <wp:anchor distT="0" distB="0" distL="114300" distR="114300" simplePos="0" relativeHeight="251658240" behindDoc="0" locked="0" layoutInCell="1" allowOverlap="1" wp14:anchorId="782C7C61" wp14:editId="053EC0E8">
            <wp:simplePos x="0" y="0"/>
            <wp:positionH relativeFrom="column">
              <wp:posOffset>621030</wp:posOffset>
            </wp:positionH>
            <wp:positionV relativeFrom="paragraph">
              <wp:posOffset>2125345</wp:posOffset>
            </wp:positionV>
            <wp:extent cx="1738630" cy="13354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 r="-2451" b="1"/>
                    <a:stretch/>
                  </pic:blipFill>
                  <pic:spPr bwMode="auto">
                    <a:xfrm>
                      <a:off x="0" y="0"/>
                      <a:ext cx="173863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3A5F6A" wp14:editId="66D15B24">
            <wp:simplePos x="0" y="0"/>
            <wp:positionH relativeFrom="column">
              <wp:posOffset>3468461</wp:posOffset>
            </wp:positionH>
            <wp:positionV relativeFrom="paragraph">
              <wp:posOffset>2133639</wp:posOffset>
            </wp:positionV>
            <wp:extent cx="1891665" cy="133604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1" r="537"/>
                    <a:stretch/>
                  </pic:blipFill>
                  <pic:spPr bwMode="auto">
                    <a:xfrm>
                      <a:off x="0" y="0"/>
                      <a:ext cx="189166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6FECE" wp14:editId="36FBF3BD">
                <wp:simplePos x="0" y="0"/>
                <wp:positionH relativeFrom="margin">
                  <wp:posOffset>2729865</wp:posOffset>
                </wp:positionH>
                <wp:positionV relativeFrom="paragraph">
                  <wp:posOffset>3501394</wp:posOffset>
                </wp:positionV>
                <wp:extent cx="3143885" cy="221615"/>
                <wp:effectExtent l="0" t="0" r="0" b="698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2216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F5FCF" w14:textId="0629A9D4" w:rsidR="0074472D" w:rsidRPr="00644984" w:rsidRDefault="0074472D" w:rsidP="006B7B54">
                            <w:pPr>
                              <w:pStyle w:val="a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bookmarkStart w:id="0" w:name="_Ref223955647"/>
                            <w:r>
                              <w:t xml:space="preserve">Рисунок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bookmarkEnd w:id="0"/>
                            <w:r>
                              <w:t xml:space="preserve"> - графовая нейросеть для анизотропии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FEC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95pt;margin-top:275.7pt;width:247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" stroked="f">
                <v:textbox inset="0,0,0,0">
                  <w:txbxContent>
                    <w:p w14:paraId="4CEF5FCF" w14:textId="0629A9D4" w:rsidR="0074472D" w:rsidRPr="00644984" w:rsidRDefault="0074472D" w:rsidP="006B7B54">
                      <w:pPr>
                        <w:pStyle w:val="a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bookmarkStart w:id="1" w:name="_Ref223955647"/>
                      <w:r>
                        <w:t xml:space="preserve">Рисунок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bookmarkEnd w:id="1"/>
                      <w:r>
                        <w:t xml:space="preserve"> - графовая нейросеть для анизотропии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7B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E91F3" wp14:editId="6D55473B">
                <wp:simplePos x="0" y="0"/>
                <wp:positionH relativeFrom="margin">
                  <wp:posOffset>108024</wp:posOffset>
                </wp:positionH>
                <wp:positionV relativeFrom="paragraph">
                  <wp:posOffset>3481070</wp:posOffset>
                </wp:positionV>
                <wp:extent cx="2478405" cy="30607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3060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D54BB1" w14:textId="1CA35F14" w:rsidR="00A0658E" w:rsidRPr="00DA4D6D" w:rsidRDefault="00A0658E" w:rsidP="006B7B54">
                            <w:pPr>
                              <w:pStyle w:val="a"/>
                              <w:rPr>
                                <w:rFonts w:eastAsia="Times New Roman"/>
                                <w:szCs w:val="24"/>
                              </w:rPr>
                            </w:pPr>
                            <w:bookmarkStart w:id="2" w:name="_Ref223955629"/>
                            <w:r>
                              <w:t xml:space="preserve">Рисунок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 w:rsidR="0074472D">
                              <w:t>1</w:t>
                            </w:r>
                            <w:r>
                              <w:fldChar w:fldCharType="end"/>
                            </w:r>
                            <w:bookmarkEnd w:id="2"/>
                            <w:r>
                              <w:t xml:space="preserve"> - модель </w:t>
                            </w:r>
                            <w:r>
                              <w:rPr>
                                <w:lang w:val="en-US"/>
                              </w:rPr>
                              <w:t xml:space="preserve">RandomForest </w:t>
                            </w:r>
                            <w:r>
                              <w:t xml:space="preserve">для </w:t>
                            </w:r>
                            <w:r>
                              <w:rPr>
                                <w:lang w:val="en-US"/>
                              </w:rPr>
                              <w:t>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91F3" id="Text Box 1" o:spid="_x0000_s1027" type="#_x0000_t202" style="position:absolute;left:0;text-align:left;margin-left:8.5pt;margin-top:274.1pt;width:195.1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" stroked="f">
                <v:textbox inset="0,0,0,0">
                  <w:txbxContent>
                    <w:p w14:paraId="09D54BB1" w14:textId="1CA35F14" w:rsidR="00A0658E" w:rsidRPr="00DA4D6D" w:rsidRDefault="00A0658E" w:rsidP="006B7B54">
                      <w:pPr>
                        <w:pStyle w:val="a"/>
                        <w:rPr>
                          <w:rFonts w:eastAsia="Times New Roman"/>
                          <w:szCs w:val="24"/>
                        </w:rPr>
                      </w:pPr>
                      <w:bookmarkStart w:id="3" w:name="_Ref223955629"/>
                      <w:r>
                        <w:t xml:space="preserve">Рисунок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 w:rsidR="0074472D">
                        <w:t>1</w:t>
                      </w:r>
                      <w:r>
                        <w:fldChar w:fldCharType="end"/>
                      </w:r>
                      <w:bookmarkEnd w:id="3"/>
                      <w:r>
                        <w:t xml:space="preserve"> - модель </w:t>
                      </w:r>
                      <w:r>
                        <w:rPr>
                          <w:lang w:val="en-US"/>
                        </w:rPr>
                        <w:t xml:space="preserve">RandomForest </w:t>
                      </w:r>
                      <w:r>
                        <w:t xml:space="preserve">для </w:t>
                      </w:r>
                      <w:r>
                        <w:rPr>
                          <w:lang w:val="en-US"/>
                        </w:rPr>
                        <w:t>Tc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44881">
        <w:t>Качество построенных моделей оценивалось с использованием стандартных метрик регрессии: коэффициента детерминации (R²), средней абсолютной ошибки (MAE) и среднеквадратичной ошибки (RMSE). Полученные результаты (</w:t>
      </w:r>
      <w:r w:rsidR="00F44881">
        <w:fldChar w:fldCharType="begin"/>
      </w:r>
      <w:r w:rsidR="00F44881">
        <w:instrText xml:space="preserve"> REF _Ref223955629 \h </w:instrText>
      </w:r>
      <w:r w:rsidR="00F44881">
        <w:fldChar w:fldCharType="separate"/>
      </w:r>
      <w:r w:rsidR="00F44881">
        <w:t xml:space="preserve">Рисунок </w:t>
      </w:r>
      <w:r w:rsidR="00F44881">
        <w:rPr>
          <w:noProof/>
        </w:rPr>
        <w:t>1</w:t>
      </w:r>
      <w:r w:rsidR="00F44881">
        <w:fldChar w:fldCharType="end"/>
      </w:r>
      <w:r w:rsidR="00F44881">
        <w:t>) демонстрируют возможность предсказания температуры Кюри на основе химического состава магнитных материалов. Дополнительно была выполнена классификация направления л</w:t>
      </w:r>
      <w:r>
        <w:t>е</w:t>
      </w:r>
      <w:r w:rsidR="00F44881">
        <w:t xml:space="preserve">гкого намагничивания на основе кристаллографической сингонии, для которой получены значения </w:t>
      </w:r>
      <w:proofErr w:type="spellStart"/>
      <w:r w:rsidR="00F44881">
        <w:t>Accuracy</w:t>
      </w:r>
      <w:proofErr w:type="spellEnd"/>
      <w:r w:rsidR="00F44881">
        <w:t xml:space="preserve"> = 0.885, F1-score = 0.888 и </w:t>
      </w:r>
      <w:proofErr w:type="spellStart"/>
      <w:r w:rsidR="00F44881">
        <w:t>Recall</w:t>
      </w:r>
      <w:proofErr w:type="spellEnd"/>
      <w:r w:rsidR="00F44881">
        <w:t xml:space="preserve"> = 0.885. В то же время предсказание численного значения константы магнитной анизотропии с использованием </w:t>
      </w:r>
      <w:proofErr w:type="spellStart"/>
      <w:r w:rsidR="00F44881">
        <w:t>графовой</w:t>
      </w:r>
      <w:proofErr w:type="spellEnd"/>
      <w:r w:rsidR="00F44881">
        <w:t xml:space="preserve"> нейронной сети (GNN), основанной на полной кристаллографической информации, представленной в формате CIF, оказалось затруднительным</w:t>
      </w:r>
      <w:r w:rsidR="00F44881">
        <w:t xml:space="preserve"> (</w:t>
      </w:r>
      <w:r w:rsidR="00F44881">
        <w:fldChar w:fldCharType="begin"/>
      </w:r>
      <w:r w:rsidR="00F44881">
        <w:instrText xml:space="preserve"> REF _Ref223955647 \h </w:instrText>
      </w:r>
      <w:r w:rsidR="00F44881">
        <w:fldChar w:fldCharType="separate"/>
      </w:r>
      <w:r w:rsidR="00F44881">
        <w:t xml:space="preserve">Рисунок </w:t>
      </w:r>
      <w:r w:rsidR="00F44881">
        <w:rPr>
          <w:noProof/>
        </w:rPr>
        <w:t>2</w:t>
      </w:r>
      <w:r w:rsidR="00F44881">
        <w:fldChar w:fldCharType="end"/>
      </w:r>
      <w:r w:rsidR="00F44881">
        <w:t>)</w:t>
      </w:r>
      <w:r w:rsidR="00F44881">
        <w:t>, что, вероятно, связано с ограниченным объ</w:t>
      </w:r>
      <w:r>
        <w:t>е</w:t>
      </w:r>
      <w:r w:rsidR="00F44881">
        <w:t>мом доступных данных (1643 образца).</w:t>
      </w:r>
    </w:p>
    <w:sectPr w:rsidR="00116478" w:rsidRPr="003E541E">
      <w:footerReference w:type="default" r:id="rId11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FC56" w14:textId="77777777" w:rsidR="001253AC" w:rsidRDefault="001253AC" w:rsidP="00286CF0">
      <w:r>
        <w:separator/>
      </w:r>
    </w:p>
  </w:endnote>
  <w:endnote w:type="continuationSeparator" w:id="0">
    <w:p w14:paraId="01364B91" w14:textId="77777777" w:rsidR="001253AC" w:rsidRDefault="001253AC" w:rsidP="0028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007F" w14:textId="0D38C4FA" w:rsidR="00286CF0" w:rsidRDefault="00286CF0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BE53" w14:textId="77777777" w:rsidR="001253AC" w:rsidRDefault="001253AC" w:rsidP="00286CF0">
      <w:r>
        <w:separator/>
      </w:r>
    </w:p>
  </w:footnote>
  <w:footnote w:type="continuationSeparator" w:id="0">
    <w:p w14:paraId="6260E8DC" w14:textId="77777777" w:rsidR="001253AC" w:rsidRDefault="001253AC" w:rsidP="0028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831"/>
    <w:rsid w:val="0001770D"/>
    <w:rsid w:val="00054968"/>
    <w:rsid w:val="00063966"/>
    <w:rsid w:val="0007142D"/>
    <w:rsid w:val="000736A2"/>
    <w:rsid w:val="00086081"/>
    <w:rsid w:val="00101A1C"/>
    <w:rsid w:val="00106375"/>
    <w:rsid w:val="00116478"/>
    <w:rsid w:val="001253AC"/>
    <w:rsid w:val="00130241"/>
    <w:rsid w:val="00154AFC"/>
    <w:rsid w:val="0015676A"/>
    <w:rsid w:val="001E61C2"/>
    <w:rsid w:val="001F0493"/>
    <w:rsid w:val="00216310"/>
    <w:rsid w:val="002264EE"/>
    <w:rsid w:val="0023307C"/>
    <w:rsid w:val="00284308"/>
    <w:rsid w:val="00286CF0"/>
    <w:rsid w:val="00295343"/>
    <w:rsid w:val="002B5A39"/>
    <w:rsid w:val="00353414"/>
    <w:rsid w:val="00373C76"/>
    <w:rsid w:val="00391C38"/>
    <w:rsid w:val="003A5526"/>
    <w:rsid w:val="003B76D6"/>
    <w:rsid w:val="003C2BB7"/>
    <w:rsid w:val="003E4128"/>
    <w:rsid w:val="003E541E"/>
    <w:rsid w:val="003F7CFD"/>
    <w:rsid w:val="004113DF"/>
    <w:rsid w:val="0041547E"/>
    <w:rsid w:val="00421A56"/>
    <w:rsid w:val="00431FBF"/>
    <w:rsid w:val="00437BEA"/>
    <w:rsid w:val="00447567"/>
    <w:rsid w:val="00447660"/>
    <w:rsid w:val="00481A75"/>
    <w:rsid w:val="004A26A3"/>
    <w:rsid w:val="004E0AAC"/>
    <w:rsid w:val="004E4BE9"/>
    <w:rsid w:val="004E5155"/>
    <w:rsid w:val="004F0EDF"/>
    <w:rsid w:val="00503270"/>
    <w:rsid w:val="00522BF1"/>
    <w:rsid w:val="00526750"/>
    <w:rsid w:val="00580493"/>
    <w:rsid w:val="00590166"/>
    <w:rsid w:val="005929F6"/>
    <w:rsid w:val="005A4890"/>
    <w:rsid w:val="00617422"/>
    <w:rsid w:val="00620E53"/>
    <w:rsid w:val="00621801"/>
    <w:rsid w:val="006308DE"/>
    <w:rsid w:val="00685183"/>
    <w:rsid w:val="00691648"/>
    <w:rsid w:val="006B7B54"/>
    <w:rsid w:val="006F7A19"/>
    <w:rsid w:val="0074472D"/>
    <w:rsid w:val="00756882"/>
    <w:rsid w:val="00775389"/>
    <w:rsid w:val="00797838"/>
    <w:rsid w:val="007C36D8"/>
    <w:rsid w:val="007E47BD"/>
    <w:rsid w:val="007F2744"/>
    <w:rsid w:val="00831229"/>
    <w:rsid w:val="00834534"/>
    <w:rsid w:val="00865FFC"/>
    <w:rsid w:val="00872370"/>
    <w:rsid w:val="008931BE"/>
    <w:rsid w:val="0089625A"/>
    <w:rsid w:val="008D44DC"/>
    <w:rsid w:val="008E75D6"/>
    <w:rsid w:val="008F0CDE"/>
    <w:rsid w:val="008F42F0"/>
    <w:rsid w:val="00915AFB"/>
    <w:rsid w:val="00921D45"/>
    <w:rsid w:val="00972162"/>
    <w:rsid w:val="009A66DB"/>
    <w:rsid w:val="009B2F80"/>
    <w:rsid w:val="009F3380"/>
    <w:rsid w:val="00A02163"/>
    <w:rsid w:val="00A0658E"/>
    <w:rsid w:val="00A1143F"/>
    <w:rsid w:val="00A314FE"/>
    <w:rsid w:val="00A425EF"/>
    <w:rsid w:val="00A6208E"/>
    <w:rsid w:val="00AD2EC3"/>
    <w:rsid w:val="00AE471C"/>
    <w:rsid w:val="00B24C8E"/>
    <w:rsid w:val="00B51D38"/>
    <w:rsid w:val="00B628F1"/>
    <w:rsid w:val="00BC706D"/>
    <w:rsid w:val="00BF36F8"/>
    <w:rsid w:val="00BF4622"/>
    <w:rsid w:val="00C57456"/>
    <w:rsid w:val="00CB09E9"/>
    <w:rsid w:val="00CB7EF7"/>
    <w:rsid w:val="00D42542"/>
    <w:rsid w:val="00D64E5A"/>
    <w:rsid w:val="00D66453"/>
    <w:rsid w:val="00D763CD"/>
    <w:rsid w:val="00D8121C"/>
    <w:rsid w:val="00E22189"/>
    <w:rsid w:val="00EB1F49"/>
    <w:rsid w:val="00EB4FB7"/>
    <w:rsid w:val="00EB52FA"/>
    <w:rsid w:val="00F44881"/>
    <w:rsid w:val="00F82764"/>
    <w:rsid w:val="00F865B3"/>
    <w:rsid w:val="00F970A3"/>
    <w:rsid w:val="00FB1509"/>
    <w:rsid w:val="00FE775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4:defaultImageDpi w14:val="3276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F7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C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6C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F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B7EF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">
    <w:name w:val="Рисунок"/>
    <w:basedOn w:val="Normal"/>
    <w:link w:val="a0"/>
    <w:autoRedefine/>
    <w:qFormat/>
    <w:rsid w:val="006B7B54"/>
    <w:pPr>
      <w:widowControl w:val="0"/>
      <w:spacing w:before="120" w:after="200"/>
      <w:ind w:firstLine="0"/>
      <w:contextualSpacing/>
      <w:jc w:val="center"/>
    </w:pPr>
    <w:rPr>
      <w:rFonts w:eastAsiaTheme="minorEastAsia"/>
      <w:i/>
      <w:noProof/>
      <w:color w:val="000000" w:themeColor="text1"/>
      <w:sz w:val="20"/>
      <w:szCs w:val="26"/>
    </w:rPr>
  </w:style>
  <w:style w:type="character" w:customStyle="1" w:styleId="a0">
    <w:name w:val="Рисунок Знак"/>
    <w:basedOn w:val="DefaultParagraphFont"/>
    <w:link w:val="a"/>
    <w:rsid w:val="006B7B54"/>
    <w:rPr>
      <w:rFonts w:ascii="Times New Roman" w:eastAsiaTheme="minorEastAsia" w:hAnsi="Times New Roman" w:cs="Times New Roman"/>
      <w:i/>
      <w:noProof/>
      <w:color w:val="000000" w:themeColor="text1"/>
      <w:szCs w:val="26"/>
    </w:rPr>
  </w:style>
  <w:style w:type="paragraph" w:styleId="NormalWeb">
    <w:name w:val="Normal (Web)"/>
    <w:basedOn w:val="Normal"/>
    <w:uiPriority w:val="99"/>
    <w:semiHidden/>
    <w:unhideWhenUsed/>
    <w:rsid w:val="00691648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idkonstantin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Леонид Константинов</dc:creator>
  <cp:lastModifiedBy>user</cp:lastModifiedBy>
  <cp:revision>2</cp:revision>
  <dcterms:created xsi:type="dcterms:W3CDTF">2026-03-09T15:26:00Z</dcterms:created>
  <dcterms:modified xsi:type="dcterms:W3CDTF">2026-03-09T15:26:00Z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e3e51fbe-6f44-3ba1-8854-78311f603819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