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DD509D" w:rsidRPr="00021CE7" w:rsidRDefault="00466B50">
      <w:pPr>
        <w:spacing w:after="0"/>
        <w:jc w:val="center"/>
        <w:rPr>
          <w:b/>
          <w:bCs/>
          <w:color w:val="000000"/>
          <w:sz w:val="24"/>
          <w:szCs w:val="24"/>
          <w:lang w:val="ru-RU"/>
        </w:rPr>
      </w:pPr>
      <w:r w:rsidRPr="00021CE7">
        <w:rPr>
          <w:b/>
          <w:bCs/>
          <w:color w:val="000000"/>
          <w:sz w:val="24"/>
          <w:szCs w:val="24"/>
          <w:lang w:val="ru-RU"/>
        </w:rPr>
        <w:t xml:space="preserve">Использование машинного обучения в анализе зависимостей состав-свойства </w:t>
      </w:r>
      <w:proofErr w:type="spellStart"/>
      <w:r w:rsidRPr="00021CE7">
        <w:rPr>
          <w:b/>
          <w:bCs/>
          <w:color w:val="000000"/>
          <w:sz w:val="24"/>
          <w:szCs w:val="24"/>
          <w:lang w:val="ru-RU"/>
        </w:rPr>
        <w:t>эрозионностойких</w:t>
      </w:r>
      <w:proofErr w:type="spellEnd"/>
      <w:r w:rsidRPr="00021CE7">
        <w:rPr>
          <w:b/>
          <w:bCs/>
          <w:color w:val="000000"/>
          <w:sz w:val="24"/>
          <w:szCs w:val="24"/>
          <w:lang w:val="ru-RU"/>
        </w:rPr>
        <w:t xml:space="preserve"> лакокрасочных материалов</w:t>
      </w:r>
    </w:p>
    <w:p w14:paraId="00000002" w14:textId="77777777" w:rsidR="00DD509D" w:rsidRPr="00021CE7" w:rsidRDefault="00466B50">
      <w:pPr>
        <w:spacing w:after="0"/>
        <w:jc w:val="center"/>
        <w:rPr>
          <w:b/>
          <w:bCs/>
          <w:i/>
          <w:iCs/>
          <w:color w:val="000000"/>
          <w:sz w:val="24"/>
          <w:szCs w:val="24"/>
          <w:lang w:val="ru-RU"/>
        </w:rPr>
      </w:pPr>
      <w:r w:rsidRPr="00021CE7">
        <w:rPr>
          <w:b/>
          <w:bCs/>
          <w:i/>
          <w:iCs/>
          <w:color w:val="000000"/>
          <w:sz w:val="24"/>
          <w:szCs w:val="24"/>
          <w:lang w:val="ru-RU"/>
        </w:rPr>
        <w:t xml:space="preserve">Кирпаль Ю.Г., Силаева А.А., </w:t>
      </w:r>
      <w:proofErr w:type="spellStart"/>
      <w:r w:rsidRPr="00021CE7">
        <w:rPr>
          <w:b/>
          <w:bCs/>
          <w:i/>
          <w:iCs/>
          <w:color w:val="000000"/>
          <w:sz w:val="24"/>
          <w:szCs w:val="24"/>
          <w:lang w:val="ru-RU"/>
        </w:rPr>
        <w:t>Ромахина</w:t>
      </w:r>
      <w:proofErr w:type="spellEnd"/>
      <w:r w:rsidRPr="00021CE7">
        <w:rPr>
          <w:b/>
          <w:bCs/>
          <w:i/>
          <w:iCs/>
          <w:color w:val="000000"/>
          <w:sz w:val="24"/>
          <w:szCs w:val="24"/>
          <w:lang w:val="ru-RU"/>
        </w:rPr>
        <w:t xml:space="preserve"> Т.Р.</w:t>
      </w:r>
    </w:p>
    <w:p w14:paraId="00000003" w14:textId="77777777" w:rsidR="00DD509D" w:rsidRPr="00021CE7" w:rsidRDefault="00466B50">
      <w:pPr>
        <w:spacing w:after="0"/>
        <w:jc w:val="center"/>
        <w:rPr>
          <w:i/>
          <w:iCs/>
          <w:color w:val="000000"/>
          <w:sz w:val="24"/>
          <w:szCs w:val="24"/>
          <w:lang w:val="ru-RU"/>
        </w:rPr>
      </w:pPr>
      <w:r w:rsidRPr="00021CE7">
        <w:rPr>
          <w:i/>
          <w:iCs/>
          <w:color w:val="000000"/>
          <w:sz w:val="24"/>
          <w:szCs w:val="24"/>
          <w:lang w:val="ru-RU"/>
        </w:rPr>
        <w:t>Аспирант 2-го года обучения</w:t>
      </w:r>
    </w:p>
    <w:p w14:paraId="00000004" w14:textId="77777777" w:rsidR="00DD509D" w:rsidRPr="00021CE7" w:rsidRDefault="00466B50">
      <w:pPr>
        <w:spacing w:after="0"/>
        <w:jc w:val="center"/>
        <w:rPr>
          <w:i/>
          <w:iCs/>
          <w:color w:val="000000"/>
          <w:sz w:val="24"/>
          <w:szCs w:val="24"/>
          <w:lang w:val="ru-RU"/>
        </w:rPr>
      </w:pPr>
      <w:r w:rsidRPr="00021CE7">
        <w:rPr>
          <w:i/>
          <w:iCs/>
          <w:color w:val="000000"/>
          <w:sz w:val="24"/>
          <w:szCs w:val="24"/>
          <w:lang w:val="ru-RU"/>
        </w:rPr>
        <w:t>Российский химико-технологический университет им. Д.И. Менделеева, Москва, Россия</w:t>
      </w:r>
    </w:p>
    <w:p w14:paraId="00000005" w14:textId="77777777" w:rsidR="00DD509D" w:rsidRPr="00021CE7" w:rsidRDefault="00466B50">
      <w:pPr>
        <w:spacing w:after="0"/>
        <w:jc w:val="center"/>
        <w:rPr>
          <w:i/>
          <w:iCs/>
          <w:color w:val="000000"/>
          <w:sz w:val="24"/>
          <w:szCs w:val="24"/>
          <w:lang w:val="ru-RU"/>
        </w:rPr>
      </w:pPr>
      <w:r w:rsidRPr="00021CE7">
        <w:rPr>
          <w:i/>
          <w:iCs/>
          <w:color w:val="000000"/>
          <w:sz w:val="24"/>
          <w:szCs w:val="24"/>
          <w:lang w:val="ru-RU"/>
        </w:rPr>
        <w:t xml:space="preserve">E-mail: </w:t>
      </w:r>
      <w:r w:rsidRPr="00021CE7">
        <w:rPr>
          <w:i/>
          <w:iCs/>
          <w:color w:val="000000"/>
          <w:sz w:val="24"/>
          <w:szCs w:val="24"/>
          <w:u w:val="single"/>
          <w:lang w:val="ru-RU"/>
        </w:rPr>
        <w:t>kirpal.iul@yandex.ru</w:t>
      </w:r>
    </w:p>
    <w:p w14:paraId="5C1ABA3C" w14:textId="0487FBFD" w:rsidR="00D66151" w:rsidRDefault="00466B50">
      <w:pPr>
        <w:spacing w:after="0"/>
        <w:ind w:firstLine="397"/>
        <w:jc w:val="both"/>
        <w:rPr>
          <w:sz w:val="24"/>
          <w:szCs w:val="24"/>
          <w:lang w:val="ru-RU"/>
        </w:rPr>
      </w:pPr>
      <w:proofErr w:type="spellStart"/>
      <w:r w:rsidRPr="00021CE7">
        <w:rPr>
          <w:sz w:val="24"/>
          <w:szCs w:val="24"/>
          <w:lang w:val="ru-RU"/>
        </w:rPr>
        <w:t>Эрозионностойкие</w:t>
      </w:r>
      <w:proofErr w:type="spellEnd"/>
      <w:r w:rsidRPr="00021CE7">
        <w:rPr>
          <w:sz w:val="24"/>
          <w:szCs w:val="24"/>
          <w:lang w:val="ru-RU"/>
        </w:rPr>
        <w:t xml:space="preserve"> лакокрасочные покрытия (ЛКП) широко применяются в промышленности. С появлением новых плёнкообразующих и функциональных наполнителей возникает запрос на создание материалов с улучшенными характеристиками, однако их целенаправленная разработка затруднена из-за отсутствия ясных моделей, связывающих состав со свойствами. Цифровизация материаловедения, в частности методы машинного обучения (ML), открывает новые возможности для ускорения разработки рецептур и выявления скрытых закономерностей [1]. Однако в настоящее время применение машинного обучения в области лакокрасочных материалов (ЛКМ) в следствие их сложности и многокомпонентности весьма ограниченно: имеется немного примеров достаточно узконаправленных исследований [1,2]. В данной работе мы ставим перед собой задачу разработки подхода к применению машинного обучения для прогнозирования физико-механических свойств</w:t>
      </w:r>
      <w:r w:rsidR="00D66151">
        <w:rPr>
          <w:sz w:val="24"/>
          <w:szCs w:val="24"/>
          <w:lang w:val="ru-RU"/>
        </w:rPr>
        <w:t xml:space="preserve"> </w:t>
      </w:r>
      <w:proofErr w:type="spellStart"/>
      <w:r w:rsidR="00D66151" w:rsidRPr="00D66151">
        <w:rPr>
          <w:sz w:val="24"/>
          <w:szCs w:val="24"/>
          <w:lang w:val="ru-RU"/>
        </w:rPr>
        <w:t>эрозионностойких</w:t>
      </w:r>
      <w:proofErr w:type="spellEnd"/>
      <w:r w:rsidRPr="00021CE7">
        <w:rPr>
          <w:sz w:val="24"/>
          <w:szCs w:val="24"/>
          <w:lang w:val="ru-RU"/>
        </w:rPr>
        <w:t xml:space="preserve"> </w:t>
      </w:r>
      <w:r w:rsidR="00D66151">
        <w:rPr>
          <w:sz w:val="24"/>
          <w:szCs w:val="24"/>
          <w:lang w:val="ru-RU"/>
        </w:rPr>
        <w:t>ЛКП</w:t>
      </w:r>
      <w:r w:rsidRPr="00021CE7">
        <w:rPr>
          <w:sz w:val="24"/>
          <w:szCs w:val="24"/>
          <w:lang w:val="ru-RU"/>
        </w:rPr>
        <w:t xml:space="preserve"> на основе их рецептуры. В рамках </w:t>
      </w:r>
      <w:r w:rsidR="000A60EC">
        <w:rPr>
          <w:sz w:val="24"/>
          <w:szCs w:val="24"/>
          <w:lang w:val="ru-RU"/>
        </w:rPr>
        <w:t xml:space="preserve">исследования </w:t>
      </w:r>
      <w:r w:rsidRPr="00021CE7">
        <w:rPr>
          <w:sz w:val="24"/>
          <w:szCs w:val="24"/>
          <w:lang w:val="ru-RU"/>
        </w:rPr>
        <w:t xml:space="preserve">были решены следующие задачи: определение входных и выходных параметров модели, формирование экспериментальной базы данных и первичное моделирование. </w:t>
      </w:r>
    </w:p>
    <w:p w14:paraId="00000007" w14:textId="556646CF" w:rsidR="00DD509D" w:rsidRPr="00021CE7" w:rsidRDefault="00466B50">
      <w:pPr>
        <w:spacing w:after="0"/>
        <w:ind w:firstLine="397"/>
        <w:jc w:val="both"/>
        <w:rPr>
          <w:sz w:val="24"/>
          <w:szCs w:val="24"/>
          <w:lang w:val="ru-RU"/>
        </w:rPr>
      </w:pPr>
      <w:r w:rsidRPr="00021CE7">
        <w:rPr>
          <w:sz w:val="24"/>
          <w:szCs w:val="24"/>
          <w:lang w:val="ru-RU"/>
        </w:rPr>
        <w:t xml:space="preserve">Для создания однородной базы данных были разработаны </w:t>
      </w:r>
      <w:proofErr w:type="spellStart"/>
      <w:r w:rsidRPr="00021CE7">
        <w:rPr>
          <w:sz w:val="24"/>
          <w:szCs w:val="24"/>
          <w:lang w:val="ru-RU"/>
        </w:rPr>
        <w:t>двух</w:t>
      </w:r>
      <w:r w:rsidR="00D66151">
        <w:rPr>
          <w:sz w:val="24"/>
          <w:szCs w:val="24"/>
          <w:lang w:val="ru-RU"/>
        </w:rPr>
        <w:t>упаковочные</w:t>
      </w:r>
      <w:proofErr w:type="spellEnd"/>
      <w:r w:rsidR="00D66151">
        <w:rPr>
          <w:sz w:val="24"/>
          <w:szCs w:val="24"/>
          <w:lang w:val="ru-RU"/>
        </w:rPr>
        <w:t xml:space="preserve"> </w:t>
      </w:r>
      <w:r w:rsidRPr="00021CE7">
        <w:rPr>
          <w:sz w:val="24"/>
          <w:szCs w:val="24"/>
          <w:lang w:val="ru-RU"/>
        </w:rPr>
        <w:t xml:space="preserve">полиуретановые покрытия на основе акриловых </w:t>
      </w:r>
      <w:proofErr w:type="spellStart"/>
      <w:r w:rsidRPr="00021CE7">
        <w:rPr>
          <w:sz w:val="24"/>
          <w:szCs w:val="24"/>
          <w:lang w:val="ru-RU"/>
        </w:rPr>
        <w:t>полиолов</w:t>
      </w:r>
      <w:proofErr w:type="spellEnd"/>
      <w:r w:rsidRPr="00021CE7">
        <w:rPr>
          <w:sz w:val="24"/>
          <w:szCs w:val="24"/>
          <w:lang w:val="ru-RU"/>
        </w:rPr>
        <w:t xml:space="preserve"> «ИНДПОЛ» и алифатического </w:t>
      </w:r>
      <w:proofErr w:type="spellStart"/>
      <w:r w:rsidRPr="00021CE7">
        <w:rPr>
          <w:sz w:val="24"/>
          <w:szCs w:val="24"/>
          <w:lang w:val="ru-RU"/>
        </w:rPr>
        <w:t>изоцианата</w:t>
      </w:r>
      <w:proofErr w:type="spellEnd"/>
      <w:r w:rsidRPr="00021CE7">
        <w:rPr>
          <w:sz w:val="24"/>
          <w:szCs w:val="24"/>
          <w:lang w:val="ru-RU"/>
        </w:rPr>
        <w:t xml:space="preserve">. Варьируя концентрацию (от 5 до 20 масс. %) различных по морфологии функциональных наполнителей (нитевидный оксид цинка, </w:t>
      </w:r>
      <w:proofErr w:type="spellStart"/>
      <w:r w:rsidRPr="00021CE7">
        <w:rPr>
          <w:sz w:val="24"/>
          <w:szCs w:val="24"/>
          <w:lang w:val="ru-RU"/>
        </w:rPr>
        <w:t>микроволластонит</w:t>
      </w:r>
      <w:proofErr w:type="spellEnd"/>
      <w:r w:rsidRPr="00021CE7">
        <w:rPr>
          <w:sz w:val="24"/>
          <w:szCs w:val="24"/>
          <w:lang w:val="ru-RU"/>
        </w:rPr>
        <w:t xml:space="preserve">, </w:t>
      </w:r>
      <w:proofErr w:type="spellStart"/>
      <w:r w:rsidRPr="00021CE7">
        <w:rPr>
          <w:sz w:val="24"/>
          <w:szCs w:val="24"/>
          <w:lang w:val="ru-RU"/>
        </w:rPr>
        <w:t>микротальк</w:t>
      </w:r>
      <w:proofErr w:type="spellEnd"/>
      <w:r w:rsidRPr="00021CE7">
        <w:rPr>
          <w:sz w:val="24"/>
          <w:szCs w:val="24"/>
          <w:lang w:val="ru-RU"/>
        </w:rPr>
        <w:t xml:space="preserve">), мы получили 12 композиций. </w:t>
      </w:r>
    </w:p>
    <w:p w14:paraId="00000009" w14:textId="4D15A5B6" w:rsidR="00DD509D" w:rsidRPr="007C3C0D" w:rsidRDefault="00466B50" w:rsidP="00D26664">
      <w:pPr>
        <w:spacing w:after="0"/>
        <w:ind w:firstLine="397"/>
        <w:jc w:val="both"/>
        <w:rPr>
          <w:sz w:val="24"/>
          <w:szCs w:val="24"/>
          <w:lang w:val="ru-RU"/>
        </w:rPr>
      </w:pPr>
      <w:r w:rsidRPr="00021CE7">
        <w:rPr>
          <w:sz w:val="24"/>
          <w:szCs w:val="24"/>
          <w:lang w:val="ru-RU"/>
        </w:rPr>
        <w:t xml:space="preserve">При решении задачи составления </w:t>
      </w:r>
      <w:proofErr w:type="spellStart"/>
      <w:r w:rsidRPr="00021CE7">
        <w:rPr>
          <w:sz w:val="24"/>
          <w:szCs w:val="24"/>
          <w:lang w:val="ru-RU"/>
        </w:rPr>
        <w:t>датасета</w:t>
      </w:r>
      <w:proofErr w:type="spellEnd"/>
      <w:r w:rsidRPr="00021CE7">
        <w:rPr>
          <w:sz w:val="24"/>
          <w:szCs w:val="24"/>
          <w:lang w:val="ru-RU"/>
        </w:rPr>
        <w:t>, в качестве целевых (</w:t>
      </w:r>
      <w:proofErr w:type="spellStart"/>
      <w:r w:rsidRPr="00021CE7">
        <w:rPr>
          <w:sz w:val="24"/>
          <w:szCs w:val="24"/>
          <w:lang w:val="ru-RU"/>
        </w:rPr>
        <w:t>таргетных</w:t>
      </w:r>
      <w:proofErr w:type="spellEnd"/>
      <w:r w:rsidRPr="00021CE7">
        <w:rPr>
          <w:sz w:val="24"/>
          <w:szCs w:val="24"/>
          <w:lang w:val="ru-RU"/>
        </w:rPr>
        <w:t xml:space="preserve">) значений были выбраны такие свойства покрытий, как коэффициент износа </w:t>
      </w:r>
      <w:proofErr w:type="spellStart"/>
      <w:r w:rsidRPr="00021CE7">
        <w:rPr>
          <w:sz w:val="24"/>
          <w:szCs w:val="24"/>
          <w:lang w:val="ru-RU"/>
        </w:rPr>
        <w:t>Табера</w:t>
      </w:r>
      <w:proofErr w:type="spellEnd"/>
      <w:r w:rsidRPr="00021CE7">
        <w:rPr>
          <w:sz w:val="24"/>
          <w:szCs w:val="24"/>
          <w:lang w:val="ru-RU"/>
        </w:rPr>
        <w:t xml:space="preserve"> (</w:t>
      </w:r>
      <w:r w:rsidR="00D26664" w:rsidRPr="00021CE7">
        <w:rPr>
          <w:sz w:val="24"/>
          <w:szCs w:val="24"/>
          <w:lang w:val="ru-RU"/>
        </w:rPr>
        <w:t>ГОСТ 20811-2025</w:t>
      </w:r>
      <w:r w:rsidRPr="00021CE7">
        <w:rPr>
          <w:sz w:val="24"/>
          <w:szCs w:val="24"/>
          <w:lang w:val="ru-RU"/>
        </w:rPr>
        <w:t>), адгезия (ГОСТ</w:t>
      </w:r>
      <w:r w:rsidR="00D26664" w:rsidRPr="00021CE7">
        <w:rPr>
          <w:sz w:val="24"/>
          <w:szCs w:val="24"/>
          <w:lang w:val="ru-RU"/>
        </w:rPr>
        <w:t xml:space="preserve"> 31149-2014</w:t>
      </w:r>
      <w:r w:rsidRPr="00021CE7">
        <w:rPr>
          <w:sz w:val="24"/>
          <w:szCs w:val="24"/>
          <w:lang w:val="ru-RU"/>
        </w:rPr>
        <w:t xml:space="preserve">), твердость (ГОСТ </w:t>
      </w:r>
      <w:r w:rsidR="00D26664" w:rsidRPr="00021CE7">
        <w:rPr>
          <w:sz w:val="24"/>
          <w:szCs w:val="24"/>
          <w:lang w:val="ru-RU"/>
        </w:rPr>
        <w:t>5233-2021</w:t>
      </w:r>
      <w:r w:rsidRPr="00021CE7">
        <w:rPr>
          <w:sz w:val="24"/>
          <w:szCs w:val="24"/>
          <w:lang w:val="ru-RU"/>
        </w:rPr>
        <w:t>), прочность при ударе (ГОСТ</w:t>
      </w:r>
      <w:r w:rsidR="00D26664" w:rsidRPr="00021CE7">
        <w:rPr>
          <w:sz w:val="24"/>
          <w:szCs w:val="24"/>
          <w:lang w:val="ru-RU"/>
        </w:rPr>
        <w:t xml:space="preserve"> 4765–2024</w:t>
      </w:r>
      <w:r w:rsidRPr="00021CE7">
        <w:rPr>
          <w:sz w:val="24"/>
          <w:szCs w:val="24"/>
          <w:lang w:val="ru-RU"/>
        </w:rPr>
        <w:t>). В качестве входных параметров были выбраны качественные и количественные признаки, хара</w:t>
      </w:r>
      <w:r w:rsidR="00D26664" w:rsidRPr="00021CE7">
        <w:rPr>
          <w:sz w:val="24"/>
          <w:szCs w:val="24"/>
          <w:lang w:val="ru-RU"/>
        </w:rPr>
        <w:t>к</w:t>
      </w:r>
      <w:r w:rsidRPr="00021CE7">
        <w:rPr>
          <w:sz w:val="24"/>
          <w:szCs w:val="24"/>
          <w:lang w:val="ru-RU"/>
        </w:rPr>
        <w:t>теризующие как соотношения компонентов</w:t>
      </w:r>
      <w:r w:rsidR="00D26664" w:rsidRPr="00021CE7">
        <w:rPr>
          <w:sz w:val="24"/>
          <w:szCs w:val="24"/>
          <w:lang w:val="ru-RU"/>
        </w:rPr>
        <w:t xml:space="preserve"> в рецептуре</w:t>
      </w:r>
      <w:r w:rsidRPr="00021CE7">
        <w:rPr>
          <w:sz w:val="24"/>
          <w:szCs w:val="24"/>
          <w:lang w:val="ru-RU"/>
        </w:rPr>
        <w:t>, так и их свойства. Для описания пленкообразующего и отвер</w:t>
      </w:r>
      <w:r w:rsidR="00D26664" w:rsidRPr="00021CE7">
        <w:rPr>
          <w:sz w:val="24"/>
          <w:szCs w:val="24"/>
          <w:lang w:val="ru-RU"/>
        </w:rPr>
        <w:t>д</w:t>
      </w:r>
      <w:r w:rsidRPr="00021CE7">
        <w:rPr>
          <w:sz w:val="24"/>
          <w:szCs w:val="24"/>
          <w:lang w:val="ru-RU"/>
        </w:rPr>
        <w:t>ителя использова</w:t>
      </w:r>
      <w:r w:rsidR="00D26664" w:rsidRPr="00021CE7">
        <w:rPr>
          <w:sz w:val="24"/>
          <w:szCs w:val="24"/>
          <w:lang w:val="ru-RU"/>
        </w:rPr>
        <w:t>л</w:t>
      </w:r>
      <w:r w:rsidRPr="00021CE7">
        <w:rPr>
          <w:sz w:val="24"/>
          <w:szCs w:val="24"/>
          <w:lang w:val="ru-RU"/>
        </w:rPr>
        <w:t xml:space="preserve">и </w:t>
      </w:r>
      <w:r w:rsidR="00D26664" w:rsidRPr="00021CE7">
        <w:rPr>
          <w:sz w:val="24"/>
          <w:szCs w:val="24"/>
          <w:lang w:val="ru-RU"/>
        </w:rPr>
        <w:t xml:space="preserve">число </w:t>
      </w:r>
      <w:r w:rsidRPr="00021CE7">
        <w:rPr>
          <w:sz w:val="24"/>
          <w:szCs w:val="24"/>
          <w:lang w:val="ru-RU"/>
        </w:rPr>
        <w:t xml:space="preserve">активных функциональных групп </w:t>
      </w:r>
      <w:r w:rsidR="00D26664" w:rsidRPr="00021CE7">
        <w:rPr>
          <w:sz w:val="24"/>
          <w:szCs w:val="24"/>
          <w:lang w:val="ru-RU"/>
        </w:rPr>
        <w:t xml:space="preserve">и их структуру </w:t>
      </w:r>
      <w:r w:rsidRPr="00021CE7">
        <w:rPr>
          <w:sz w:val="24"/>
          <w:szCs w:val="24"/>
          <w:lang w:val="ru-RU"/>
        </w:rPr>
        <w:t>(SM</w:t>
      </w:r>
      <w:r w:rsidR="00D26664" w:rsidRPr="00021CE7">
        <w:rPr>
          <w:sz w:val="24"/>
          <w:szCs w:val="24"/>
          <w:lang w:val="ru-RU"/>
        </w:rPr>
        <w:t>ILES</w:t>
      </w:r>
      <w:r w:rsidRPr="00021CE7">
        <w:rPr>
          <w:sz w:val="24"/>
          <w:szCs w:val="24"/>
          <w:lang w:val="ru-RU"/>
        </w:rPr>
        <w:t>-записи)</w:t>
      </w:r>
      <w:r w:rsidR="00D26664" w:rsidRPr="00021CE7">
        <w:rPr>
          <w:sz w:val="24"/>
          <w:szCs w:val="24"/>
          <w:lang w:val="ru-RU"/>
        </w:rPr>
        <w:t xml:space="preserve">, </w:t>
      </w:r>
      <w:r w:rsidRPr="00021CE7">
        <w:rPr>
          <w:sz w:val="24"/>
          <w:szCs w:val="24"/>
          <w:lang w:val="ru-RU"/>
        </w:rPr>
        <w:t>та</w:t>
      </w:r>
      <w:r w:rsidR="00D26664" w:rsidRPr="00021CE7">
        <w:rPr>
          <w:sz w:val="24"/>
          <w:szCs w:val="24"/>
          <w:lang w:val="ru-RU"/>
        </w:rPr>
        <w:t>к</w:t>
      </w:r>
      <w:r w:rsidRPr="00021CE7">
        <w:rPr>
          <w:sz w:val="24"/>
          <w:szCs w:val="24"/>
          <w:lang w:val="ru-RU"/>
        </w:rPr>
        <w:t>же те</w:t>
      </w:r>
      <w:r w:rsidR="00D26664" w:rsidRPr="00021CE7">
        <w:rPr>
          <w:sz w:val="24"/>
          <w:szCs w:val="24"/>
          <w:lang w:val="ru-RU"/>
        </w:rPr>
        <w:t>м</w:t>
      </w:r>
      <w:r w:rsidRPr="00021CE7">
        <w:rPr>
          <w:sz w:val="24"/>
          <w:szCs w:val="24"/>
          <w:lang w:val="ru-RU"/>
        </w:rPr>
        <w:t>пературу</w:t>
      </w:r>
      <w:r w:rsidR="00D26664" w:rsidRPr="00021CE7">
        <w:rPr>
          <w:sz w:val="24"/>
          <w:szCs w:val="24"/>
          <w:lang w:val="ru-RU"/>
        </w:rPr>
        <w:t xml:space="preserve"> </w:t>
      </w:r>
      <w:r w:rsidRPr="00021CE7">
        <w:rPr>
          <w:sz w:val="24"/>
          <w:szCs w:val="24"/>
          <w:lang w:val="ru-RU"/>
        </w:rPr>
        <w:t>отверж</w:t>
      </w:r>
      <w:r w:rsidR="00D26664" w:rsidRPr="00021CE7">
        <w:rPr>
          <w:sz w:val="24"/>
          <w:szCs w:val="24"/>
          <w:lang w:val="ru-RU"/>
        </w:rPr>
        <w:t>д</w:t>
      </w:r>
      <w:r w:rsidRPr="00021CE7">
        <w:rPr>
          <w:sz w:val="24"/>
          <w:szCs w:val="24"/>
          <w:lang w:val="ru-RU"/>
        </w:rPr>
        <w:t>ения</w:t>
      </w:r>
      <w:r w:rsidR="00D26664" w:rsidRPr="00021CE7">
        <w:rPr>
          <w:sz w:val="24"/>
          <w:szCs w:val="24"/>
          <w:lang w:val="ru-RU"/>
        </w:rPr>
        <w:t xml:space="preserve"> покрытия. </w:t>
      </w:r>
      <w:r w:rsidR="002D5EE3" w:rsidRPr="00021CE7">
        <w:rPr>
          <w:sz w:val="24"/>
          <w:szCs w:val="24"/>
          <w:lang w:val="ru-RU"/>
        </w:rPr>
        <w:t xml:space="preserve">Наполнители и пигменты характеризовались </w:t>
      </w:r>
      <w:r w:rsidR="00303606" w:rsidRPr="00021CE7">
        <w:rPr>
          <w:sz w:val="24"/>
          <w:szCs w:val="24"/>
          <w:lang w:val="ru-RU"/>
        </w:rPr>
        <w:t xml:space="preserve">химическим составом (также через SMILES), значением </w:t>
      </w:r>
      <w:proofErr w:type="spellStart"/>
      <w:r w:rsidR="00303606" w:rsidRPr="00021CE7">
        <w:rPr>
          <w:sz w:val="24"/>
          <w:szCs w:val="24"/>
          <w:lang w:val="ru-RU"/>
        </w:rPr>
        <w:t>pH</w:t>
      </w:r>
      <w:proofErr w:type="spellEnd"/>
      <w:r w:rsidR="00303606" w:rsidRPr="00021CE7">
        <w:rPr>
          <w:sz w:val="24"/>
          <w:szCs w:val="24"/>
          <w:lang w:val="ru-RU"/>
        </w:rPr>
        <w:t xml:space="preserve"> водной вытяжки, средним диаметром частиц, коэффициентом формы, </w:t>
      </w:r>
      <w:proofErr w:type="spellStart"/>
      <w:r w:rsidR="00303606" w:rsidRPr="00021CE7">
        <w:rPr>
          <w:sz w:val="24"/>
          <w:szCs w:val="24"/>
          <w:lang w:val="ru-RU"/>
        </w:rPr>
        <w:t>смолоемкостью</w:t>
      </w:r>
      <w:proofErr w:type="spellEnd"/>
      <w:r w:rsidR="00303606" w:rsidRPr="00021CE7">
        <w:rPr>
          <w:sz w:val="24"/>
          <w:szCs w:val="24"/>
          <w:lang w:val="ru-RU"/>
        </w:rPr>
        <w:t xml:space="preserve">. </w:t>
      </w:r>
      <w:r w:rsidR="00163E66" w:rsidRPr="00021CE7">
        <w:rPr>
          <w:sz w:val="24"/>
          <w:szCs w:val="24"/>
          <w:lang w:val="ru-RU"/>
        </w:rPr>
        <w:t xml:space="preserve">По SMILES записям с помощью библиотеки </w:t>
      </w:r>
      <w:proofErr w:type="spellStart"/>
      <w:r w:rsidR="00163E66" w:rsidRPr="00021CE7">
        <w:rPr>
          <w:sz w:val="24"/>
          <w:szCs w:val="24"/>
          <w:lang w:val="ru-RU"/>
        </w:rPr>
        <w:t>RDKit</w:t>
      </w:r>
      <w:proofErr w:type="spellEnd"/>
      <w:r w:rsidR="00163E66" w:rsidRPr="00021CE7">
        <w:rPr>
          <w:sz w:val="24"/>
          <w:szCs w:val="24"/>
          <w:lang w:val="ru-RU"/>
        </w:rPr>
        <w:t xml:space="preserve"> были </w:t>
      </w:r>
      <w:r w:rsidR="00A26B85" w:rsidRPr="00021CE7">
        <w:rPr>
          <w:sz w:val="24"/>
          <w:szCs w:val="24"/>
          <w:lang w:val="ru-RU"/>
        </w:rPr>
        <w:t>рас</w:t>
      </w:r>
      <w:r w:rsidR="00163E66" w:rsidRPr="00021CE7">
        <w:rPr>
          <w:sz w:val="24"/>
          <w:szCs w:val="24"/>
          <w:lang w:val="ru-RU"/>
        </w:rPr>
        <w:t xml:space="preserve">считаны следующие признаки: </w:t>
      </w:r>
      <w:proofErr w:type="spellStart"/>
      <w:r w:rsidR="00A26B85" w:rsidRPr="00021CE7">
        <w:rPr>
          <w:sz w:val="24"/>
          <w:szCs w:val="24"/>
          <w:lang w:val="ru-RU"/>
        </w:rPr>
        <w:t>NumRotatableBonds</w:t>
      </w:r>
      <w:proofErr w:type="spellEnd"/>
      <w:r w:rsidR="00A26B85" w:rsidRPr="00021CE7">
        <w:rPr>
          <w:sz w:val="24"/>
          <w:szCs w:val="24"/>
          <w:lang w:val="ru-RU"/>
        </w:rPr>
        <w:t xml:space="preserve">, </w:t>
      </w:r>
      <w:proofErr w:type="spellStart"/>
      <w:r w:rsidR="00A26B85" w:rsidRPr="007C3C0D">
        <w:rPr>
          <w:sz w:val="24"/>
          <w:szCs w:val="24"/>
          <w:lang w:val="ru-RU"/>
        </w:rPr>
        <w:t>NumValenceElectrons</w:t>
      </w:r>
      <w:proofErr w:type="spellEnd"/>
      <w:r w:rsidR="00A26B85" w:rsidRPr="007C3C0D">
        <w:rPr>
          <w:sz w:val="24"/>
          <w:szCs w:val="24"/>
          <w:lang w:val="ru-RU"/>
        </w:rPr>
        <w:t xml:space="preserve">, FractionCSP3. </w:t>
      </w:r>
    </w:p>
    <w:p w14:paraId="7533FCF4" w14:textId="7A942919" w:rsidR="00D26664" w:rsidRPr="00021CE7" w:rsidRDefault="005B33C5" w:rsidP="007C3C0D">
      <w:pPr>
        <w:spacing w:after="0"/>
        <w:ind w:firstLine="397"/>
        <w:jc w:val="both"/>
        <w:rPr>
          <w:b/>
          <w:bCs/>
          <w:sz w:val="24"/>
          <w:szCs w:val="24"/>
          <w:lang w:val="ru-RU"/>
        </w:rPr>
      </w:pPr>
      <w:r w:rsidRPr="007C3C0D">
        <w:rPr>
          <w:sz w:val="24"/>
          <w:szCs w:val="24"/>
          <w:lang w:val="ru-RU"/>
        </w:rPr>
        <w:t xml:space="preserve">Первичное моделирование с использованием </w:t>
      </w:r>
      <w:proofErr w:type="spellStart"/>
      <w:r w:rsidRPr="007C3C0D">
        <w:rPr>
          <w:sz w:val="24"/>
          <w:szCs w:val="24"/>
          <w:lang w:val="ru-RU"/>
        </w:rPr>
        <w:t>Random</w:t>
      </w:r>
      <w:proofErr w:type="spellEnd"/>
      <w:r w:rsidRPr="007C3C0D">
        <w:rPr>
          <w:sz w:val="24"/>
          <w:szCs w:val="24"/>
          <w:lang w:val="ru-RU"/>
        </w:rPr>
        <w:t xml:space="preserve"> </w:t>
      </w:r>
      <w:proofErr w:type="spellStart"/>
      <w:r w:rsidRPr="007C3C0D">
        <w:rPr>
          <w:sz w:val="24"/>
          <w:szCs w:val="24"/>
          <w:lang w:val="ru-RU"/>
        </w:rPr>
        <w:t>Forest</w:t>
      </w:r>
      <w:proofErr w:type="spellEnd"/>
      <w:r w:rsidRPr="007C3C0D">
        <w:rPr>
          <w:sz w:val="24"/>
          <w:szCs w:val="24"/>
          <w:lang w:val="ru-RU"/>
        </w:rPr>
        <w:t xml:space="preserve"> </w:t>
      </w:r>
      <w:proofErr w:type="spellStart"/>
      <w:r w:rsidRPr="007C3C0D">
        <w:rPr>
          <w:sz w:val="24"/>
          <w:szCs w:val="24"/>
          <w:lang w:val="ru-RU"/>
        </w:rPr>
        <w:t>Regressor</w:t>
      </w:r>
      <w:proofErr w:type="spellEnd"/>
      <w:r w:rsidR="00DF38E1" w:rsidRPr="007C3C0D">
        <w:rPr>
          <w:sz w:val="24"/>
          <w:szCs w:val="24"/>
          <w:lang w:val="en-US"/>
        </w:rPr>
        <w:t xml:space="preserve"> </w:t>
      </w:r>
      <w:r w:rsidR="00DF38E1" w:rsidRPr="007C3C0D">
        <w:rPr>
          <w:sz w:val="24"/>
          <w:szCs w:val="24"/>
          <w:lang w:val="ru-RU"/>
        </w:rPr>
        <w:t xml:space="preserve">показало, что </w:t>
      </w:r>
      <w:r w:rsidR="00491256" w:rsidRPr="007C3C0D">
        <w:rPr>
          <w:sz w:val="24"/>
          <w:szCs w:val="24"/>
          <w:lang w:val="ru-RU"/>
        </w:rPr>
        <w:t>на параметр твердости и износостойкости покрытия наибольшее влияние оказывает соотношение компонентов, размер</w:t>
      </w:r>
      <w:r w:rsidR="00D66151">
        <w:rPr>
          <w:sz w:val="24"/>
          <w:szCs w:val="24"/>
          <w:lang w:val="ru-RU"/>
        </w:rPr>
        <w:t xml:space="preserve">, </w:t>
      </w:r>
      <w:r w:rsidR="00491256" w:rsidRPr="007C3C0D">
        <w:rPr>
          <w:sz w:val="24"/>
          <w:szCs w:val="24"/>
          <w:lang w:val="ru-RU"/>
        </w:rPr>
        <w:t>форма</w:t>
      </w:r>
      <w:r w:rsidR="00D66151">
        <w:rPr>
          <w:sz w:val="24"/>
          <w:szCs w:val="24"/>
          <w:lang w:val="ru-RU"/>
        </w:rPr>
        <w:t xml:space="preserve"> и</w:t>
      </w:r>
      <w:r w:rsidR="00491256" w:rsidRPr="007C3C0D">
        <w:rPr>
          <w:sz w:val="24"/>
          <w:szCs w:val="24"/>
          <w:lang w:val="ru-RU"/>
        </w:rPr>
        <w:t xml:space="preserve"> </w:t>
      </w:r>
      <w:r w:rsidR="00D66151" w:rsidRPr="007C3C0D">
        <w:rPr>
          <w:sz w:val="24"/>
          <w:szCs w:val="24"/>
          <w:lang w:val="ru-RU"/>
        </w:rPr>
        <w:t xml:space="preserve">кислотно-основные свойства поверхности </w:t>
      </w:r>
      <w:r w:rsidR="00491256" w:rsidRPr="007C3C0D">
        <w:rPr>
          <w:sz w:val="24"/>
          <w:szCs w:val="24"/>
          <w:lang w:val="ru-RU"/>
        </w:rPr>
        <w:t xml:space="preserve">частиц наполнителей и пигмента. </w:t>
      </w:r>
      <w:r w:rsidR="004872F7">
        <w:rPr>
          <w:sz w:val="24"/>
          <w:szCs w:val="24"/>
          <w:lang w:val="ru-RU"/>
        </w:rPr>
        <w:t>Незначительный вклад признаков</w:t>
      </w:r>
      <w:r w:rsidR="00491256" w:rsidRPr="007C3C0D">
        <w:rPr>
          <w:sz w:val="24"/>
          <w:szCs w:val="24"/>
          <w:lang w:val="ru-RU"/>
        </w:rPr>
        <w:t xml:space="preserve">, описывающих пленкообразующее, связан, очевидно, </w:t>
      </w:r>
      <w:r w:rsidR="007C3C0D" w:rsidRPr="007C3C0D">
        <w:rPr>
          <w:sz w:val="24"/>
          <w:szCs w:val="24"/>
          <w:lang w:val="ru-RU"/>
        </w:rPr>
        <w:t xml:space="preserve">с малой вариабельностью этих параметров в исследуемой выборке. Низкие значения коэффициента детерминации для параметров </w:t>
      </w:r>
      <w:r w:rsidR="007C3C0D">
        <w:rPr>
          <w:sz w:val="24"/>
          <w:szCs w:val="24"/>
          <w:lang w:val="ru-RU"/>
        </w:rPr>
        <w:t xml:space="preserve">адгезии и прочности при ударе указывают на </w:t>
      </w:r>
      <w:r w:rsidR="007C3C0D" w:rsidRPr="007C3C0D">
        <w:rPr>
          <w:sz w:val="24"/>
          <w:szCs w:val="24"/>
          <w:lang w:val="ru-RU"/>
        </w:rPr>
        <w:t>ограниченн</w:t>
      </w:r>
      <w:r w:rsidR="007C3C0D">
        <w:rPr>
          <w:sz w:val="24"/>
          <w:szCs w:val="24"/>
          <w:lang w:val="ru-RU"/>
        </w:rPr>
        <w:t>ую</w:t>
      </w:r>
      <w:r w:rsidR="007C3C0D" w:rsidRPr="007C3C0D">
        <w:rPr>
          <w:sz w:val="24"/>
          <w:szCs w:val="24"/>
          <w:lang w:val="ru-RU"/>
        </w:rPr>
        <w:t xml:space="preserve"> чувствительность стандартизированных методов их </w:t>
      </w:r>
      <w:r w:rsidR="007C3C0D">
        <w:rPr>
          <w:sz w:val="24"/>
          <w:szCs w:val="24"/>
          <w:lang w:val="ru-RU"/>
        </w:rPr>
        <w:t>измерения</w:t>
      </w:r>
      <w:r w:rsidR="007C3C0D" w:rsidRPr="007C3C0D">
        <w:rPr>
          <w:sz w:val="24"/>
          <w:szCs w:val="24"/>
          <w:lang w:val="ru-RU"/>
        </w:rPr>
        <w:t>.</w:t>
      </w:r>
    </w:p>
    <w:p w14:paraId="0000000D" w14:textId="69E0DECC" w:rsidR="00DD509D" w:rsidRPr="004872F7" w:rsidRDefault="00466B50">
      <w:pPr>
        <w:spacing w:after="0"/>
        <w:jc w:val="center"/>
        <w:rPr>
          <w:b/>
          <w:bCs/>
          <w:sz w:val="24"/>
          <w:szCs w:val="24"/>
          <w:lang w:val="ru-RU"/>
        </w:rPr>
      </w:pPr>
      <w:r w:rsidRPr="004872F7">
        <w:rPr>
          <w:b/>
          <w:bCs/>
          <w:sz w:val="24"/>
          <w:szCs w:val="24"/>
          <w:lang w:val="ru-RU"/>
        </w:rPr>
        <w:t>Литература</w:t>
      </w:r>
    </w:p>
    <w:p w14:paraId="0000000E" w14:textId="1C470CB6" w:rsidR="00DD509D" w:rsidRPr="00B55E85" w:rsidRDefault="00466B50">
      <w:pPr>
        <w:spacing w:after="0"/>
        <w:jc w:val="both"/>
        <w:rPr>
          <w:sz w:val="24"/>
          <w:szCs w:val="24"/>
          <w:lang w:val="ru-RU"/>
        </w:rPr>
      </w:pPr>
      <w:r w:rsidRPr="00B55E85">
        <w:rPr>
          <w:sz w:val="24"/>
          <w:szCs w:val="24"/>
          <w:lang w:val="ru-RU"/>
        </w:rPr>
        <w:t xml:space="preserve">1. </w:t>
      </w:r>
      <w:proofErr w:type="spellStart"/>
      <w:r w:rsidRPr="00B55E85">
        <w:rPr>
          <w:sz w:val="24"/>
          <w:szCs w:val="24"/>
          <w:lang w:val="ru-RU"/>
        </w:rPr>
        <w:t>Jhamb</w:t>
      </w:r>
      <w:proofErr w:type="spellEnd"/>
      <w:r w:rsidRPr="00B55E85">
        <w:rPr>
          <w:sz w:val="24"/>
          <w:szCs w:val="24"/>
          <w:lang w:val="ru-RU"/>
        </w:rPr>
        <w:t xml:space="preserve"> S. </w:t>
      </w:r>
      <w:proofErr w:type="spellStart"/>
      <w:r w:rsidRPr="00B55E85">
        <w:rPr>
          <w:sz w:val="24"/>
          <w:szCs w:val="24"/>
          <w:lang w:val="ru-RU"/>
        </w:rPr>
        <w:t>et</w:t>
      </w:r>
      <w:proofErr w:type="spellEnd"/>
      <w:r w:rsidRPr="00B55E85">
        <w:rPr>
          <w:sz w:val="24"/>
          <w:szCs w:val="24"/>
          <w:lang w:val="ru-RU"/>
        </w:rPr>
        <w:t xml:space="preserve"> </w:t>
      </w:r>
      <w:proofErr w:type="spellStart"/>
      <w:r w:rsidRPr="00B55E85">
        <w:rPr>
          <w:sz w:val="24"/>
          <w:szCs w:val="24"/>
          <w:lang w:val="ru-RU"/>
        </w:rPr>
        <w:t>al</w:t>
      </w:r>
      <w:proofErr w:type="spellEnd"/>
      <w:r w:rsidRPr="00B55E85">
        <w:rPr>
          <w:sz w:val="24"/>
          <w:szCs w:val="24"/>
          <w:lang w:val="ru-RU"/>
        </w:rPr>
        <w:t xml:space="preserve">. A </w:t>
      </w:r>
      <w:proofErr w:type="spellStart"/>
      <w:r w:rsidRPr="00B55E85">
        <w:rPr>
          <w:sz w:val="24"/>
          <w:szCs w:val="24"/>
          <w:lang w:val="ru-RU"/>
        </w:rPr>
        <w:t>review</w:t>
      </w:r>
      <w:proofErr w:type="spellEnd"/>
      <w:r w:rsidRPr="00B55E85">
        <w:rPr>
          <w:sz w:val="24"/>
          <w:szCs w:val="24"/>
          <w:lang w:val="ru-RU"/>
        </w:rPr>
        <w:t xml:space="preserve"> </w:t>
      </w:r>
      <w:proofErr w:type="spellStart"/>
      <w:r w:rsidRPr="00B55E85">
        <w:rPr>
          <w:sz w:val="24"/>
          <w:szCs w:val="24"/>
          <w:lang w:val="ru-RU"/>
        </w:rPr>
        <w:t>of</w:t>
      </w:r>
      <w:proofErr w:type="spellEnd"/>
      <w:r w:rsidRPr="00B55E85">
        <w:rPr>
          <w:sz w:val="24"/>
          <w:szCs w:val="24"/>
          <w:lang w:val="ru-RU"/>
        </w:rPr>
        <w:t xml:space="preserve"> </w:t>
      </w:r>
      <w:proofErr w:type="spellStart"/>
      <w:r w:rsidRPr="00B55E85">
        <w:rPr>
          <w:sz w:val="24"/>
          <w:szCs w:val="24"/>
          <w:lang w:val="ru-RU"/>
        </w:rPr>
        <w:t>computer-aided</w:t>
      </w:r>
      <w:proofErr w:type="spellEnd"/>
      <w:r w:rsidRPr="00B55E85">
        <w:rPr>
          <w:sz w:val="24"/>
          <w:szCs w:val="24"/>
          <w:lang w:val="ru-RU"/>
        </w:rPr>
        <w:t xml:space="preserve"> </w:t>
      </w:r>
      <w:proofErr w:type="spellStart"/>
      <w:r w:rsidRPr="00B55E85">
        <w:rPr>
          <w:sz w:val="24"/>
          <w:szCs w:val="24"/>
          <w:lang w:val="ru-RU"/>
        </w:rPr>
        <w:t>design</w:t>
      </w:r>
      <w:proofErr w:type="spellEnd"/>
      <w:r w:rsidRPr="00B55E85">
        <w:rPr>
          <w:sz w:val="24"/>
          <w:szCs w:val="24"/>
          <w:lang w:val="ru-RU"/>
        </w:rPr>
        <w:t xml:space="preserve"> </w:t>
      </w:r>
      <w:proofErr w:type="spellStart"/>
      <w:r w:rsidRPr="00B55E85">
        <w:rPr>
          <w:sz w:val="24"/>
          <w:szCs w:val="24"/>
          <w:lang w:val="ru-RU"/>
        </w:rPr>
        <w:t>of</w:t>
      </w:r>
      <w:proofErr w:type="spellEnd"/>
      <w:r w:rsidRPr="00B55E85">
        <w:rPr>
          <w:sz w:val="24"/>
          <w:szCs w:val="24"/>
          <w:lang w:val="ru-RU"/>
        </w:rPr>
        <w:t xml:space="preserve"> </w:t>
      </w:r>
      <w:proofErr w:type="spellStart"/>
      <w:r w:rsidRPr="00B55E85">
        <w:rPr>
          <w:sz w:val="24"/>
          <w:szCs w:val="24"/>
          <w:lang w:val="ru-RU"/>
        </w:rPr>
        <w:t>paints</w:t>
      </w:r>
      <w:proofErr w:type="spellEnd"/>
      <w:r w:rsidRPr="00B55E85">
        <w:rPr>
          <w:sz w:val="24"/>
          <w:szCs w:val="24"/>
          <w:lang w:val="ru-RU"/>
        </w:rPr>
        <w:t xml:space="preserve"> </w:t>
      </w:r>
      <w:proofErr w:type="spellStart"/>
      <w:r w:rsidRPr="00B55E85">
        <w:rPr>
          <w:sz w:val="24"/>
          <w:szCs w:val="24"/>
          <w:lang w:val="ru-RU"/>
        </w:rPr>
        <w:t>and</w:t>
      </w:r>
      <w:proofErr w:type="spellEnd"/>
      <w:r w:rsidRPr="00B55E85">
        <w:rPr>
          <w:sz w:val="24"/>
          <w:szCs w:val="24"/>
          <w:lang w:val="ru-RU"/>
        </w:rPr>
        <w:t xml:space="preserve"> </w:t>
      </w:r>
      <w:proofErr w:type="spellStart"/>
      <w:r w:rsidRPr="00B55E85">
        <w:rPr>
          <w:sz w:val="24"/>
          <w:szCs w:val="24"/>
          <w:lang w:val="ru-RU"/>
        </w:rPr>
        <w:t>coatings</w:t>
      </w:r>
      <w:proofErr w:type="spellEnd"/>
      <w:r w:rsidR="004C1710" w:rsidRPr="00B55E85">
        <w:rPr>
          <w:sz w:val="24"/>
          <w:szCs w:val="24"/>
          <w:lang w:val="ru-RU"/>
        </w:rPr>
        <w:t xml:space="preserve"> //</w:t>
      </w:r>
      <w:r w:rsidRPr="00B55E85">
        <w:rPr>
          <w:sz w:val="24"/>
          <w:szCs w:val="24"/>
          <w:lang w:val="ru-RU"/>
        </w:rPr>
        <w:t xml:space="preserve"> Current </w:t>
      </w:r>
      <w:proofErr w:type="spellStart"/>
      <w:r w:rsidRPr="00B55E85">
        <w:rPr>
          <w:sz w:val="24"/>
          <w:szCs w:val="24"/>
          <w:lang w:val="ru-RU"/>
        </w:rPr>
        <w:t>Opinion</w:t>
      </w:r>
      <w:proofErr w:type="spellEnd"/>
      <w:r w:rsidRPr="00B55E85">
        <w:rPr>
          <w:sz w:val="24"/>
          <w:szCs w:val="24"/>
          <w:lang w:val="ru-RU"/>
        </w:rPr>
        <w:t xml:space="preserve"> </w:t>
      </w:r>
      <w:proofErr w:type="spellStart"/>
      <w:r w:rsidRPr="00B55E85">
        <w:rPr>
          <w:sz w:val="24"/>
          <w:szCs w:val="24"/>
          <w:lang w:val="ru-RU"/>
        </w:rPr>
        <w:t>in</w:t>
      </w:r>
      <w:proofErr w:type="spellEnd"/>
      <w:r w:rsidRPr="00B55E85">
        <w:rPr>
          <w:sz w:val="24"/>
          <w:szCs w:val="24"/>
          <w:lang w:val="ru-RU"/>
        </w:rPr>
        <w:t xml:space="preserve"> Chemical Engineering</w:t>
      </w:r>
      <w:r w:rsidR="004C1710" w:rsidRPr="00B55E85">
        <w:rPr>
          <w:sz w:val="24"/>
          <w:szCs w:val="24"/>
          <w:lang w:val="ru-RU"/>
        </w:rPr>
        <w:t>.</w:t>
      </w:r>
      <w:r w:rsidRPr="00B55E85">
        <w:rPr>
          <w:sz w:val="24"/>
          <w:szCs w:val="24"/>
          <w:lang w:val="ru-RU"/>
        </w:rPr>
        <w:t xml:space="preserve"> 2020</w:t>
      </w:r>
      <w:r w:rsidR="004C1710" w:rsidRPr="00B55E85">
        <w:rPr>
          <w:sz w:val="24"/>
          <w:szCs w:val="24"/>
          <w:lang w:val="en-US"/>
        </w:rPr>
        <w:t>.</w:t>
      </w:r>
      <w:r w:rsidRPr="00B55E85">
        <w:rPr>
          <w:sz w:val="24"/>
          <w:szCs w:val="24"/>
          <w:lang w:val="ru-RU"/>
        </w:rPr>
        <w:t xml:space="preserve"> </w:t>
      </w:r>
      <w:r w:rsidR="004C1710" w:rsidRPr="00B55E85">
        <w:rPr>
          <w:sz w:val="24"/>
          <w:szCs w:val="24"/>
          <w:lang w:val="en-US"/>
        </w:rPr>
        <w:t xml:space="preserve">Vol. </w:t>
      </w:r>
      <w:r w:rsidRPr="00B55E85">
        <w:rPr>
          <w:sz w:val="24"/>
          <w:szCs w:val="24"/>
          <w:lang w:val="ru-RU"/>
        </w:rPr>
        <w:t>27</w:t>
      </w:r>
      <w:r w:rsidR="004C1710" w:rsidRPr="00B55E85">
        <w:rPr>
          <w:sz w:val="24"/>
          <w:szCs w:val="24"/>
          <w:lang w:val="en-US"/>
        </w:rPr>
        <w:t>.</w:t>
      </w:r>
      <w:r w:rsidRPr="00B55E85">
        <w:rPr>
          <w:sz w:val="24"/>
          <w:szCs w:val="24"/>
          <w:lang w:val="ru-RU"/>
        </w:rPr>
        <w:t xml:space="preserve"> </w:t>
      </w:r>
      <w:r w:rsidR="004C1710" w:rsidRPr="00B55E85">
        <w:rPr>
          <w:sz w:val="24"/>
          <w:szCs w:val="24"/>
          <w:lang w:val="en-US"/>
        </w:rPr>
        <w:t>P</w:t>
      </w:r>
      <w:r w:rsidRPr="00B55E85">
        <w:rPr>
          <w:sz w:val="24"/>
          <w:szCs w:val="24"/>
          <w:lang w:val="ru-RU"/>
        </w:rPr>
        <w:t xml:space="preserve">. 107-120. </w:t>
      </w:r>
    </w:p>
    <w:p w14:paraId="0000000F" w14:textId="17A723B9" w:rsidR="00DD509D" w:rsidRPr="00021CE7" w:rsidRDefault="00466B50">
      <w:pPr>
        <w:spacing w:after="0"/>
        <w:jc w:val="both"/>
        <w:rPr>
          <w:sz w:val="24"/>
          <w:szCs w:val="24"/>
          <w:lang w:val="ru-RU"/>
        </w:rPr>
      </w:pPr>
      <w:r w:rsidRPr="00B55E85">
        <w:rPr>
          <w:sz w:val="24"/>
          <w:szCs w:val="24"/>
          <w:lang w:val="ru-RU"/>
        </w:rPr>
        <w:t xml:space="preserve">2. </w:t>
      </w:r>
      <w:proofErr w:type="spellStart"/>
      <w:r w:rsidR="00B55E85" w:rsidRPr="00B55E85">
        <w:rPr>
          <w:sz w:val="24"/>
          <w:szCs w:val="24"/>
          <w:lang w:val="ru-RU"/>
        </w:rPr>
        <w:t>Arya</w:t>
      </w:r>
      <w:proofErr w:type="spellEnd"/>
      <w:r w:rsidR="00B55E85" w:rsidRPr="00B55E85">
        <w:rPr>
          <w:sz w:val="24"/>
          <w:szCs w:val="24"/>
          <w:lang w:val="ru-RU"/>
        </w:rPr>
        <w:t xml:space="preserve"> R. K. </w:t>
      </w:r>
      <w:proofErr w:type="spellStart"/>
      <w:r w:rsidR="00B55E85" w:rsidRPr="00B55E85">
        <w:rPr>
          <w:sz w:val="24"/>
          <w:szCs w:val="24"/>
          <w:lang w:val="ru-RU"/>
        </w:rPr>
        <w:t>et</w:t>
      </w:r>
      <w:proofErr w:type="spellEnd"/>
      <w:r w:rsidR="00B55E85" w:rsidRPr="00B55E85">
        <w:rPr>
          <w:sz w:val="24"/>
          <w:szCs w:val="24"/>
          <w:lang w:val="ru-RU"/>
        </w:rPr>
        <w:t xml:space="preserve"> </w:t>
      </w:r>
      <w:proofErr w:type="spellStart"/>
      <w:r w:rsidR="00B55E85" w:rsidRPr="00B55E85">
        <w:rPr>
          <w:sz w:val="24"/>
          <w:szCs w:val="24"/>
          <w:lang w:val="ru-RU"/>
        </w:rPr>
        <w:t>al</w:t>
      </w:r>
      <w:proofErr w:type="spellEnd"/>
      <w:r w:rsidR="00B55E85" w:rsidRPr="00B55E85">
        <w:rPr>
          <w:sz w:val="24"/>
          <w:szCs w:val="24"/>
          <w:lang w:val="ru-RU"/>
        </w:rPr>
        <w:t xml:space="preserve">. </w:t>
      </w:r>
      <w:proofErr w:type="spellStart"/>
      <w:r w:rsidR="00B55E85" w:rsidRPr="00B55E85">
        <w:rPr>
          <w:sz w:val="24"/>
          <w:szCs w:val="24"/>
          <w:lang w:val="ru-RU"/>
        </w:rPr>
        <w:t>Modeling</w:t>
      </w:r>
      <w:proofErr w:type="spellEnd"/>
      <w:r w:rsidR="00B55E85" w:rsidRPr="00B55E85">
        <w:rPr>
          <w:sz w:val="24"/>
          <w:szCs w:val="24"/>
          <w:lang w:val="ru-RU"/>
        </w:rPr>
        <w:t xml:space="preserve"> </w:t>
      </w:r>
      <w:proofErr w:type="spellStart"/>
      <w:r w:rsidR="00B55E85" w:rsidRPr="00B55E85">
        <w:rPr>
          <w:sz w:val="24"/>
          <w:szCs w:val="24"/>
          <w:lang w:val="ru-RU"/>
        </w:rPr>
        <w:t>of</w:t>
      </w:r>
      <w:proofErr w:type="spellEnd"/>
      <w:r w:rsidR="00B55E85" w:rsidRPr="00B55E85">
        <w:rPr>
          <w:sz w:val="24"/>
          <w:szCs w:val="24"/>
          <w:lang w:val="ru-RU"/>
        </w:rPr>
        <w:t xml:space="preserve"> </w:t>
      </w:r>
      <w:proofErr w:type="spellStart"/>
      <w:r w:rsidR="00B55E85" w:rsidRPr="00B55E85">
        <w:rPr>
          <w:sz w:val="24"/>
          <w:szCs w:val="24"/>
          <w:lang w:val="ru-RU"/>
        </w:rPr>
        <w:t>Surfactant</w:t>
      </w:r>
      <w:proofErr w:type="spellEnd"/>
      <w:r w:rsidR="00B55E85" w:rsidRPr="00B55E85">
        <w:rPr>
          <w:sz w:val="24"/>
          <w:szCs w:val="24"/>
          <w:lang w:val="ru-RU"/>
        </w:rPr>
        <w:t xml:space="preserve">-Enhanced </w:t>
      </w:r>
      <w:proofErr w:type="spellStart"/>
      <w:r w:rsidR="00B55E85" w:rsidRPr="00B55E85">
        <w:rPr>
          <w:sz w:val="24"/>
          <w:szCs w:val="24"/>
          <w:lang w:val="ru-RU"/>
        </w:rPr>
        <w:t>Drying</w:t>
      </w:r>
      <w:proofErr w:type="spellEnd"/>
      <w:r w:rsidR="00B55E85" w:rsidRPr="00B55E85">
        <w:rPr>
          <w:sz w:val="24"/>
          <w:szCs w:val="24"/>
          <w:lang w:val="ru-RU"/>
        </w:rPr>
        <w:t xml:space="preserve"> </w:t>
      </w:r>
      <w:proofErr w:type="spellStart"/>
      <w:r w:rsidR="00B55E85" w:rsidRPr="00B55E85">
        <w:rPr>
          <w:sz w:val="24"/>
          <w:szCs w:val="24"/>
          <w:lang w:val="ru-RU"/>
        </w:rPr>
        <w:t>of</w:t>
      </w:r>
      <w:proofErr w:type="spellEnd"/>
      <w:r w:rsidR="00B55E85" w:rsidRPr="00B55E85">
        <w:rPr>
          <w:sz w:val="24"/>
          <w:szCs w:val="24"/>
          <w:lang w:val="ru-RU"/>
        </w:rPr>
        <w:t xml:space="preserve"> </w:t>
      </w:r>
      <w:proofErr w:type="spellStart"/>
      <w:r w:rsidR="00B55E85" w:rsidRPr="00B55E85">
        <w:rPr>
          <w:sz w:val="24"/>
          <w:szCs w:val="24"/>
          <w:lang w:val="ru-RU"/>
        </w:rPr>
        <w:t>Poly</w:t>
      </w:r>
      <w:proofErr w:type="spellEnd"/>
      <w:r w:rsidR="00B55E85" w:rsidRPr="00B55E85">
        <w:rPr>
          <w:sz w:val="24"/>
          <w:szCs w:val="24"/>
          <w:lang w:val="ru-RU"/>
        </w:rPr>
        <w:t>(</w:t>
      </w:r>
      <w:proofErr w:type="spellStart"/>
      <w:r w:rsidR="00B55E85" w:rsidRPr="00B55E85">
        <w:rPr>
          <w:sz w:val="24"/>
          <w:szCs w:val="24"/>
          <w:lang w:val="ru-RU"/>
        </w:rPr>
        <w:t>styrene</w:t>
      </w:r>
      <w:proofErr w:type="spellEnd"/>
      <w:r w:rsidR="00B55E85" w:rsidRPr="00B55E85">
        <w:rPr>
          <w:sz w:val="24"/>
          <w:szCs w:val="24"/>
          <w:lang w:val="ru-RU"/>
        </w:rPr>
        <w:t>)-p-</w:t>
      </w:r>
      <w:proofErr w:type="spellStart"/>
      <w:r w:rsidR="00B55E85" w:rsidRPr="00B55E85">
        <w:rPr>
          <w:sz w:val="24"/>
          <w:szCs w:val="24"/>
          <w:lang w:val="ru-RU"/>
        </w:rPr>
        <w:t>xylene</w:t>
      </w:r>
      <w:proofErr w:type="spellEnd"/>
      <w:r w:rsidR="00B55E85" w:rsidRPr="00B55E85">
        <w:rPr>
          <w:sz w:val="24"/>
          <w:szCs w:val="24"/>
          <w:lang w:val="ru-RU"/>
        </w:rPr>
        <w:t xml:space="preserve"> </w:t>
      </w:r>
      <w:proofErr w:type="spellStart"/>
      <w:r w:rsidR="00B55E85" w:rsidRPr="00B55E85">
        <w:rPr>
          <w:sz w:val="24"/>
          <w:szCs w:val="24"/>
          <w:lang w:val="ru-RU"/>
        </w:rPr>
        <w:t>Polymeric</w:t>
      </w:r>
      <w:proofErr w:type="spellEnd"/>
      <w:r w:rsidR="00B55E85" w:rsidRPr="00B55E85">
        <w:rPr>
          <w:sz w:val="24"/>
          <w:szCs w:val="24"/>
          <w:lang w:val="ru-RU"/>
        </w:rPr>
        <w:t xml:space="preserve"> </w:t>
      </w:r>
      <w:proofErr w:type="spellStart"/>
      <w:r w:rsidR="00B55E85" w:rsidRPr="00B55E85">
        <w:rPr>
          <w:sz w:val="24"/>
          <w:szCs w:val="24"/>
          <w:lang w:val="ru-RU"/>
        </w:rPr>
        <w:t>Coatings</w:t>
      </w:r>
      <w:proofErr w:type="spellEnd"/>
      <w:r w:rsidR="00B55E85" w:rsidRPr="00B55E85">
        <w:rPr>
          <w:sz w:val="24"/>
          <w:szCs w:val="24"/>
          <w:lang w:val="ru-RU"/>
        </w:rPr>
        <w:t xml:space="preserve"> </w:t>
      </w:r>
      <w:proofErr w:type="spellStart"/>
      <w:r w:rsidR="00B55E85" w:rsidRPr="00B55E85">
        <w:rPr>
          <w:sz w:val="24"/>
          <w:szCs w:val="24"/>
          <w:lang w:val="ru-RU"/>
        </w:rPr>
        <w:t>Using</w:t>
      </w:r>
      <w:proofErr w:type="spellEnd"/>
      <w:r w:rsidR="00B55E85" w:rsidRPr="00B55E85">
        <w:rPr>
          <w:sz w:val="24"/>
          <w:szCs w:val="24"/>
          <w:lang w:val="ru-RU"/>
        </w:rPr>
        <w:t xml:space="preserve"> Machine Learning </w:t>
      </w:r>
      <w:proofErr w:type="spellStart"/>
      <w:r w:rsidR="00B55E85" w:rsidRPr="00B55E85">
        <w:rPr>
          <w:sz w:val="24"/>
          <w:szCs w:val="24"/>
          <w:lang w:val="ru-RU"/>
        </w:rPr>
        <w:t>Technique</w:t>
      </w:r>
      <w:proofErr w:type="spellEnd"/>
      <w:r w:rsidR="00B55E85" w:rsidRPr="00B55E85">
        <w:rPr>
          <w:sz w:val="24"/>
          <w:szCs w:val="24"/>
          <w:lang w:val="ru-RU"/>
        </w:rPr>
        <w:t xml:space="preserve"> // </w:t>
      </w:r>
      <w:proofErr w:type="spellStart"/>
      <w:r w:rsidR="00B55E85" w:rsidRPr="00B55E85">
        <w:rPr>
          <w:sz w:val="24"/>
          <w:szCs w:val="24"/>
          <w:lang w:val="ru-RU"/>
        </w:rPr>
        <w:t>Coatings</w:t>
      </w:r>
      <w:proofErr w:type="spellEnd"/>
      <w:r w:rsidR="00B55E85" w:rsidRPr="00B55E85">
        <w:rPr>
          <w:sz w:val="24"/>
          <w:szCs w:val="24"/>
          <w:lang w:val="ru-RU"/>
        </w:rPr>
        <w:t xml:space="preserve">. 2021. </w:t>
      </w:r>
      <w:proofErr w:type="spellStart"/>
      <w:r w:rsidR="00B55E85" w:rsidRPr="00B55E85">
        <w:rPr>
          <w:sz w:val="24"/>
          <w:szCs w:val="24"/>
          <w:lang w:val="ru-RU"/>
        </w:rPr>
        <w:t>Vol</w:t>
      </w:r>
      <w:proofErr w:type="spellEnd"/>
      <w:r w:rsidR="00B55E85" w:rsidRPr="00B55E85">
        <w:rPr>
          <w:sz w:val="24"/>
          <w:szCs w:val="24"/>
          <w:lang w:val="ru-RU"/>
        </w:rPr>
        <w:t>. 11. No. 12. p. 1529.</w:t>
      </w:r>
    </w:p>
    <w:sectPr w:rsidR="00DD509D" w:rsidRPr="00021CE7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60D03CB3-1988-4AB9-83C0-74273D5BF96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55799331-BC6B-4D90-818E-014BC126022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875FDA02-1679-49D8-BBD5-19F471FAA8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09D"/>
    <w:rsid w:val="00021CE7"/>
    <w:rsid w:val="000A60EC"/>
    <w:rsid w:val="00163E66"/>
    <w:rsid w:val="002D5EE3"/>
    <w:rsid w:val="00303606"/>
    <w:rsid w:val="00466B50"/>
    <w:rsid w:val="004872F7"/>
    <w:rsid w:val="00491256"/>
    <w:rsid w:val="004C1710"/>
    <w:rsid w:val="005B33C5"/>
    <w:rsid w:val="007C3C0D"/>
    <w:rsid w:val="008B6F65"/>
    <w:rsid w:val="00A26B85"/>
    <w:rsid w:val="00B55E85"/>
    <w:rsid w:val="00B75E81"/>
    <w:rsid w:val="00D26664"/>
    <w:rsid w:val="00D66151"/>
    <w:rsid w:val="00DD509D"/>
    <w:rsid w:val="00DF3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114C6"/>
  <w15:docId w15:val="{FDE0A4BE-C431-42A6-8CF0-C933487B5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ru" w:eastAsia="ru-RU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0" w:line="360" w:lineRule="auto"/>
      <w:jc w:val="center"/>
      <w:outlineLvl w:val="0"/>
    </w:pPr>
    <w:rPr>
      <w:smallCaps/>
      <w:color w:val="00000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 w:line="360" w:lineRule="auto"/>
      <w:ind w:firstLine="709"/>
      <w:jc w:val="both"/>
      <w:outlineLvl w:val="1"/>
    </w:pPr>
    <w:rPr>
      <w:b/>
      <w:bCs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 w:after="0" w:line="360" w:lineRule="auto"/>
      <w:ind w:firstLine="709"/>
      <w:jc w:val="both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after="0" w:line="360" w:lineRule="auto"/>
      <w:ind w:left="709"/>
      <w:outlineLvl w:val="3"/>
    </w:p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Заголовок 1 Знак"/>
    <w:aliases w:val="Гост 1 Знак"/>
    <w:basedOn w:val="a0"/>
    <w:uiPriority w:val="9"/>
    <w:rsid w:val="00F32D89"/>
    <w:rPr>
      <w:rFonts w:ascii="Times New Roman" w:eastAsiaTheme="majorEastAsia" w:hAnsi="Times New Roman" w:cstheme="majorBidi"/>
      <w:caps/>
      <w:sz w:val="28"/>
      <w:szCs w:val="32"/>
      <w:lang w:val="en-GB"/>
    </w:rPr>
  </w:style>
  <w:style w:type="character" w:customStyle="1" w:styleId="20">
    <w:name w:val="Заголовок 2 Знак"/>
    <w:aliases w:val="Гост 2 Знак"/>
    <w:basedOn w:val="a0"/>
    <w:uiPriority w:val="9"/>
    <w:qFormat/>
    <w:rsid w:val="00F32D8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aliases w:val="Гост 3 Знак"/>
    <w:basedOn w:val="a0"/>
    <w:uiPriority w:val="9"/>
    <w:qFormat/>
    <w:rsid w:val="00F32D89"/>
    <w:rPr>
      <w:rFonts w:ascii="Times New Roman" w:eastAsiaTheme="majorEastAsia" w:hAnsi="Times New Roman" w:cstheme="majorBidi"/>
      <w:b/>
      <w:sz w:val="28"/>
      <w:szCs w:val="24"/>
      <w:lang w:val="en-GB"/>
    </w:rPr>
  </w:style>
  <w:style w:type="character" w:customStyle="1" w:styleId="40">
    <w:name w:val="Заголовок 4 Знак"/>
    <w:aliases w:val="ГОСТ з 4 Знак"/>
    <w:basedOn w:val="a0"/>
    <w:uiPriority w:val="9"/>
    <w:rsid w:val="00F32D89"/>
    <w:rPr>
      <w:rFonts w:ascii="Times New Roman" w:eastAsiaTheme="majorEastAsia" w:hAnsi="Times New Roman" w:cstheme="majorBidi"/>
      <w:iCs/>
      <w:sz w:val="28"/>
    </w:rPr>
  </w:style>
  <w:style w:type="paragraph" w:styleId="a4">
    <w:name w:val="List Paragraph"/>
    <w:uiPriority w:val="34"/>
    <w:qFormat/>
    <w:rsid w:val="00D32668"/>
    <w:pPr>
      <w:spacing w:after="0"/>
      <w:ind w:firstLine="680"/>
      <w:jc w:val="both"/>
    </w:pPr>
    <w:rPr>
      <w:szCs w:val="20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6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5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5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1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1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4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5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8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9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mwAJ4DsIlQTh8Zi8S3kCUJHP3w==">CgMxLjA4AHIhMXZKdlM4dkd3YkpaV0Y2YkNxU0g1WHdWa24ydVhxMmIt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532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Кирпаль</dc:creator>
  <cp:lastModifiedBy>Кирпаль</cp:lastModifiedBy>
  <cp:revision>17</cp:revision>
  <dcterms:created xsi:type="dcterms:W3CDTF">2026-03-08T11:46:00Z</dcterms:created>
  <dcterms:modified xsi:type="dcterms:W3CDTF">2026-03-09T14:30:00Z</dcterms:modified>
</cp:coreProperties>
</file>