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09D9C" w14:textId="2635BF1A" w:rsidR="00290B12" w:rsidRPr="00110608" w:rsidRDefault="00625CF8" w:rsidP="004552F1">
      <w:pPr>
        <w:ind w:firstLine="0"/>
        <w:jc w:val="center"/>
      </w:pPr>
      <w:r>
        <w:rPr>
          <w:b/>
        </w:rPr>
        <w:t>Реологические исследования суспензий углеродных нанотрубок</w:t>
      </w:r>
      <w:r w:rsidR="008A14C2">
        <w:rPr>
          <w:b/>
        </w:rPr>
        <w:t xml:space="preserve"> в эпоксидном олигомере</w:t>
      </w:r>
    </w:p>
    <w:p w14:paraId="5B6B332D" w14:textId="271BDACC" w:rsidR="00290B12" w:rsidRPr="00110608" w:rsidRDefault="00625CF8" w:rsidP="00290B12">
      <w:pPr>
        <w:ind w:firstLine="0"/>
        <w:jc w:val="center"/>
      </w:pPr>
      <w:r>
        <w:rPr>
          <w:b/>
          <w:i/>
        </w:rPr>
        <w:t>Ковалев М.В</w:t>
      </w:r>
      <w:r w:rsidR="00290B12" w:rsidRPr="00110608">
        <w:rPr>
          <w:b/>
          <w:i/>
        </w:rPr>
        <w:t>.</w:t>
      </w:r>
    </w:p>
    <w:p w14:paraId="3A972675" w14:textId="78C414D4" w:rsidR="00290B12" w:rsidRPr="00110608" w:rsidRDefault="00625CF8" w:rsidP="00290B12">
      <w:pPr>
        <w:ind w:firstLine="0"/>
        <w:jc w:val="center"/>
      </w:pPr>
      <w:r>
        <w:rPr>
          <w:i/>
        </w:rPr>
        <w:t>Аспирант 2 курса</w:t>
      </w:r>
    </w:p>
    <w:p w14:paraId="660098F4" w14:textId="164E3654" w:rsidR="00290B12" w:rsidRPr="00110608" w:rsidRDefault="00625CF8" w:rsidP="00625CF8">
      <w:pPr>
        <w:ind w:firstLine="0"/>
        <w:jc w:val="center"/>
      </w:pPr>
      <w:r w:rsidRPr="00625CF8">
        <w:rPr>
          <w:i/>
        </w:rPr>
        <w:t xml:space="preserve">Российский химико-технологический университет им. </w:t>
      </w:r>
      <w:r>
        <w:rPr>
          <w:i/>
        </w:rPr>
        <w:t xml:space="preserve">Д.И. Менделеева, Москва, </w:t>
      </w:r>
      <w:r w:rsidR="00290B12" w:rsidRPr="00110608">
        <w:rPr>
          <w:i/>
        </w:rPr>
        <w:t xml:space="preserve">Россия </w:t>
      </w:r>
    </w:p>
    <w:p w14:paraId="4654D6C8" w14:textId="720497F4" w:rsidR="00290B12" w:rsidRDefault="00290B12" w:rsidP="00761B2B">
      <w:pPr>
        <w:ind w:firstLine="0"/>
        <w:jc w:val="center"/>
      </w:pPr>
      <w:r w:rsidRPr="00110608">
        <w:rPr>
          <w:i/>
        </w:rPr>
        <w:t xml:space="preserve">E-mail: </w:t>
      </w:r>
      <w:r w:rsidR="00625CF8" w:rsidRPr="004552F1">
        <w:rPr>
          <w:i/>
          <w:color w:val="auto"/>
          <w:u w:val="single"/>
        </w:rPr>
        <w:t>michaelkovalev1805@gmail.com</w:t>
      </w:r>
    </w:p>
    <w:p w14:paraId="53FB41E9" w14:textId="77777777" w:rsidR="008A14C2" w:rsidRDefault="004007EC" w:rsidP="00290B12">
      <w:r>
        <w:t>Благодаря своим малым размерам, углеродные нанотрубки (УНТ) позволяют эффективно модифицировать полимеры, даже при их небольшом содержании в композиционном материале [</w:t>
      </w:r>
      <w:r w:rsidRPr="008A14C2">
        <w:t>1,</w:t>
      </w:r>
      <w:r w:rsidR="008A14C2">
        <w:t xml:space="preserve"> </w:t>
      </w:r>
      <w:r w:rsidRPr="008A14C2">
        <w:t>2</w:t>
      </w:r>
      <w:r>
        <w:t xml:space="preserve">]. </w:t>
      </w:r>
      <w:r w:rsidR="008A14C2">
        <w:t>УНТ</w:t>
      </w:r>
      <w:r>
        <w:t xml:space="preserve"> синтезируют в виде частиц с </w:t>
      </w:r>
      <w:r w:rsidR="00180302">
        <w:t xml:space="preserve">большим соотношением сторон, за счет чего </w:t>
      </w:r>
      <w:r w:rsidR="008A14C2">
        <w:t xml:space="preserve">они </w:t>
      </w:r>
      <w:r w:rsidR="00180302">
        <w:t>эффективно создают трёхмерные структуры и обладают малыми значениями порога перколяции</w:t>
      </w:r>
      <w:r w:rsidRPr="008A14C2">
        <w:t xml:space="preserve"> [3]</w:t>
      </w:r>
      <w:r w:rsidR="00180302">
        <w:t>. В связи с этим, наличие качественно распределенных в системе УНТ приводит к резкому увеличению вязкости и изменению реологического поведения системы</w:t>
      </w:r>
      <w:r w:rsidR="002517E4">
        <w:t xml:space="preserve"> </w:t>
      </w:r>
      <w:r w:rsidR="002517E4" w:rsidRPr="008A14C2">
        <w:t>[4]</w:t>
      </w:r>
      <w:r w:rsidR="00180302">
        <w:t xml:space="preserve">. </w:t>
      </w:r>
    </w:p>
    <w:p w14:paraId="6C1C4B07" w14:textId="2E16641B" w:rsidR="004007EC" w:rsidRDefault="001C6925" w:rsidP="00290B12">
      <w:r>
        <w:t xml:space="preserve">При создании высоконаполненных лакокрасочных материалов, клеев и герметиков полезным свойством является их тиксотропность. </w:t>
      </w:r>
      <w:r w:rsidR="000A6D64" w:rsidRPr="000A6D64">
        <w:t xml:space="preserve">Тиксотропия </w:t>
      </w:r>
      <w:r>
        <w:t xml:space="preserve">– </w:t>
      </w:r>
      <w:r w:rsidR="000A6D64" w:rsidRPr="000A6D64">
        <w:t xml:space="preserve">явление, при котором </w:t>
      </w:r>
      <w:r w:rsidR="00DB1EAB">
        <w:t>вязкость материала уменьшается с увеличением скорости сдвига и постепенно возрастает</w:t>
      </w:r>
      <w:r w:rsidR="000A6D64" w:rsidRPr="000A6D64">
        <w:t xml:space="preserve"> после снятия или уменьшения </w:t>
      </w:r>
      <w:r w:rsidR="000A6D64">
        <w:t>напряжения</w:t>
      </w:r>
      <w:r w:rsidR="000A6D64" w:rsidRPr="000A6D64">
        <w:t>, ранее приложенного к образцу</w:t>
      </w:r>
      <w:r w:rsidR="000A6D64" w:rsidRPr="008A14C2">
        <w:t xml:space="preserve"> [5].</w:t>
      </w:r>
      <w:r w:rsidR="00634FDD" w:rsidRPr="008A14C2">
        <w:t xml:space="preserve"> </w:t>
      </w:r>
      <w:r w:rsidR="00634FDD">
        <w:t>Тиксотропия часто наблюдается в суспензиях</w:t>
      </w:r>
      <w:r>
        <w:t xml:space="preserve"> </w:t>
      </w:r>
      <w:r w:rsidRPr="008A14C2">
        <w:t>[6]</w:t>
      </w:r>
      <w:r w:rsidR="00634FDD" w:rsidRPr="008A14C2">
        <w:t>.</w:t>
      </w:r>
      <w:r w:rsidR="0024082C">
        <w:t xml:space="preserve"> </w:t>
      </w:r>
      <w:r w:rsidR="00520DCD">
        <w:t>Рост вязкости связан с ре</w:t>
      </w:r>
      <w:r w:rsidR="0040278F">
        <w:t>-</w:t>
      </w:r>
      <w:r w:rsidR="00520DCD">
        <w:t>агломерацией частиц наполнителя и восстановлением трехмерной структуры</w:t>
      </w:r>
      <w:r w:rsidR="00DB1EAB">
        <w:t xml:space="preserve"> наполнителя</w:t>
      </w:r>
      <w:r w:rsidR="00520DCD">
        <w:t>.</w:t>
      </w:r>
    </w:p>
    <w:p w14:paraId="1123405F" w14:textId="0A1C626C" w:rsidR="00520DCD" w:rsidRDefault="00520DCD" w:rsidP="00EA1748">
      <w:r>
        <w:t xml:space="preserve">В работе были исследованы суспензии УНТ в эпоксидном олигомере ЭД-20, с концентрацией частиц </w:t>
      </w:r>
      <w:r w:rsidR="00811E8A">
        <w:t xml:space="preserve">от </w:t>
      </w:r>
      <w:r>
        <w:t>0.1</w:t>
      </w:r>
      <w:r w:rsidR="00811E8A">
        <w:t xml:space="preserve"> до</w:t>
      </w:r>
      <w:r>
        <w:t xml:space="preserve"> 2 масс.</w:t>
      </w:r>
      <w:r w:rsidR="008A14C2">
        <w:t xml:space="preserve"> %.</w:t>
      </w:r>
      <w:r>
        <w:t xml:space="preserve"> Для </w:t>
      </w:r>
      <w:r w:rsidR="000A5FF1">
        <w:t>распределения</w:t>
      </w:r>
      <w:r>
        <w:t xml:space="preserve"> УНТ </w:t>
      </w:r>
      <w:r w:rsidR="000A4407">
        <w:t xml:space="preserve">в суспензиях </w:t>
      </w:r>
      <w:r>
        <w:t xml:space="preserve">было использовано озвучивание с помощью </w:t>
      </w:r>
      <w:r w:rsidR="000A4407">
        <w:t>ультразвукового диспергатора</w:t>
      </w:r>
      <w:r>
        <w:t xml:space="preserve"> «</w:t>
      </w:r>
      <w:r w:rsidRPr="00520DCD">
        <w:t>МОД МЭФ-91</w:t>
      </w:r>
      <w:r>
        <w:t>» с интенсивностью воздействия</w:t>
      </w:r>
      <w:r w:rsidR="00E51623">
        <w:t xml:space="preserve"> 250 Вт/см</w:t>
      </w:r>
      <w:r w:rsidR="00E51623" w:rsidRPr="00E51623">
        <w:rPr>
          <w:vertAlign w:val="superscript"/>
        </w:rPr>
        <w:t>2</w:t>
      </w:r>
      <w:r>
        <w:t xml:space="preserve"> и частотой 22 кГц. </w:t>
      </w:r>
      <w:r w:rsidR="00EA1748">
        <w:t>Динамические р</w:t>
      </w:r>
      <w:r>
        <w:t xml:space="preserve">еологические испытания были проведены на </w:t>
      </w:r>
      <w:r w:rsidR="00EA1748">
        <w:t xml:space="preserve">реометре </w:t>
      </w:r>
      <w:r w:rsidR="00EA1748" w:rsidRPr="00EA1748">
        <w:t>Kinexus</w:t>
      </w:r>
      <w:r w:rsidR="00EA1748">
        <w:t>, на системе плоскость-плоскость с диаметром 25 мм и зазором 1 мм.</w:t>
      </w:r>
    </w:p>
    <w:p w14:paraId="471207AD" w14:textId="680F900A" w:rsidR="00726053" w:rsidRPr="00DB7CAF" w:rsidRDefault="007B2D8D" w:rsidP="00726053">
      <w:r>
        <w:t xml:space="preserve">В результате введения </w:t>
      </w:r>
      <w:r w:rsidR="000A4407">
        <w:t>УНТ</w:t>
      </w:r>
      <w:r>
        <w:t xml:space="preserve"> в количествах более 0.5</w:t>
      </w:r>
      <w:r w:rsidR="000A4407">
        <w:t xml:space="preserve"> масс. </w:t>
      </w:r>
      <w:r>
        <w:t xml:space="preserve">%, динамическая вязкость </w:t>
      </w:r>
      <w:r w:rsidR="00F60105">
        <w:t>существенн</w:t>
      </w:r>
      <w:r>
        <w:t xml:space="preserve">о </w:t>
      </w:r>
      <w:r w:rsidR="002B6620">
        <w:t>возросла</w:t>
      </w:r>
      <w:r w:rsidR="00026A62">
        <w:t xml:space="preserve">; </w:t>
      </w:r>
      <w:r w:rsidR="00B3597C">
        <w:t xml:space="preserve">при этом </w:t>
      </w:r>
      <w:r w:rsidR="00026A62">
        <w:t xml:space="preserve">зависимость </w:t>
      </w:r>
      <w:r w:rsidR="00B3597C" w:rsidRPr="00B3597C">
        <w:t xml:space="preserve">вязкости от содержания наночастиц </w:t>
      </w:r>
      <w:r w:rsidR="00026A62">
        <w:t>носи</w:t>
      </w:r>
      <w:r w:rsidR="002B6620">
        <w:t>ла</w:t>
      </w:r>
      <w:r w:rsidR="00B3597C">
        <w:t xml:space="preserve"> экспоненциальный характер</w:t>
      </w:r>
      <w:r>
        <w:t xml:space="preserve">. </w:t>
      </w:r>
      <w:bookmarkStart w:id="0" w:name="_Hlk222826869"/>
      <w:r w:rsidR="00811E8A">
        <w:t>Вязкость композиции</w:t>
      </w:r>
      <w:r w:rsidR="00F60105">
        <w:t>,</w:t>
      </w:r>
      <w:r w:rsidR="00811E8A">
        <w:t xml:space="preserve"> содержа</w:t>
      </w:r>
      <w:r w:rsidR="00F60105">
        <w:t>щей</w:t>
      </w:r>
      <w:r w:rsidR="00811E8A">
        <w:t xml:space="preserve"> 2 масс. % </w:t>
      </w:r>
      <w:r w:rsidR="00F60105">
        <w:t xml:space="preserve">УНТ, </w:t>
      </w:r>
      <w:r w:rsidR="00811E8A">
        <w:t>при скорости сдвига 0.1 с</w:t>
      </w:r>
      <w:r w:rsidR="001C6925" w:rsidRPr="001C6925">
        <w:rPr>
          <w:vertAlign w:val="superscript"/>
        </w:rPr>
        <w:t>–</w:t>
      </w:r>
      <w:r w:rsidR="00811E8A" w:rsidRPr="000A4407">
        <w:rPr>
          <w:vertAlign w:val="superscript"/>
        </w:rPr>
        <w:t>1</w:t>
      </w:r>
      <w:r w:rsidR="00811E8A">
        <w:t xml:space="preserve"> </w:t>
      </w:r>
      <w:r w:rsidR="00DB1EAB">
        <w:t>составила</w:t>
      </w:r>
      <w:r w:rsidR="00811E8A">
        <w:t xml:space="preserve"> 6200 Па·с</w:t>
      </w:r>
      <w:r>
        <w:t xml:space="preserve">, </w:t>
      </w:r>
      <w:bookmarkEnd w:id="0"/>
      <w:r>
        <w:t>что приблизительно в 300</w:t>
      </w:r>
      <w:r w:rsidR="00753E07">
        <w:t xml:space="preserve"> больше вязкости оли</w:t>
      </w:r>
      <w:r w:rsidR="00C706F2">
        <w:t xml:space="preserve">гомера ЭД-20 </w:t>
      </w:r>
      <w:r w:rsidR="00811E8A">
        <w:t>при</w:t>
      </w:r>
      <w:r w:rsidR="00C706F2">
        <w:t xml:space="preserve"> тех же условиях. С помощью трех-интервального </w:t>
      </w:r>
      <w:r w:rsidR="001C6925">
        <w:t>тест</w:t>
      </w:r>
      <w:r w:rsidR="00C706F2">
        <w:t xml:space="preserve">а были исследованы тиксотропные свойства суспензий. </w:t>
      </w:r>
      <w:r w:rsidR="001C6925">
        <w:t>Скорость сдвига на первом и третьем этапах составляла 0.1 с</w:t>
      </w:r>
      <w:r w:rsidR="001C6925" w:rsidRPr="001C6925">
        <w:rPr>
          <w:vertAlign w:val="superscript"/>
        </w:rPr>
        <w:t>–</w:t>
      </w:r>
      <w:r w:rsidR="001C6925" w:rsidRPr="000A4407">
        <w:rPr>
          <w:vertAlign w:val="superscript"/>
        </w:rPr>
        <w:t>1</w:t>
      </w:r>
      <w:r w:rsidR="001C6925">
        <w:t>, на втором – 50 с</w:t>
      </w:r>
      <w:r w:rsidR="001C6925" w:rsidRPr="001C6925">
        <w:rPr>
          <w:vertAlign w:val="superscript"/>
        </w:rPr>
        <w:t>–</w:t>
      </w:r>
      <w:r w:rsidR="001C6925" w:rsidRPr="000A4407">
        <w:rPr>
          <w:vertAlign w:val="superscript"/>
        </w:rPr>
        <w:t>1</w:t>
      </w:r>
      <w:r w:rsidR="001C6925">
        <w:t xml:space="preserve">. </w:t>
      </w:r>
      <w:r w:rsidR="00DB1EAB">
        <w:t xml:space="preserve">На втором этапе </w:t>
      </w:r>
      <w:r w:rsidR="00DB7CAF">
        <w:t>наблюдало</w:t>
      </w:r>
      <w:r w:rsidR="00F60105">
        <w:t xml:space="preserve">сь резкое снижение вязкости вследствие </w:t>
      </w:r>
      <w:r w:rsidR="00DB1EAB">
        <w:t>разрушени</w:t>
      </w:r>
      <w:r w:rsidR="00F60105">
        <w:t>я</w:t>
      </w:r>
      <w:r w:rsidR="00DB1EAB">
        <w:t xml:space="preserve"> структуры суспензий. Вр</w:t>
      </w:r>
      <w:r w:rsidR="001C6925">
        <w:t xml:space="preserve">емя восстановления структуры (стабилизации значений вязкости на третьем этапе) </w:t>
      </w:r>
      <w:r w:rsidR="00C706F2">
        <w:t>уменьшал</w:t>
      </w:r>
      <w:r w:rsidR="001C6925">
        <w:t>о</w:t>
      </w:r>
      <w:r w:rsidR="00C706F2">
        <w:t xml:space="preserve">сь по линейной зависимости от 12 до 3 мин, при содержании УНТ 0.5 и </w:t>
      </w:r>
      <w:r w:rsidR="001C6925">
        <w:t xml:space="preserve">2 </w:t>
      </w:r>
      <w:r w:rsidR="004552F1">
        <w:t>ма</w:t>
      </w:r>
      <w:bookmarkStart w:id="1" w:name="_GoBack"/>
      <w:bookmarkEnd w:id="1"/>
      <w:r w:rsidR="004552F1">
        <w:t>сс.</w:t>
      </w:r>
      <w:r w:rsidR="004552F1" w:rsidRPr="00DB7CAF">
        <w:t xml:space="preserve"> %</w:t>
      </w:r>
      <w:r w:rsidR="001C6925" w:rsidRPr="00DB7CAF">
        <w:t xml:space="preserve"> </w:t>
      </w:r>
      <w:r w:rsidR="00C706F2">
        <w:t>соответственно</w:t>
      </w:r>
      <w:r w:rsidR="00C706F2" w:rsidRPr="00DB7CAF">
        <w:t>.</w:t>
      </w:r>
      <w:r w:rsidR="007D1D71" w:rsidRPr="00DB7CAF">
        <w:t xml:space="preserve"> </w:t>
      </w:r>
      <w:r w:rsidR="00726053">
        <w:t>Степень</w:t>
      </w:r>
      <w:r w:rsidR="00726053" w:rsidRPr="00DB7CAF">
        <w:t xml:space="preserve"> </w:t>
      </w:r>
      <w:r w:rsidR="00726053">
        <w:t>восстановления</w:t>
      </w:r>
      <w:r w:rsidR="00726053" w:rsidRPr="00DB7CAF">
        <w:t xml:space="preserve"> </w:t>
      </w:r>
      <w:r w:rsidR="00726053">
        <w:t>структуры, оцениваемая по отношению вязкости на третьем и первом этапе,</w:t>
      </w:r>
      <w:r w:rsidR="007D1D71" w:rsidRPr="00DB7CAF">
        <w:t xml:space="preserve"> </w:t>
      </w:r>
      <w:r w:rsidR="00726053">
        <w:t xml:space="preserve">с </w:t>
      </w:r>
      <w:r w:rsidR="007D1D71">
        <w:t>увеличением</w:t>
      </w:r>
      <w:r w:rsidR="007D1D71" w:rsidRPr="00DB7CAF">
        <w:t xml:space="preserve"> </w:t>
      </w:r>
      <w:r w:rsidR="007D1D71">
        <w:t>содержания</w:t>
      </w:r>
      <w:r w:rsidR="007D1D71" w:rsidRPr="00DB7CAF">
        <w:t xml:space="preserve"> </w:t>
      </w:r>
      <w:r w:rsidR="007D1D71">
        <w:t>УНТ</w:t>
      </w:r>
      <w:r w:rsidR="007D1D71" w:rsidRPr="00DB7CAF">
        <w:t xml:space="preserve"> </w:t>
      </w:r>
      <w:r w:rsidR="007D1D71">
        <w:t>возрастала</w:t>
      </w:r>
      <w:r w:rsidR="007D1D71" w:rsidRPr="00DB7CAF">
        <w:t>.</w:t>
      </w:r>
    </w:p>
    <w:p w14:paraId="4E42BB7B" w14:textId="78C0750A" w:rsidR="004007EC" w:rsidRPr="00DB7CAF" w:rsidRDefault="00290B12" w:rsidP="00290B12">
      <w:pPr>
        <w:ind w:firstLine="0"/>
        <w:jc w:val="center"/>
      </w:pPr>
      <w:r w:rsidRPr="00110608">
        <w:rPr>
          <w:b/>
        </w:rPr>
        <w:t>Литература</w:t>
      </w:r>
    </w:p>
    <w:p w14:paraId="4D9D9757" w14:textId="7CFA376E" w:rsidR="004007EC" w:rsidRPr="008A14C2" w:rsidRDefault="004007EC" w:rsidP="00CA655A">
      <w:pPr>
        <w:ind w:firstLine="0"/>
        <w:rPr>
          <w:lang w:val="en-US"/>
        </w:rPr>
      </w:pPr>
      <w:r w:rsidRPr="00DB7CAF">
        <w:t xml:space="preserve">1. </w:t>
      </w:r>
      <w:r w:rsidRPr="008A14C2">
        <w:rPr>
          <w:lang w:val="en-US"/>
        </w:rPr>
        <w:t>Oliveira</w:t>
      </w:r>
      <w:r w:rsidRPr="00DB7CAF">
        <w:t xml:space="preserve">, </w:t>
      </w:r>
      <w:r w:rsidRPr="008A14C2">
        <w:rPr>
          <w:lang w:val="en-US"/>
        </w:rPr>
        <w:t>M</w:t>
      </w:r>
      <w:r w:rsidRPr="00DB7CAF">
        <w:t>.</w:t>
      </w:r>
      <w:r w:rsidRPr="008A14C2">
        <w:rPr>
          <w:lang w:val="en-US"/>
        </w:rPr>
        <w:t>M</w:t>
      </w:r>
      <w:r w:rsidRPr="00DB7CAF">
        <w:t xml:space="preserve">., </w:t>
      </w:r>
      <w:r w:rsidRPr="008A14C2">
        <w:rPr>
          <w:lang w:val="en-US"/>
        </w:rPr>
        <w:t>Forsberg</w:t>
      </w:r>
      <w:r w:rsidRPr="00DB7CAF">
        <w:t xml:space="preserve">, </w:t>
      </w:r>
      <w:r w:rsidRPr="008A14C2">
        <w:rPr>
          <w:lang w:val="en-US"/>
        </w:rPr>
        <w:t>S</w:t>
      </w:r>
      <w:r w:rsidRPr="00DB7CAF">
        <w:t xml:space="preserve">., </w:t>
      </w:r>
      <w:r w:rsidRPr="008A14C2">
        <w:rPr>
          <w:lang w:val="en-US"/>
        </w:rPr>
        <w:t>Seleg</w:t>
      </w:r>
      <w:r w:rsidRPr="00DB7CAF">
        <w:t>å</w:t>
      </w:r>
      <w:r w:rsidRPr="008A14C2">
        <w:rPr>
          <w:lang w:val="en-US"/>
        </w:rPr>
        <w:t>rd</w:t>
      </w:r>
      <w:r w:rsidRPr="00DB7CAF">
        <w:t xml:space="preserve">, </w:t>
      </w:r>
      <w:r w:rsidRPr="008A14C2">
        <w:rPr>
          <w:lang w:val="en-US"/>
        </w:rPr>
        <w:t>L</w:t>
      </w:r>
      <w:r w:rsidRPr="00DB7CAF">
        <w:t xml:space="preserve">., </w:t>
      </w:r>
      <w:r w:rsidRPr="008A14C2">
        <w:rPr>
          <w:lang w:val="en-US"/>
        </w:rPr>
        <w:t>Carastan</w:t>
      </w:r>
      <w:r w:rsidRPr="00DB7CAF">
        <w:t xml:space="preserve">, </w:t>
      </w:r>
      <w:r w:rsidRPr="008A14C2">
        <w:rPr>
          <w:lang w:val="en-US"/>
        </w:rPr>
        <w:t>D</w:t>
      </w:r>
      <w:r w:rsidRPr="00DB7CAF">
        <w:t>.</w:t>
      </w:r>
      <w:r w:rsidRPr="008A14C2">
        <w:rPr>
          <w:lang w:val="en-US"/>
        </w:rPr>
        <w:t>J</w:t>
      </w:r>
      <w:r w:rsidRPr="00DB7CAF">
        <w:t xml:space="preserve">. </w:t>
      </w:r>
      <w:r w:rsidRPr="008A14C2">
        <w:rPr>
          <w:lang w:val="en-US"/>
        </w:rPr>
        <w:t>The</w:t>
      </w:r>
      <w:r w:rsidRPr="00DB7CAF">
        <w:t xml:space="preserve"> </w:t>
      </w:r>
      <w:r w:rsidRPr="008A14C2">
        <w:rPr>
          <w:lang w:val="en-US"/>
        </w:rPr>
        <w:t>Influence</w:t>
      </w:r>
      <w:r w:rsidRPr="00DB7CAF">
        <w:t xml:space="preserve"> </w:t>
      </w:r>
      <w:r w:rsidRPr="008A14C2">
        <w:rPr>
          <w:lang w:val="en-US"/>
        </w:rPr>
        <w:t>of</w:t>
      </w:r>
      <w:r w:rsidRPr="00DB7CAF">
        <w:t xml:space="preserve"> </w:t>
      </w:r>
      <w:r w:rsidRPr="008A14C2">
        <w:rPr>
          <w:lang w:val="en-US"/>
        </w:rPr>
        <w:t>Sonication</w:t>
      </w:r>
      <w:r w:rsidRPr="00DB7CAF">
        <w:t xml:space="preserve"> </w:t>
      </w:r>
      <w:r w:rsidRPr="008A14C2">
        <w:rPr>
          <w:lang w:val="en-US"/>
        </w:rPr>
        <w:t>Processing</w:t>
      </w:r>
      <w:r w:rsidRPr="00DB7CAF">
        <w:t xml:space="preserve"> </w:t>
      </w:r>
      <w:r w:rsidRPr="008A14C2">
        <w:rPr>
          <w:lang w:val="en-US"/>
        </w:rPr>
        <w:t>Conditions</w:t>
      </w:r>
      <w:r w:rsidRPr="00DB7CAF">
        <w:t xml:space="preserve"> </w:t>
      </w:r>
      <w:r w:rsidRPr="008A14C2">
        <w:rPr>
          <w:lang w:val="en-US"/>
        </w:rPr>
        <w:t>on</w:t>
      </w:r>
      <w:r w:rsidRPr="00DB7CAF">
        <w:t xml:space="preserve"> </w:t>
      </w:r>
      <w:r w:rsidRPr="008A14C2">
        <w:rPr>
          <w:lang w:val="en-US"/>
        </w:rPr>
        <w:t>Electrical and Mechanical Properties of Single and Hybrid Epoxy Nanocomposites Fil</w:t>
      </w:r>
      <w:r w:rsidR="00B45F32" w:rsidRPr="008A14C2">
        <w:rPr>
          <w:lang w:val="en-US"/>
        </w:rPr>
        <w:t>led with Carbon Nanoparticles //</w:t>
      </w:r>
      <w:r w:rsidRPr="008A14C2">
        <w:rPr>
          <w:lang w:val="en-US"/>
        </w:rPr>
        <w:t xml:space="preserve"> Polymers. 2021. V</w:t>
      </w:r>
      <w:r w:rsidR="00B45F32">
        <w:rPr>
          <w:lang w:val="en-US"/>
        </w:rPr>
        <w:t>ol</w:t>
      </w:r>
      <w:r w:rsidRPr="008A14C2">
        <w:rPr>
          <w:lang w:val="en-US"/>
        </w:rPr>
        <w:t>. 13. P. 4128.</w:t>
      </w:r>
    </w:p>
    <w:p w14:paraId="593C97D6" w14:textId="7FD09A52" w:rsidR="004007EC" w:rsidRPr="008A14C2" w:rsidRDefault="004007EC" w:rsidP="00CA655A">
      <w:pPr>
        <w:ind w:firstLine="0"/>
        <w:rPr>
          <w:lang w:val="en-US"/>
        </w:rPr>
      </w:pPr>
      <w:r w:rsidRPr="008A14C2">
        <w:rPr>
          <w:lang w:val="en-US"/>
        </w:rPr>
        <w:t>2. Mostovoy, A., Yakovlev, A., Tseluikin, V., &amp; Lopukhova, M.  Epoxy Nanocomposites Reinforced with Fun</w:t>
      </w:r>
      <w:r w:rsidR="00B45F32" w:rsidRPr="008A14C2">
        <w:rPr>
          <w:lang w:val="en-US"/>
        </w:rPr>
        <w:t xml:space="preserve">ctionalized Carbon Nanotubes // </w:t>
      </w:r>
      <w:r w:rsidRPr="008A14C2">
        <w:rPr>
          <w:lang w:val="en-US"/>
        </w:rPr>
        <w:t>Polymers. 2020. V</w:t>
      </w:r>
      <w:r w:rsidR="00B45F32">
        <w:rPr>
          <w:lang w:val="en-US"/>
        </w:rPr>
        <w:t>ol</w:t>
      </w:r>
      <w:r w:rsidRPr="008A14C2">
        <w:rPr>
          <w:lang w:val="en-US"/>
        </w:rPr>
        <w:t>. 12(8). P. 1816.</w:t>
      </w:r>
    </w:p>
    <w:p w14:paraId="33999BAA" w14:textId="16A2E24C" w:rsidR="004007EC" w:rsidRDefault="004007EC" w:rsidP="00CA655A">
      <w:pPr>
        <w:ind w:firstLine="0"/>
        <w:rPr>
          <w:lang w:val="en-US"/>
        </w:rPr>
      </w:pPr>
      <w:r>
        <w:rPr>
          <w:lang w:val="en-US"/>
        </w:rPr>
        <w:t xml:space="preserve">3. </w:t>
      </w:r>
      <w:r w:rsidRPr="004007EC">
        <w:rPr>
          <w:lang w:val="en-US"/>
        </w:rPr>
        <w:t>Irzhak, V. Epoxy Nanoco</w:t>
      </w:r>
      <w:r w:rsidR="00B45F32">
        <w:rPr>
          <w:lang w:val="en-US"/>
        </w:rPr>
        <w:t xml:space="preserve">mposites with Carbon Fillers // </w:t>
      </w:r>
      <w:r w:rsidR="00CA655A">
        <w:rPr>
          <w:lang w:val="en-US"/>
        </w:rPr>
        <w:t>Rev. Adv. Chem</w:t>
      </w:r>
      <w:r w:rsidRPr="004007EC">
        <w:rPr>
          <w:lang w:val="en-US"/>
        </w:rPr>
        <w:t>. 2022. V</w:t>
      </w:r>
      <w:r w:rsidR="00B45F32">
        <w:rPr>
          <w:lang w:val="en-US"/>
        </w:rPr>
        <w:t>ol. 12</w:t>
      </w:r>
      <w:r w:rsidRPr="004007EC">
        <w:rPr>
          <w:lang w:val="en-US"/>
        </w:rPr>
        <w:t>(1). P. 22-56.</w:t>
      </w:r>
    </w:p>
    <w:p w14:paraId="1ABDB273" w14:textId="27338492" w:rsidR="002517E4" w:rsidRDefault="002517E4" w:rsidP="00CA655A">
      <w:pPr>
        <w:ind w:firstLine="0"/>
        <w:rPr>
          <w:lang w:val="en-US"/>
        </w:rPr>
      </w:pPr>
      <w:r>
        <w:rPr>
          <w:lang w:val="en-US"/>
        </w:rPr>
        <w:t xml:space="preserve">4. </w:t>
      </w:r>
      <w:r w:rsidRPr="002517E4">
        <w:rPr>
          <w:lang w:val="en-US"/>
        </w:rPr>
        <w:t>Yearsley, K. M., Mackley, M. R., Chinesta, F., &amp; Leygue, A. The rheology of multiwalled carbon nanotu</w:t>
      </w:r>
      <w:r w:rsidR="00B45F32">
        <w:rPr>
          <w:lang w:val="en-US"/>
        </w:rPr>
        <w:t>be and carbon black suspensions //</w:t>
      </w:r>
      <w:r w:rsidRPr="002517E4">
        <w:rPr>
          <w:lang w:val="en-US"/>
        </w:rPr>
        <w:t xml:space="preserve"> </w:t>
      </w:r>
      <w:r w:rsidR="00CA655A">
        <w:rPr>
          <w:lang w:val="en-US"/>
        </w:rPr>
        <w:t>J. Rheol</w:t>
      </w:r>
      <w:r w:rsidRPr="002517E4">
        <w:rPr>
          <w:lang w:val="en-US"/>
        </w:rPr>
        <w:t>. 2012. V</w:t>
      </w:r>
      <w:r w:rsidR="00B45F32">
        <w:rPr>
          <w:lang w:val="en-US"/>
        </w:rPr>
        <w:t>ol</w:t>
      </w:r>
      <w:r w:rsidRPr="002517E4">
        <w:rPr>
          <w:lang w:val="en-US"/>
        </w:rPr>
        <w:t>. 56(6). P. 1465–1490.</w:t>
      </w:r>
    </w:p>
    <w:p w14:paraId="1FFFE6B0" w14:textId="42900D38" w:rsidR="000A6D64" w:rsidRDefault="000A6D64" w:rsidP="00CA655A">
      <w:pPr>
        <w:ind w:firstLine="0"/>
        <w:rPr>
          <w:lang w:val="en-US"/>
        </w:rPr>
      </w:pPr>
      <w:r>
        <w:rPr>
          <w:lang w:val="en-US"/>
        </w:rPr>
        <w:t xml:space="preserve">5. </w:t>
      </w:r>
      <w:r w:rsidRPr="000A6D64">
        <w:rPr>
          <w:lang w:val="en-US"/>
        </w:rPr>
        <w:t>Wang, Yilin &amp; Ewoldt, Randy. Thixotropy, antithixotropy, an</w:t>
      </w:r>
      <w:r w:rsidR="00B45F32">
        <w:rPr>
          <w:lang w:val="en-US"/>
        </w:rPr>
        <w:t>d viscoelasticity in hysteresis //</w:t>
      </w:r>
      <w:r w:rsidRPr="000A6D64">
        <w:rPr>
          <w:lang w:val="en-US"/>
        </w:rPr>
        <w:t xml:space="preserve"> </w:t>
      </w:r>
      <w:r w:rsidR="00B45F32">
        <w:rPr>
          <w:lang w:val="en-US"/>
        </w:rPr>
        <w:t>J. Rheol</w:t>
      </w:r>
      <w:r w:rsidRPr="000A6D64">
        <w:rPr>
          <w:lang w:val="en-US"/>
        </w:rPr>
        <w:t>. 2023. V</w:t>
      </w:r>
      <w:r w:rsidR="00B45F32">
        <w:rPr>
          <w:lang w:val="en-US"/>
        </w:rPr>
        <w:t>ol</w:t>
      </w:r>
      <w:r w:rsidRPr="000A6D64">
        <w:rPr>
          <w:lang w:val="en-US"/>
        </w:rPr>
        <w:t>. 67. P. 1199-1219.</w:t>
      </w:r>
    </w:p>
    <w:p w14:paraId="08109A10" w14:textId="1C4E993D" w:rsidR="00B3597C" w:rsidRDefault="00634FDD" w:rsidP="00CA655A">
      <w:pPr>
        <w:ind w:firstLine="0"/>
        <w:rPr>
          <w:lang w:val="en-US"/>
        </w:rPr>
      </w:pPr>
      <w:r>
        <w:rPr>
          <w:lang w:val="en-US"/>
        </w:rPr>
        <w:t xml:space="preserve">6. </w:t>
      </w:r>
      <w:r w:rsidRPr="00634FDD">
        <w:rPr>
          <w:lang w:val="en-US"/>
        </w:rPr>
        <w:t>Lee, D., Koo, S. Thixotropic behavior and particulate aggregation in a s</w:t>
      </w:r>
      <w:r w:rsidR="00B45F32">
        <w:rPr>
          <w:lang w:val="en-US"/>
        </w:rPr>
        <w:t>uspension of carbon nanotubes //</w:t>
      </w:r>
      <w:r w:rsidRPr="00634FDD">
        <w:rPr>
          <w:lang w:val="en-US"/>
        </w:rPr>
        <w:t xml:space="preserve"> Korea-Aust. Rheol. J. 2023. V</w:t>
      </w:r>
      <w:r w:rsidR="00B45F32">
        <w:rPr>
          <w:lang w:val="en-US"/>
        </w:rPr>
        <w:t>ol</w:t>
      </w:r>
      <w:r w:rsidRPr="00634FDD">
        <w:rPr>
          <w:lang w:val="en-US"/>
        </w:rPr>
        <w:t>. 35. P. 127–135.</w:t>
      </w:r>
    </w:p>
    <w:p w14:paraId="6B518A94" w14:textId="323E32D2" w:rsidR="002319A9" w:rsidRPr="001C6925" w:rsidRDefault="002319A9" w:rsidP="00CA655A">
      <w:pPr>
        <w:ind w:firstLine="0"/>
        <w:rPr>
          <w:lang w:val="en-US"/>
        </w:rPr>
      </w:pPr>
    </w:p>
    <w:sectPr w:rsidR="002319A9" w:rsidRPr="001C6925" w:rsidSect="00DC669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7C17191" w16cid:durableId="2D48283F"/>
  <w16cid:commentId w16cid:paraId="3FB3191B" w16cid:durableId="2D48277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26A62"/>
    <w:rsid w:val="00063966"/>
    <w:rsid w:val="00075D6E"/>
    <w:rsid w:val="00086081"/>
    <w:rsid w:val="0009449A"/>
    <w:rsid w:val="00094FD0"/>
    <w:rsid w:val="000A4407"/>
    <w:rsid w:val="000A5FF1"/>
    <w:rsid w:val="000A6D64"/>
    <w:rsid w:val="000E334E"/>
    <w:rsid w:val="00101A1C"/>
    <w:rsid w:val="00103657"/>
    <w:rsid w:val="00106375"/>
    <w:rsid w:val="00107AA3"/>
    <w:rsid w:val="00110608"/>
    <w:rsid w:val="00116478"/>
    <w:rsid w:val="00130241"/>
    <w:rsid w:val="00180302"/>
    <w:rsid w:val="001C6925"/>
    <w:rsid w:val="001D0BB9"/>
    <w:rsid w:val="001E61C2"/>
    <w:rsid w:val="001F0493"/>
    <w:rsid w:val="0022260A"/>
    <w:rsid w:val="002264EE"/>
    <w:rsid w:val="002319A9"/>
    <w:rsid w:val="0023307C"/>
    <w:rsid w:val="0024082C"/>
    <w:rsid w:val="002517E4"/>
    <w:rsid w:val="00263EAD"/>
    <w:rsid w:val="00290B12"/>
    <w:rsid w:val="002B1CD0"/>
    <w:rsid w:val="002B6620"/>
    <w:rsid w:val="0031361E"/>
    <w:rsid w:val="00344930"/>
    <w:rsid w:val="00373E2D"/>
    <w:rsid w:val="00391C38"/>
    <w:rsid w:val="003B76D6"/>
    <w:rsid w:val="003D09AD"/>
    <w:rsid w:val="003E2601"/>
    <w:rsid w:val="003F4E6B"/>
    <w:rsid w:val="004007EC"/>
    <w:rsid w:val="0040278F"/>
    <w:rsid w:val="00412411"/>
    <w:rsid w:val="004552F1"/>
    <w:rsid w:val="004A26A3"/>
    <w:rsid w:val="004F0EDF"/>
    <w:rsid w:val="00515B77"/>
    <w:rsid w:val="00520DCD"/>
    <w:rsid w:val="00522BF1"/>
    <w:rsid w:val="00590166"/>
    <w:rsid w:val="005B07E6"/>
    <w:rsid w:val="005D022B"/>
    <w:rsid w:val="005E5BE9"/>
    <w:rsid w:val="00625CF8"/>
    <w:rsid w:val="00634FDD"/>
    <w:rsid w:val="00665279"/>
    <w:rsid w:val="0069427D"/>
    <w:rsid w:val="006F7A19"/>
    <w:rsid w:val="00705378"/>
    <w:rsid w:val="007213E1"/>
    <w:rsid w:val="00726053"/>
    <w:rsid w:val="00753E07"/>
    <w:rsid w:val="00761B2B"/>
    <w:rsid w:val="00775389"/>
    <w:rsid w:val="00797838"/>
    <w:rsid w:val="007B2D8D"/>
    <w:rsid w:val="007C36D8"/>
    <w:rsid w:val="007D1D71"/>
    <w:rsid w:val="007F0D3E"/>
    <w:rsid w:val="007F2744"/>
    <w:rsid w:val="00811E8A"/>
    <w:rsid w:val="00881875"/>
    <w:rsid w:val="008931BE"/>
    <w:rsid w:val="008A14C2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22B00"/>
    <w:rsid w:val="00A314FE"/>
    <w:rsid w:val="00AA1D62"/>
    <w:rsid w:val="00AD7380"/>
    <w:rsid w:val="00B3597C"/>
    <w:rsid w:val="00B45F32"/>
    <w:rsid w:val="00BF36F8"/>
    <w:rsid w:val="00BF4622"/>
    <w:rsid w:val="00C36346"/>
    <w:rsid w:val="00C706F2"/>
    <w:rsid w:val="00C844E2"/>
    <w:rsid w:val="00CA655A"/>
    <w:rsid w:val="00CD00B1"/>
    <w:rsid w:val="00D22306"/>
    <w:rsid w:val="00D37D84"/>
    <w:rsid w:val="00D42542"/>
    <w:rsid w:val="00D8121C"/>
    <w:rsid w:val="00DB1EAB"/>
    <w:rsid w:val="00DB7CAF"/>
    <w:rsid w:val="00DC6690"/>
    <w:rsid w:val="00DD47C4"/>
    <w:rsid w:val="00E22189"/>
    <w:rsid w:val="00E51623"/>
    <w:rsid w:val="00E74069"/>
    <w:rsid w:val="00E81D35"/>
    <w:rsid w:val="00EA1748"/>
    <w:rsid w:val="00EA2210"/>
    <w:rsid w:val="00EB1F49"/>
    <w:rsid w:val="00ED0C1B"/>
    <w:rsid w:val="00EF03CE"/>
    <w:rsid w:val="00F55054"/>
    <w:rsid w:val="00F60105"/>
    <w:rsid w:val="00F865B3"/>
    <w:rsid w:val="00FA2140"/>
    <w:rsid w:val="00FB1509"/>
    <w:rsid w:val="00FC4847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608"/>
    <w:pPr>
      <w:pBdr>
        <w:top w:val="nil"/>
        <w:left w:val="nil"/>
        <w:bottom w:val="nil"/>
        <w:right w:val="nil"/>
        <w:between w:val="nil"/>
      </w:pBdr>
      <w:shd w:val="clear" w:color="auto" w:fill="FFFFFF"/>
      <w:ind w:firstLine="397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B3597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3597C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3597C"/>
    <w:rPr>
      <w:rFonts w:ascii="Times New Roman" w:eastAsia="Times New Roman" w:hAnsi="Times New Roman" w:cs="Times New Roman"/>
      <w:color w:val="000000"/>
      <w:shd w:val="clear" w:color="auto" w:fill="FFFFFF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3597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3597C"/>
    <w:rPr>
      <w:rFonts w:ascii="Times New Roman" w:eastAsia="Times New Roman" w:hAnsi="Times New Roman" w:cs="Times New Roman"/>
      <w:b/>
      <w:bCs/>
      <w:color w:val="000000"/>
      <w:shd w:val="clear" w:color="auto" w:fill="FFFFFF"/>
    </w:rPr>
  </w:style>
  <w:style w:type="paragraph" w:styleId="af0">
    <w:name w:val="Balloon Text"/>
    <w:basedOn w:val="a"/>
    <w:link w:val="af1"/>
    <w:uiPriority w:val="99"/>
    <w:semiHidden/>
    <w:unhideWhenUsed/>
    <w:rsid w:val="00B3597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3597C"/>
    <w:rPr>
      <w:rFonts w:ascii="Segoe UI" w:eastAsia="Times New Roman" w:hAnsi="Segoe UI" w:cs="Segoe UI"/>
      <w:color w:val="000000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05FEE15-90BA-408C-A45D-9B7899F5E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Олихова Юлия Викторовна</dc:creator>
  <cp:lastModifiedBy>Пользователь</cp:lastModifiedBy>
  <cp:revision>2</cp:revision>
  <cp:lastPrinted>2026-01-28T14:24:00Z</cp:lastPrinted>
  <dcterms:created xsi:type="dcterms:W3CDTF">2026-02-26T07:34:00Z</dcterms:created>
  <dcterms:modified xsi:type="dcterms:W3CDTF">2026-02-26T07:34:00Z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