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2318715" w:rsidR="00130241" w:rsidRPr="00811313" w:rsidRDefault="008F17C2" w:rsidP="00811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Актуальность применения систем полимер-комплексная добавка в медицине</w:t>
      </w:r>
    </w:p>
    <w:p w14:paraId="00000003" w14:textId="64BA475C" w:rsidR="00130241" w:rsidRDefault="00811313" w:rsidP="00811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Романов Р.Р.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Тюбаева</w:t>
      </w:r>
      <w:proofErr w:type="spellEnd"/>
      <w:r>
        <w:rPr>
          <w:b/>
          <w:i/>
          <w:color w:val="000000"/>
        </w:rPr>
        <w:t xml:space="preserve"> П.М.</w:t>
      </w:r>
      <w:r>
        <w:rPr>
          <w:b/>
          <w:i/>
          <w:color w:val="000000"/>
          <w:vertAlign w:val="superscript"/>
        </w:rPr>
        <w:t>1,2</w:t>
      </w:r>
      <w:r w:rsidR="00BD6545" w:rsidRPr="00BD6545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E7302C">
        <w:rPr>
          <w:b/>
          <w:i/>
          <w:color w:val="000000"/>
        </w:rPr>
        <w:t>Ольхов А.А.</w:t>
      </w:r>
      <w:r w:rsidR="00E7302C" w:rsidRPr="00E7302C">
        <w:rPr>
          <w:b/>
          <w:i/>
          <w:color w:val="000000"/>
          <w:vertAlign w:val="superscript"/>
        </w:rPr>
        <w:t xml:space="preserve"> </w:t>
      </w:r>
      <w:r w:rsidR="00E7302C">
        <w:rPr>
          <w:b/>
          <w:i/>
          <w:color w:val="000000"/>
          <w:vertAlign w:val="superscript"/>
        </w:rPr>
        <w:t>1,2</w:t>
      </w:r>
      <w:r w:rsidR="00E7302C">
        <w:rPr>
          <w:b/>
          <w:i/>
          <w:color w:val="000000"/>
        </w:rPr>
        <w:t>,</w:t>
      </w:r>
      <w:r w:rsidR="00E7302C" w:rsidRPr="00E7302C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Попов А.А.</w:t>
      </w:r>
      <w:bookmarkStart w:id="0" w:name="_Hlk223334584"/>
      <w:r>
        <w:rPr>
          <w:b/>
          <w:i/>
          <w:color w:val="000000"/>
          <w:vertAlign w:val="superscript"/>
        </w:rPr>
        <w:t>1,2</w:t>
      </w:r>
      <w:r w:rsidR="00921D45" w:rsidRPr="00BF4622">
        <w:rPr>
          <w:b/>
          <w:i/>
          <w:color w:val="000000"/>
          <w:highlight w:val="yellow"/>
        </w:rPr>
        <w:t xml:space="preserve"> </w:t>
      </w:r>
      <w:bookmarkEnd w:id="0"/>
    </w:p>
    <w:p w14:paraId="3DA3215B" w14:textId="169B5DB0" w:rsidR="00811313" w:rsidRPr="00811313" w:rsidRDefault="00811313" w:rsidP="00811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 w:rsidRPr="00811313">
        <w:rPr>
          <w:bCs/>
          <w:i/>
          <w:color w:val="000000"/>
        </w:rPr>
        <w:t>Аспирант</w:t>
      </w:r>
      <w:r w:rsidR="00D34921">
        <w:rPr>
          <w:bCs/>
          <w:i/>
          <w:color w:val="000000"/>
        </w:rPr>
        <w:t>,</w:t>
      </w:r>
      <w:r w:rsidRPr="00811313">
        <w:rPr>
          <w:bCs/>
          <w:i/>
          <w:color w:val="000000"/>
        </w:rPr>
        <w:t xml:space="preserve"> </w:t>
      </w:r>
      <w:r w:rsidR="00BD6545">
        <w:rPr>
          <w:bCs/>
          <w:i/>
          <w:color w:val="000000"/>
        </w:rPr>
        <w:t>2</w:t>
      </w:r>
      <w:r w:rsidRPr="00811313">
        <w:rPr>
          <w:bCs/>
          <w:i/>
          <w:color w:val="000000"/>
        </w:rPr>
        <w:t xml:space="preserve"> год обучения</w:t>
      </w:r>
    </w:p>
    <w:p w14:paraId="67B24568" w14:textId="48946166" w:rsidR="00811313" w:rsidRPr="008D3C21" w:rsidRDefault="00811313" w:rsidP="00811313">
      <w:pPr>
        <w:jc w:val="center"/>
        <w:rPr>
          <w:i/>
          <w:iCs/>
        </w:rPr>
      </w:pPr>
      <w:r w:rsidRPr="00811313">
        <w:rPr>
          <w:i/>
          <w:iCs/>
          <w:vertAlign w:val="superscript"/>
        </w:rPr>
        <w:t>1</w:t>
      </w:r>
      <w:r w:rsidRPr="008D3C21">
        <w:rPr>
          <w:i/>
          <w:iCs/>
        </w:rPr>
        <w:t>Российский экономический университет им. Г. В. Плеханова г. Москва</w:t>
      </w:r>
      <w:r>
        <w:rPr>
          <w:i/>
          <w:iCs/>
        </w:rPr>
        <w:t>, Россия</w:t>
      </w:r>
    </w:p>
    <w:p w14:paraId="3D1D862A" w14:textId="0EAA0C39" w:rsidR="00811313" w:rsidRDefault="00811313" w:rsidP="00811313">
      <w:pPr>
        <w:jc w:val="center"/>
        <w:rPr>
          <w:i/>
          <w:iCs/>
        </w:rPr>
      </w:pPr>
      <w:r w:rsidRPr="008D3C21">
        <w:rPr>
          <w:i/>
          <w:iCs/>
          <w:vertAlign w:val="superscript"/>
        </w:rPr>
        <w:t>2</w:t>
      </w:r>
      <w:r w:rsidRPr="008D3C21">
        <w:rPr>
          <w:i/>
          <w:iCs/>
        </w:rPr>
        <w:t>Институт биохимической физики им. Н. М. Эммануэля РАН г. Москва</w:t>
      </w:r>
      <w:r>
        <w:rPr>
          <w:i/>
          <w:iCs/>
        </w:rPr>
        <w:t>, Россия</w:t>
      </w:r>
    </w:p>
    <w:p w14:paraId="1ADA4293" w14:textId="5565A6B6" w:rsidR="00CD00B1" w:rsidRPr="00BD6545" w:rsidRDefault="00811313" w:rsidP="00811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E-mail:</w:t>
      </w:r>
      <w:r w:rsidRPr="00BD6545">
        <w:rPr>
          <w:i/>
          <w:color w:val="000000"/>
          <w:u w:val="single"/>
        </w:rPr>
        <w:t xml:space="preserve"> </w:t>
      </w:r>
      <w:proofErr w:type="spellStart"/>
      <w:r w:rsidRPr="00811313">
        <w:rPr>
          <w:i/>
          <w:color w:val="000000"/>
          <w:u w:val="single"/>
          <w:lang w:val="en-US"/>
        </w:rPr>
        <w:t>otmetkin</w:t>
      </w:r>
      <w:proofErr w:type="spellEnd"/>
      <w:r w:rsidRPr="00BD6545">
        <w:rPr>
          <w:i/>
          <w:color w:val="000000"/>
          <w:u w:val="single"/>
        </w:rPr>
        <w:t>@</w:t>
      </w:r>
      <w:r w:rsidRPr="00811313">
        <w:rPr>
          <w:i/>
          <w:color w:val="000000"/>
          <w:u w:val="single"/>
          <w:lang w:val="en-US"/>
        </w:rPr>
        <w:t>mail</w:t>
      </w:r>
      <w:r w:rsidRPr="00BD6545">
        <w:rPr>
          <w:i/>
          <w:color w:val="000000"/>
          <w:u w:val="single"/>
        </w:rPr>
        <w:t>.</w:t>
      </w:r>
      <w:proofErr w:type="spellStart"/>
      <w:r w:rsidRPr="00811313">
        <w:rPr>
          <w:i/>
          <w:color w:val="000000"/>
          <w:u w:val="single"/>
          <w:lang w:val="en-US"/>
        </w:rPr>
        <w:t>ru</w:t>
      </w:r>
      <w:proofErr w:type="spellEnd"/>
    </w:p>
    <w:p w14:paraId="06F1E97C" w14:textId="20B34B35" w:rsidR="00BD6545" w:rsidRDefault="00BD6545" w:rsidP="00BD6545">
      <w:pPr>
        <w:ind w:firstLine="397"/>
        <w:jc w:val="both"/>
      </w:pPr>
      <w:r>
        <w:t>Поли(3-гидроксибутират) (</w:t>
      </w:r>
      <w:r w:rsidR="008A37BB">
        <w:t>ПГБ</w:t>
      </w:r>
      <w:r>
        <w:t xml:space="preserve">) активно используется в биомедицинских целях благодаря своей высокой биосовместимости и контролируемой скорости </w:t>
      </w:r>
      <w:proofErr w:type="spellStart"/>
      <w:r>
        <w:t>биоразложения</w:t>
      </w:r>
      <w:proofErr w:type="spellEnd"/>
      <w:r>
        <w:t xml:space="preserve">. </w:t>
      </w:r>
      <w:r w:rsidR="008A37BB">
        <w:t>Он</w:t>
      </w:r>
      <w:r>
        <w:t xml:space="preserve"> распадается на мономеры, которые выводятся из организма через метаболические пути</w:t>
      </w:r>
      <w:r w:rsidR="008A37BB">
        <w:t xml:space="preserve">, </w:t>
      </w:r>
      <w:r>
        <w:t xml:space="preserve">подходит для изготовления наноструктур и каркасов с развитой поверхностью, которые очень эффективны для контролируемого высвобождения лекарственных средств. </w:t>
      </w:r>
    </w:p>
    <w:p w14:paraId="536843B1" w14:textId="6025DAB6" w:rsidR="00BD6545" w:rsidRDefault="00BD6545" w:rsidP="00BD6545">
      <w:pPr>
        <w:ind w:firstLine="397"/>
        <w:jc w:val="both"/>
      </w:pPr>
      <w:proofErr w:type="spellStart"/>
      <w:r>
        <w:t>Электроформование</w:t>
      </w:r>
      <w:proofErr w:type="spellEnd"/>
      <w:r>
        <w:t xml:space="preserve"> является одним из наиболее ярких примеров подхода к получению высокоразвитой структуры на основе </w:t>
      </w:r>
      <w:r w:rsidR="008A37BB">
        <w:t>ПГБ</w:t>
      </w:r>
      <w:r>
        <w:t xml:space="preserve">. </w:t>
      </w:r>
      <w:r w:rsidR="007A660F">
        <w:t xml:space="preserve">Оно </w:t>
      </w:r>
      <w:r>
        <w:t xml:space="preserve">представляет интерес как эффективный и простой способ включения добавок различной природы в структуру </w:t>
      </w:r>
      <w:r w:rsidR="008A37BB">
        <w:t>ПГБ</w:t>
      </w:r>
      <w:r>
        <w:t xml:space="preserve"> с перспективой целенаправленной модификации свойств полимерно-добавки системы для </w:t>
      </w:r>
      <w:r w:rsidR="0074146C">
        <w:t>фотодинамической терапии</w:t>
      </w:r>
      <w:r>
        <w:t>.</w:t>
      </w:r>
      <w:r w:rsidR="007A660F">
        <w:t xml:space="preserve"> </w:t>
      </w:r>
      <w:r>
        <w:t xml:space="preserve">Известен ряд работ, в которых возможно эффективное получение </w:t>
      </w:r>
      <w:proofErr w:type="spellStart"/>
      <w:r>
        <w:t>электроформованных</w:t>
      </w:r>
      <w:proofErr w:type="spellEnd"/>
      <w:r>
        <w:t xml:space="preserve"> материалов на основе полимеров и </w:t>
      </w:r>
      <w:r w:rsidR="008A37BB">
        <w:t>фотосенсибилизаторов (ФС)</w:t>
      </w:r>
      <w:r w:rsidR="00895D2E">
        <w:t>. Однако</w:t>
      </w:r>
      <w:r w:rsidR="0074146C">
        <w:t xml:space="preserve">, остаются </w:t>
      </w:r>
      <w:r>
        <w:t xml:space="preserve">открытыми вопросы </w:t>
      </w:r>
      <w:r w:rsidR="0074146C">
        <w:t xml:space="preserve">синтеза </w:t>
      </w:r>
      <w:r>
        <w:t>эффективн</w:t>
      </w:r>
      <w:r w:rsidR="0074146C">
        <w:t>ых</w:t>
      </w:r>
      <w:r>
        <w:t xml:space="preserve"> </w:t>
      </w:r>
      <w:r w:rsidR="008A37BB">
        <w:t>ФС</w:t>
      </w:r>
      <w:r>
        <w:t xml:space="preserve"> </w:t>
      </w:r>
      <w:r w:rsidR="0074146C">
        <w:t>и контроля кинетики их высвобождения из полимерной матрицы</w:t>
      </w:r>
      <w:r w:rsidR="00E7302C">
        <w:t>.</w:t>
      </w:r>
      <w:r>
        <w:t xml:space="preserve"> </w:t>
      </w:r>
      <w:r w:rsidR="00E7302C" w:rsidRPr="00E7302C">
        <w:t xml:space="preserve">В работе рассмотрены синтетические (производные </w:t>
      </w:r>
      <w:proofErr w:type="spellStart"/>
      <w:r w:rsidR="00E7302C" w:rsidRPr="00E7302C">
        <w:t>феофорбида</w:t>
      </w:r>
      <w:proofErr w:type="spellEnd"/>
      <w:r w:rsidR="00E7302C" w:rsidRPr="00E7302C">
        <w:t xml:space="preserve">) и природные (хлорофилл) ФС. Введение ФС в матрицу ПГБ в количестве 0,03% осуществлялось методом </w:t>
      </w:r>
      <w:proofErr w:type="spellStart"/>
      <w:r w:rsidR="00E7302C" w:rsidRPr="00E7302C">
        <w:t>электро</w:t>
      </w:r>
      <w:r w:rsidR="00E7302C">
        <w:t>ф</w:t>
      </w:r>
      <w:r w:rsidR="00E7302C" w:rsidRPr="00E7302C">
        <w:t>ормования</w:t>
      </w:r>
      <w:proofErr w:type="spellEnd"/>
      <w:r w:rsidR="00E7302C" w:rsidRPr="00E7302C"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7A660F" w14:paraId="20F3A3C5" w14:textId="77777777" w:rsidTr="00E4241E">
        <w:trPr>
          <w:trHeight w:val="516"/>
        </w:trPr>
        <w:tc>
          <w:tcPr>
            <w:tcW w:w="9174" w:type="dxa"/>
            <w:vAlign w:val="center"/>
          </w:tcPr>
          <w:p w14:paraId="7F815DAD" w14:textId="230ABB22" w:rsidR="007A660F" w:rsidRDefault="007A660F" w:rsidP="00E4241E">
            <w:pPr>
              <w:spacing w:before="120" w:after="120"/>
              <w:jc w:val="center"/>
              <w:rPr>
                <w:sz w:val="22"/>
              </w:rPr>
            </w:pPr>
            <w:r w:rsidRPr="007A660F">
              <w:rPr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6DB9CA56" wp14:editId="1E74ADF5">
                  <wp:simplePos x="0" y="0"/>
                  <wp:positionH relativeFrom="column">
                    <wp:posOffset>1357161</wp:posOffset>
                  </wp:positionH>
                  <wp:positionV relativeFrom="paragraph">
                    <wp:posOffset>0</wp:posOffset>
                  </wp:positionV>
                  <wp:extent cx="3206115" cy="2233930"/>
                  <wp:effectExtent l="0" t="0" r="0" b="0"/>
                  <wp:wrapTopAndBottom/>
                  <wp:docPr id="12" name="Рисунок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1BE9B8-491E-93C2-EB64-D639AD4E30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:a16="http://schemas.microsoft.com/office/drawing/2014/main" id="{7D1BE9B8-491E-93C2-EB64-D639AD4E30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115" cy="223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658107" w14:textId="7D2EE82F" w:rsidR="00A7664F" w:rsidRPr="00A7664F" w:rsidRDefault="00A7664F" w:rsidP="00E4241E">
      <w:pPr>
        <w:ind w:firstLine="397"/>
        <w:jc w:val="center"/>
        <w:rPr>
          <w:szCs w:val="28"/>
        </w:rPr>
      </w:pPr>
      <w:r w:rsidRPr="00A7664F">
        <w:rPr>
          <w:szCs w:val="28"/>
        </w:rPr>
        <w:t xml:space="preserve">Рис.1. </w:t>
      </w:r>
      <w:r w:rsidR="007A660F" w:rsidRPr="007A660F">
        <w:t xml:space="preserve">Высвобождение </w:t>
      </w:r>
      <w:proofErr w:type="spellStart"/>
      <w:r w:rsidR="007A660F">
        <w:t>феофорбида</w:t>
      </w:r>
      <w:proofErr w:type="spellEnd"/>
      <w:r w:rsidR="007A660F">
        <w:t xml:space="preserve"> из систем </w:t>
      </w:r>
      <w:r w:rsidR="00F71FF4">
        <w:t>ПГБ</w:t>
      </w:r>
      <w:r w:rsidR="007A660F">
        <w:t>-</w:t>
      </w:r>
      <w:proofErr w:type="spellStart"/>
      <w:r w:rsidR="00895D2E">
        <w:t>Фео</w:t>
      </w:r>
      <w:proofErr w:type="spellEnd"/>
      <w:r w:rsidR="007A660F" w:rsidRPr="007A660F">
        <w:t xml:space="preserve"> течение 600 часов </w:t>
      </w:r>
    </w:p>
    <w:p w14:paraId="47F71299" w14:textId="158EB08D" w:rsidR="007A660F" w:rsidRPr="007A660F" w:rsidRDefault="00895D2E" w:rsidP="008A37BB">
      <w:pPr>
        <w:ind w:firstLine="397"/>
        <w:jc w:val="both"/>
      </w:pPr>
      <w:r>
        <w:t>П</w:t>
      </w:r>
      <w:r w:rsidR="007A660F" w:rsidRPr="007A660F">
        <w:t xml:space="preserve">рофили высвобождения </w:t>
      </w:r>
      <w:proofErr w:type="spellStart"/>
      <w:r w:rsidRPr="00895D2E">
        <w:t>Фео</w:t>
      </w:r>
      <w:proofErr w:type="spellEnd"/>
      <w:r>
        <w:t xml:space="preserve"> </w:t>
      </w:r>
      <w:r w:rsidR="007A660F" w:rsidRPr="007A660F">
        <w:t xml:space="preserve">существенно различаются. Следует предположить, что морфология систем </w:t>
      </w:r>
      <w:r w:rsidR="008A37BB">
        <w:t>ПГБ</w:t>
      </w:r>
      <w:r w:rsidR="007A660F" w:rsidRPr="007A660F">
        <w:t>-</w:t>
      </w:r>
      <w:proofErr w:type="spellStart"/>
      <w:r>
        <w:t>Фео</w:t>
      </w:r>
      <w:proofErr w:type="spellEnd"/>
      <w:r w:rsidR="007A660F" w:rsidRPr="007A660F">
        <w:t xml:space="preserve"> играет ключевую роль в высвобождении</w:t>
      </w:r>
      <w:r w:rsidR="008A37BB">
        <w:t xml:space="preserve">. </w:t>
      </w:r>
      <w:r w:rsidR="007A660F" w:rsidRPr="007A660F">
        <w:t xml:space="preserve">Более быстрая стадия обусловлена высвобождением молекул </w:t>
      </w:r>
      <w:proofErr w:type="spellStart"/>
      <w:r w:rsidR="008A37BB">
        <w:t>Фео</w:t>
      </w:r>
      <w:proofErr w:type="spellEnd"/>
      <w:r w:rsidR="007A660F" w:rsidRPr="007A660F">
        <w:t xml:space="preserve">, расположенных ближе к поверхности, которые могут быть легко доступны при гидратации, а более длительная фаза обусловлена диффузией из гидратированных и разрушенных участков полимерной матрицы. </w:t>
      </w:r>
    </w:p>
    <w:p w14:paraId="4B06423F" w14:textId="16535877" w:rsidR="00811313" w:rsidRPr="00AB365D" w:rsidRDefault="007A660F" w:rsidP="007A660F">
      <w:pPr>
        <w:ind w:firstLine="397"/>
        <w:jc w:val="both"/>
      </w:pPr>
      <w:r w:rsidRPr="007A660F">
        <w:t xml:space="preserve">Тип поверхности, зависит от химической структуры </w:t>
      </w:r>
      <w:proofErr w:type="spellStart"/>
      <w:r w:rsidR="008A37BB">
        <w:t>Фео</w:t>
      </w:r>
      <w:proofErr w:type="spellEnd"/>
      <w:r w:rsidRPr="007A660F">
        <w:t xml:space="preserve">. Присутствие азота приводит к образованию более однородной и энергетически сбалансированной поверхности. Добавки сами по себе влияют на формирование поверхности, а природа поверхности определяет энергию удержания молекул на этой поверхности. Кроме того, высокая степень развития поверхности делает молекулы </w:t>
      </w:r>
      <w:proofErr w:type="spellStart"/>
      <w:r w:rsidR="008A37BB">
        <w:t>Фео</w:t>
      </w:r>
      <w:proofErr w:type="spellEnd"/>
      <w:r w:rsidRPr="007A660F">
        <w:t xml:space="preserve"> более доступными</w:t>
      </w:r>
      <w:r w:rsidR="008A37BB">
        <w:t>. Вы</w:t>
      </w:r>
      <w:r w:rsidRPr="007A660F">
        <w:t xml:space="preserve">свобождение </w:t>
      </w:r>
      <w:proofErr w:type="spellStart"/>
      <w:r w:rsidR="008A37BB">
        <w:t>Фео</w:t>
      </w:r>
      <w:proofErr w:type="spellEnd"/>
      <w:r w:rsidRPr="007A660F">
        <w:t xml:space="preserve"> в значительной степени зависит от процесса гидролиза </w:t>
      </w:r>
      <w:r w:rsidR="008A37BB">
        <w:t>ПГБ</w:t>
      </w:r>
      <w:r w:rsidRPr="007A660F">
        <w:t xml:space="preserve">, который всегда начинается с аморфных участков. Таким образом, можно предположить, что существует прямая связь: радикал влияет на растворимость </w:t>
      </w:r>
      <w:proofErr w:type="spellStart"/>
      <w:r w:rsidR="008A37BB">
        <w:t>Фео</w:t>
      </w:r>
      <w:proofErr w:type="spellEnd"/>
      <w:r w:rsidRPr="007A660F">
        <w:t xml:space="preserve"> в </w:t>
      </w:r>
      <w:r w:rsidR="008A37BB">
        <w:t>хлороформе</w:t>
      </w:r>
      <w:r w:rsidRPr="007A660F">
        <w:t>,</w:t>
      </w:r>
      <w:r w:rsidR="008A37BB">
        <w:t xml:space="preserve"> </w:t>
      </w:r>
      <w:r w:rsidRPr="007A660F">
        <w:t xml:space="preserve">что вызывает развитие морфологии поверхности волокна из-за изменения формообразующих свойств растворов </w:t>
      </w:r>
      <w:r w:rsidR="008A37BB">
        <w:t>ПГБ</w:t>
      </w:r>
      <w:r w:rsidRPr="007A660F">
        <w:t>-</w:t>
      </w:r>
      <w:proofErr w:type="spellStart"/>
      <w:r w:rsidR="008A37BB">
        <w:t>Фео</w:t>
      </w:r>
      <w:proofErr w:type="spellEnd"/>
      <w:r w:rsidRPr="007A660F">
        <w:t xml:space="preserve"> для </w:t>
      </w:r>
      <w:proofErr w:type="spellStart"/>
      <w:r w:rsidRPr="007A660F">
        <w:t>электроформования</w:t>
      </w:r>
      <w:proofErr w:type="spellEnd"/>
      <w:r w:rsidRPr="007A660F">
        <w:t>, что влияет на диффузию добавки из волокон в среду.</w:t>
      </w:r>
    </w:p>
    <w:sectPr w:rsidR="00811313" w:rsidRPr="00AB365D" w:rsidSect="00BD654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32E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47C9F"/>
    <w:rsid w:val="004A26A3"/>
    <w:rsid w:val="004F0EDF"/>
    <w:rsid w:val="00522BF1"/>
    <w:rsid w:val="00590166"/>
    <w:rsid w:val="005D022B"/>
    <w:rsid w:val="005D1B71"/>
    <w:rsid w:val="005E5BE9"/>
    <w:rsid w:val="0069427D"/>
    <w:rsid w:val="006B64AA"/>
    <w:rsid w:val="006F7A19"/>
    <w:rsid w:val="007213E1"/>
    <w:rsid w:val="0074146C"/>
    <w:rsid w:val="00746B7E"/>
    <w:rsid w:val="00775389"/>
    <w:rsid w:val="00797838"/>
    <w:rsid w:val="007A660F"/>
    <w:rsid w:val="007C36D8"/>
    <w:rsid w:val="007F2744"/>
    <w:rsid w:val="00811313"/>
    <w:rsid w:val="008931BE"/>
    <w:rsid w:val="00895D2E"/>
    <w:rsid w:val="008A37BB"/>
    <w:rsid w:val="008C67E3"/>
    <w:rsid w:val="008F17C2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664F"/>
    <w:rsid w:val="00A83EF8"/>
    <w:rsid w:val="00AB365D"/>
    <w:rsid w:val="00AD7380"/>
    <w:rsid w:val="00BB1371"/>
    <w:rsid w:val="00BD6545"/>
    <w:rsid w:val="00BF36F8"/>
    <w:rsid w:val="00BF4622"/>
    <w:rsid w:val="00C6323B"/>
    <w:rsid w:val="00C844E2"/>
    <w:rsid w:val="00CD00B1"/>
    <w:rsid w:val="00D22306"/>
    <w:rsid w:val="00D34921"/>
    <w:rsid w:val="00D42542"/>
    <w:rsid w:val="00D8121C"/>
    <w:rsid w:val="00E22189"/>
    <w:rsid w:val="00E4241E"/>
    <w:rsid w:val="00E7302C"/>
    <w:rsid w:val="00E74069"/>
    <w:rsid w:val="00E81D35"/>
    <w:rsid w:val="00EB1F49"/>
    <w:rsid w:val="00EB5563"/>
    <w:rsid w:val="00EB646A"/>
    <w:rsid w:val="00F71FF4"/>
    <w:rsid w:val="00F865B3"/>
    <w:rsid w:val="00F926E5"/>
    <w:rsid w:val="00FB1509"/>
    <w:rsid w:val="00FC574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A7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Романов</dc:creator>
  <cp:lastModifiedBy>Романов Роман Равилевич</cp:lastModifiedBy>
  <cp:revision>12</cp:revision>
  <dcterms:created xsi:type="dcterms:W3CDTF">2026-03-01T22:19:00Z</dcterms:created>
  <dcterms:modified xsi:type="dcterms:W3CDTF">2026-03-23T11:22:00Z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