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95" w:rsidRPr="007A5295" w:rsidRDefault="0027357F" w:rsidP="00BA2C8D">
      <w:pPr>
        <w:tabs>
          <w:tab w:val="left" w:pos="567"/>
          <w:tab w:val="left" w:pos="3544"/>
        </w:tabs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Создание </w:t>
      </w:r>
      <w:r w:rsidR="007A5295">
        <w:rPr>
          <w:b/>
          <w:sz w:val="24"/>
        </w:rPr>
        <w:t xml:space="preserve">эпоксидных водно-дисперсионных материалов с </w:t>
      </w:r>
      <w:r>
        <w:rPr>
          <w:b/>
          <w:sz w:val="24"/>
        </w:rPr>
        <w:t>использованием</w:t>
      </w:r>
      <w:r w:rsidR="007A5295">
        <w:rPr>
          <w:b/>
          <w:sz w:val="24"/>
        </w:rPr>
        <w:t xml:space="preserve"> синтезированных эмульгаторов и их применение для получения покрытий</w:t>
      </w:r>
    </w:p>
    <w:p w:rsidR="0027357F" w:rsidRDefault="007A5295" w:rsidP="00627FB7">
      <w:pPr>
        <w:spacing w:after="0" w:line="240" w:lineRule="auto"/>
        <w:jc w:val="center"/>
        <w:rPr>
          <w:b/>
          <w:i/>
          <w:sz w:val="24"/>
        </w:rPr>
      </w:pPr>
      <w:r w:rsidRPr="002A2892">
        <w:rPr>
          <w:b/>
          <w:i/>
          <w:sz w:val="24"/>
        </w:rPr>
        <w:t>Кузьм</w:t>
      </w:r>
      <w:r w:rsidR="0027357F">
        <w:rPr>
          <w:b/>
          <w:i/>
          <w:sz w:val="24"/>
        </w:rPr>
        <w:t>ин В.В.</w:t>
      </w:r>
    </w:p>
    <w:p w:rsidR="007A5295" w:rsidRPr="002A2892" w:rsidRDefault="007A5295" w:rsidP="00627FB7">
      <w:pPr>
        <w:spacing w:after="0" w:line="240" w:lineRule="auto"/>
        <w:jc w:val="center"/>
        <w:rPr>
          <w:i/>
          <w:sz w:val="24"/>
        </w:rPr>
      </w:pPr>
      <w:r w:rsidRPr="002A2892">
        <w:rPr>
          <w:i/>
          <w:sz w:val="24"/>
        </w:rPr>
        <w:t>Студент, 1 курс магистратуры</w:t>
      </w:r>
    </w:p>
    <w:p w:rsidR="007A5295" w:rsidRDefault="002A2892" w:rsidP="00627FB7">
      <w:pPr>
        <w:spacing w:after="0" w:line="240" w:lineRule="auto"/>
        <w:jc w:val="center"/>
        <w:rPr>
          <w:i/>
          <w:sz w:val="24"/>
        </w:rPr>
      </w:pPr>
      <w:r w:rsidRPr="002A2892">
        <w:rPr>
          <w:i/>
          <w:sz w:val="24"/>
        </w:rPr>
        <w:t xml:space="preserve">Санкт-Петербургский государственный технологический институт (технический университет) </w:t>
      </w:r>
      <w:proofErr w:type="spellStart"/>
      <w:r w:rsidR="007A5295" w:rsidRPr="002A2892">
        <w:rPr>
          <w:i/>
          <w:sz w:val="24"/>
        </w:rPr>
        <w:t>СПбГТИ</w:t>
      </w:r>
      <w:proofErr w:type="spellEnd"/>
      <w:r>
        <w:rPr>
          <w:i/>
          <w:sz w:val="24"/>
        </w:rPr>
        <w:t xml:space="preserve"> (ТУ), факультет химической и биотехнологии, Санкт-Петербург, Россия</w:t>
      </w:r>
    </w:p>
    <w:p w:rsidR="00627FB7" w:rsidRPr="00BA2C8D" w:rsidRDefault="00627FB7" w:rsidP="00627FB7">
      <w:pPr>
        <w:spacing w:after="0" w:line="240" w:lineRule="auto"/>
        <w:jc w:val="center"/>
        <w:rPr>
          <w:i/>
          <w:sz w:val="22"/>
          <w:u w:val="single"/>
          <w:lang w:val="en-US"/>
        </w:rPr>
      </w:pPr>
      <w:r w:rsidRPr="00627FB7">
        <w:rPr>
          <w:i/>
          <w:color w:val="000000"/>
          <w:sz w:val="24"/>
          <w:lang w:val="en-US"/>
        </w:rPr>
        <w:t xml:space="preserve">E-mail: </w:t>
      </w:r>
      <w:r w:rsidRPr="00BA2C8D">
        <w:rPr>
          <w:i/>
          <w:color w:val="000000"/>
          <w:sz w:val="24"/>
          <w:u w:val="single"/>
          <w:lang w:val="en-US"/>
        </w:rPr>
        <w:t>kuzmin.vladislav1@mail.ru</w:t>
      </w:r>
    </w:p>
    <w:p w:rsidR="00C151AD" w:rsidRPr="00C151AD" w:rsidRDefault="00C151AD" w:rsidP="00627FB7">
      <w:pPr>
        <w:spacing w:after="0" w:line="240" w:lineRule="auto"/>
        <w:ind w:firstLine="397"/>
        <w:rPr>
          <w:sz w:val="24"/>
        </w:rPr>
      </w:pPr>
      <w:r w:rsidRPr="00C151AD">
        <w:rPr>
          <w:sz w:val="24"/>
        </w:rPr>
        <w:t xml:space="preserve">Технологии </w:t>
      </w:r>
      <w:r w:rsidR="006D5347">
        <w:rPr>
          <w:sz w:val="24"/>
        </w:rPr>
        <w:t>создания</w:t>
      </w:r>
      <w:r w:rsidRPr="00C151AD">
        <w:rPr>
          <w:sz w:val="24"/>
        </w:rPr>
        <w:t xml:space="preserve"> лакокрасочных </w:t>
      </w:r>
      <w:r w:rsidR="006D5347">
        <w:rPr>
          <w:sz w:val="24"/>
        </w:rPr>
        <w:t>материалов</w:t>
      </w:r>
      <w:r w:rsidRPr="00C151AD">
        <w:rPr>
          <w:sz w:val="24"/>
        </w:rPr>
        <w:t xml:space="preserve"> стремительно развиваются, а требования к эксплуатационным характеристикам готовых покрытий растут с каждым днем. Поэтому важно соответствовать мировым тенденциям и разрабатывать новые отечественные технологии. Одной из активно развивающихся отраслей в мире являются эпокс</w:t>
      </w:r>
      <w:r w:rsidR="00BE6FA8">
        <w:rPr>
          <w:sz w:val="24"/>
        </w:rPr>
        <w:t>идные водно-дисперсионные материалы</w:t>
      </w:r>
      <w:r w:rsidRPr="00C151AD">
        <w:rPr>
          <w:sz w:val="24"/>
        </w:rPr>
        <w:t>. Спрос на них растет из-за практически полного отсутствия летучих органических соединений, что делает их экологически чистыми, взрывобезопасными и нетоксичными. Благодаря своим превосходным свойствам такие материалы находят применение в различных бытовых и промышленных отраслях [1].</w:t>
      </w:r>
    </w:p>
    <w:p w:rsidR="00C151AD" w:rsidRPr="00C151AD" w:rsidRDefault="00C151AD" w:rsidP="00627FB7">
      <w:pPr>
        <w:spacing w:after="0" w:line="240" w:lineRule="auto"/>
        <w:ind w:firstLine="397"/>
        <w:rPr>
          <w:sz w:val="24"/>
        </w:rPr>
      </w:pPr>
      <w:r w:rsidRPr="00C151AD">
        <w:rPr>
          <w:sz w:val="24"/>
        </w:rPr>
        <w:t xml:space="preserve">В рамках работы были синтезированы эмульгаторы из эпоксидных смол </w:t>
      </w:r>
      <w:r w:rsidR="00BE6FA8">
        <w:rPr>
          <w:sz w:val="24"/>
        </w:rPr>
        <w:t xml:space="preserve">на основе </w:t>
      </w:r>
      <w:r w:rsidRPr="00C151AD">
        <w:rPr>
          <w:sz w:val="24"/>
        </w:rPr>
        <w:t>бисфенола А (</w:t>
      </w:r>
      <w:r>
        <w:rPr>
          <w:sz w:val="24"/>
        </w:rPr>
        <w:t>ЭД-20, ЭД-16, ЭД-8)</w:t>
      </w:r>
      <w:r w:rsidRPr="00C151AD">
        <w:rPr>
          <w:sz w:val="24"/>
        </w:rPr>
        <w:t xml:space="preserve"> и </w:t>
      </w:r>
      <w:proofErr w:type="spellStart"/>
      <w:r w:rsidRPr="00C151AD">
        <w:rPr>
          <w:sz w:val="24"/>
        </w:rPr>
        <w:t>диглицидиловых</w:t>
      </w:r>
      <w:proofErr w:type="spellEnd"/>
      <w:r w:rsidRPr="00C151AD">
        <w:rPr>
          <w:sz w:val="24"/>
        </w:rPr>
        <w:t xml:space="preserve"> эфиров </w:t>
      </w:r>
      <w:proofErr w:type="spellStart"/>
      <w:r w:rsidRPr="00C151AD">
        <w:rPr>
          <w:sz w:val="24"/>
        </w:rPr>
        <w:t>полиэтиленгликоля</w:t>
      </w:r>
      <w:proofErr w:type="spellEnd"/>
      <w:r w:rsidRPr="00C151AD">
        <w:rPr>
          <w:sz w:val="24"/>
        </w:rPr>
        <w:t xml:space="preserve"> или </w:t>
      </w:r>
      <w:proofErr w:type="spellStart"/>
      <w:r w:rsidRPr="00C151AD">
        <w:rPr>
          <w:sz w:val="24"/>
        </w:rPr>
        <w:t>полипропиленгликоля</w:t>
      </w:r>
      <w:proofErr w:type="spellEnd"/>
      <w:r w:rsidRPr="00C151AD">
        <w:rPr>
          <w:sz w:val="24"/>
        </w:rPr>
        <w:t xml:space="preserve"> (</w:t>
      </w:r>
      <w:r>
        <w:rPr>
          <w:sz w:val="24"/>
        </w:rPr>
        <w:t>ДГЭПЭГ</w:t>
      </w:r>
      <w:r w:rsidRPr="00C151AD">
        <w:rPr>
          <w:sz w:val="24"/>
        </w:rPr>
        <w:t xml:space="preserve"> и </w:t>
      </w:r>
      <w:r>
        <w:rPr>
          <w:sz w:val="24"/>
        </w:rPr>
        <w:t>ДГЭППГ</w:t>
      </w:r>
      <w:r w:rsidRPr="00C151AD">
        <w:rPr>
          <w:sz w:val="24"/>
        </w:rPr>
        <w:t>)</w:t>
      </w:r>
      <w:r>
        <w:rPr>
          <w:sz w:val="24"/>
        </w:rPr>
        <w:t xml:space="preserve"> с различными соотношениями компонентов и молекулярными массами</w:t>
      </w:r>
      <w:r w:rsidRPr="00C151AD">
        <w:rPr>
          <w:sz w:val="24"/>
        </w:rPr>
        <w:t>.</w:t>
      </w:r>
    </w:p>
    <w:p w:rsidR="00C151AD" w:rsidRPr="00C151AD" w:rsidRDefault="00C151AD" w:rsidP="00627FB7">
      <w:pPr>
        <w:spacing w:after="0" w:line="240" w:lineRule="auto"/>
        <w:ind w:firstLine="397"/>
        <w:rPr>
          <w:sz w:val="24"/>
        </w:rPr>
      </w:pPr>
      <w:r w:rsidRPr="00C151AD">
        <w:rPr>
          <w:sz w:val="24"/>
        </w:rPr>
        <w:t xml:space="preserve">Структуру полученных </w:t>
      </w:r>
      <w:proofErr w:type="spellStart"/>
      <w:r w:rsidRPr="00C151AD">
        <w:rPr>
          <w:sz w:val="24"/>
        </w:rPr>
        <w:t>аддуктов</w:t>
      </w:r>
      <w:proofErr w:type="spellEnd"/>
      <w:r w:rsidRPr="00C151AD">
        <w:rPr>
          <w:sz w:val="24"/>
        </w:rPr>
        <w:t xml:space="preserve"> анализировали с помощью </w:t>
      </w:r>
      <w:r>
        <w:rPr>
          <w:sz w:val="24"/>
        </w:rPr>
        <w:t>ИК- и ЯМР-спектро</w:t>
      </w:r>
      <w:r w:rsidR="006D5347">
        <w:rPr>
          <w:sz w:val="24"/>
        </w:rPr>
        <w:t>скопии</w:t>
      </w:r>
      <w:r>
        <w:rPr>
          <w:sz w:val="24"/>
        </w:rPr>
        <w:t xml:space="preserve">. </w:t>
      </w:r>
      <w:r w:rsidRPr="00C151AD">
        <w:rPr>
          <w:sz w:val="24"/>
        </w:rPr>
        <w:t xml:space="preserve">Молекулярно-массовое распределение эмульгаторов определяли с помощью </w:t>
      </w:r>
      <w:proofErr w:type="gramStart"/>
      <w:r w:rsidR="00975BE7">
        <w:rPr>
          <w:sz w:val="24"/>
        </w:rPr>
        <w:t>гель-прони</w:t>
      </w:r>
      <w:r>
        <w:rPr>
          <w:sz w:val="24"/>
        </w:rPr>
        <w:t>кающей</w:t>
      </w:r>
      <w:proofErr w:type="gramEnd"/>
      <w:r>
        <w:rPr>
          <w:sz w:val="24"/>
        </w:rPr>
        <w:t xml:space="preserve"> хроматографии</w:t>
      </w:r>
      <w:r w:rsidRPr="00C151AD">
        <w:rPr>
          <w:sz w:val="24"/>
        </w:rPr>
        <w:t>. Согласно результатам, доказано, что эмульгатор имеет в своей структуре гидрофобные эпоксидные звенья и гидрофиль</w:t>
      </w:r>
      <w:r w:rsidR="00975BE7">
        <w:rPr>
          <w:sz w:val="24"/>
        </w:rPr>
        <w:t>ные полиэфирные звенья</w:t>
      </w:r>
      <w:r w:rsidRPr="00C151AD">
        <w:rPr>
          <w:sz w:val="24"/>
        </w:rPr>
        <w:t xml:space="preserve">. </w:t>
      </w:r>
      <w:proofErr w:type="spellStart"/>
      <w:r w:rsidRPr="00C151AD">
        <w:rPr>
          <w:sz w:val="24"/>
        </w:rPr>
        <w:t>Гидрофильно-липофильный</w:t>
      </w:r>
      <w:proofErr w:type="spellEnd"/>
      <w:r w:rsidRPr="00C151AD">
        <w:rPr>
          <w:sz w:val="24"/>
        </w:rPr>
        <w:t xml:space="preserve"> баланс этих эмульгаторов можно регулировать, </w:t>
      </w:r>
      <w:r w:rsidR="00BE6FA8">
        <w:rPr>
          <w:sz w:val="24"/>
        </w:rPr>
        <w:t>изменяя соотношение гидрофобных (эпоксидных) и гидрофильных (полиэфирных)</w:t>
      </w:r>
      <w:r w:rsidRPr="00C151AD">
        <w:rPr>
          <w:sz w:val="24"/>
        </w:rPr>
        <w:t xml:space="preserve"> компонентов.</w:t>
      </w:r>
    </w:p>
    <w:p w:rsidR="00C151AD" w:rsidRPr="00C151AD" w:rsidRDefault="00C151AD" w:rsidP="00627FB7">
      <w:pPr>
        <w:spacing w:after="0" w:line="240" w:lineRule="auto"/>
        <w:ind w:firstLine="397"/>
        <w:rPr>
          <w:sz w:val="24"/>
        </w:rPr>
      </w:pPr>
      <w:r w:rsidRPr="00C151AD">
        <w:rPr>
          <w:sz w:val="24"/>
        </w:rPr>
        <w:t>С использованием синтезированных эмульгаторов были приготовлены эпоксидные дисперсии на водной основе</w:t>
      </w:r>
      <w:r>
        <w:rPr>
          <w:sz w:val="24"/>
        </w:rPr>
        <w:t xml:space="preserve"> </w:t>
      </w:r>
      <w:r w:rsidRPr="00C151AD">
        <w:rPr>
          <w:sz w:val="24"/>
        </w:rPr>
        <w:t>при высокой скорости сдвига 3000 об/мин путем диспергирования эпоксидной смолы</w:t>
      </w:r>
      <w:r>
        <w:rPr>
          <w:sz w:val="24"/>
        </w:rPr>
        <w:t xml:space="preserve">. </w:t>
      </w:r>
      <w:r w:rsidRPr="00C151AD">
        <w:rPr>
          <w:sz w:val="24"/>
        </w:rPr>
        <w:t>Анализ показал, что дисперсии, полученные</w:t>
      </w:r>
      <w:r w:rsidR="00975BE7">
        <w:rPr>
          <w:sz w:val="24"/>
        </w:rPr>
        <w:t xml:space="preserve"> с использованием эмульгатора с</w:t>
      </w:r>
      <w:r w:rsidRPr="00C151AD">
        <w:rPr>
          <w:sz w:val="24"/>
        </w:rPr>
        <w:t xml:space="preserve"> </w:t>
      </w:r>
      <w:r>
        <w:rPr>
          <w:sz w:val="24"/>
        </w:rPr>
        <w:t>ДГЭПЭГ</w:t>
      </w:r>
      <w:r w:rsidRPr="00C151AD">
        <w:rPr>
          <w:sz w:val="24"/>
        </w:rPr>
        <w:t>, обладают превосходной стабильностью и меньшим</w:t>
      </w:r>
      <w:r w:rsidR="00975BE7">
        <w:rPr>
          <w:sz w:val="24"/>
        </w:rPr>
        <w:t>и размерами</w:t>
      </w:r>
      <w:r w:rsidRPr="00C151AD">
        <w:rPr>
          <w:sz w:val="24"/>
        </w:rPr>
        <w:t xml:space="preserve"> частиц. Это связано с тем, что эмульгатор с </w:t>
      </w:r>
      <w:r>
        <w:rPr>
          <w:sz w:val="24"/>
        </w:rPr>
        <w:t>ДГЭПЭГ</w:t>
      </w:r>
      <w:r w:rsidRPr="00C151AD">
        <w:rPr>
          <w:sz w:val="24"/>
        </w:rPr>
        <w:t xml:space="preserve"> имеет более высокую степень взаимодействия с дисперсионной средой из-за его </w:t>
      </w:r>
      <w:r>
        <w:rPr>
          <w:sz w:val="24"/>
        </w:rPr>
        <w:t>большей</w:t>
      </w:r>
      <w:r w:rsidRPr="00C151AD">
        <w:rPr>
          <w:sz w:val="24"/>
        </w:rPr>
        <w:t xml:space="preserve"> полярности</w:t>
      </w:r>
      <w:r w:rsidR="00975BE7">
        <w:rPr>
          <w:sz w:val="24"/>
        </w:rPr>
        <w:t xml:space="preserve"> и гидрофильности</w:t>
      </w:r>
      <w:r w:rsidRPr="00C151AD">
        <w:rPr>
          <w:sz w:val="24"/>
        </w:rPr>
        <w:t xml:space="preserve">, чем эмульгатор с </w:t>
      </w:r>
      <w:r>
        <w:rPr>
          <w:sz w:val="24"/>
        </w:rPr>
        <w:t>ДГЭППГ</w:t>
      </w:r>
      <w:r w:rsidRPr="00C151AD">
        <w:rPr>
          <w:sz w:val="24"/>
        </w:rPr>
        <w:t xml:space="preserve">. Также предпочтительно использовать эпоксидную смолу </w:t>
      </w:r>
      <w:r>
        <w:rPr>
          <w:sz w:val="24"/>
        </w:rPr>
        <w:t xml:space="preserve">ЭД-16 </w:t>
      </w:r>
      <w:r w:rsidRPr="00C151AD">
        <w:rPr>
          <w:sz w:val="24"/>
        </w:rPr>
        <w:t>при синтезе эмульгатора</w:t>
      </w:r>
      <w:r w:rsidR="00975BE7">
        <w:rPr>
          <w:sz w:val="24"/>
        </w:rPr>
        <w:t>, поскольку полученные дисперсии</w:t>
      </w:r>
      <w:r w:rsidRPr="00C151AD">
        <w:rPr>
          <w:sz w:val="24"/>
        </w:rPr>
        <w:t xml:space="preserve"> аналогичным образом обладают большей стабильностью и меньшим размером частиц.</w:t>
      </w:r>
      <w:r>
        <w:rPr>
          <w:sz w:val="24"/>
        </w:rPr>
        <w:t xml:space="preserve"> Исходя из результатов по устойчивости систем было выявлено что оптимальное соотношение ДГЭ к эпоксидной смоле равняется 2 к 1. </w:t>
      </w:r>
      <w:r w:rsidR="00975BE7">
        <w:rPr>
          <w:sz w:val="24"/>
        </w:rPr>
        <w:t xml:space="preserve">При </w:t>
      </w:r>
      <w:r>
        <w:rPr>
          <w:sz w:val="24"/>
        </w:rPr>
        <w:t xml:space="preserve">уменьшении молекулярной массы эмульгатора, его </w:t>
      </w:r>
      <w:r w:rsidR="007366A9">
        <w:rPr>
          <w:sz w:val="24"/>
        </w:rPr>
        <w:t>коллоидно-защитные</w:t>
      </w:r>
      <w:r>
        <w:rPr>
          <w:sz w:val="24"/>
        </w:rPr>
        <w:t xml:space="preserve"> характеристики ухудшаются.</w:t>
      </w:r>
    </w:p>
    <w:p w:rsidR="001D5A15" w:rsidRDefault="00252750" w:rsidP="002670AC">
      <w:pPr>
        <w:spacing w:after="0" w:line="240" w:lineRule="auto"/>
        <w:ind w:firstLine="397"/>
        <w:rPr>
          <w:sz w:val="24"/>
        </w:rPr>
      </w:pPr>
      <w:r>
        <w:rPr>
          <w:sz w:val="24"/>
        </w:rPr>
        <w:t>И</w:t>
      </w:r>
      <w:r w:rsidRPr="00C151AD">
        <w:rPr>
          <w:sz w:val="24"/>
        </w:rPr>
        <w:t xml:space="preserve">з </w:t>
      </w:r>
      <w:r>
        <w:rPr>
          <w:sz w:val="24"/>
        </w:rPr>
        <w:t>созданных</w:t>
      </w:r>
      <w:r w:rsidRPr="00C151AD">
        <w:rPr>
          <w:sz w:val="24"/>
        </w:rPr>
        <w:t xml:space="preserve"> дисперсий были получены </w:t>
      </w:r>
      <w:r>
        <w:rPr>
          <w:sz w:val="24"/>
        </w:rPr>
        <w:t>п</w:t>
      </w:r>
      <w:r w:rsidR="007366A9">
        <w:rPr>
          <w:sz w:val="24"/>
        </w:rPr>
        <w:t>окрытия</w:t>
      </w:r>
      <w:r w:rsidR="00C151AD" w:rsidRPr="00C151AD">
        <w:rPr>
          <w:sz w:val="24"/>
        </w:rPr>
        <w:t xml:space="preserve">. </w:t>
      </w:r>
      <w:r w:rsidR="00BE6FA8" w:rsidRPr="00C151AD">
        <w:rPr>
          <w:sz w:val="24"/>
        </w:rPr>
        <w:t xml:space="preserve">Основное преимущество </w:t>
      </w:r>
      <w:r w:rsidR="00BE6FA8">
        <w:rPr>
          <w:sz w:val="24"/>
        </w:rPr>
        <w:t xml:space="preserve">синтезированных </w:t>
      </w:r>
      <w:r w:rsidR="00BE6FA8" w:rsidRPr="00C151AD">
        <w:rPr>
          <w:sz w:val="24"/>
        </w:rPr>
        <w:t xml:space="preserve">эмульгаторов заключается в том, что при отверждении они встраиваются в пространственную структуру покрытия за счет остаточных краевых эпоксидных групп. </w:t>
      </w:r>
      <w:r w:rsidR="00C151AD" w:rsidRPr="00C151AD">
        <w:rPr>
          <w:sz w:val="24"/>
        </w:rPr>
        <w:t>Таким образом,</w:t>
      </w:r>
      <w:r>
        <w:rPr>
          <w:sz w:val="24"/>
        </w:rPr>
        <w:t xml:space="preserve"> </w:t>
      </w:r>
      <w:r w:rsidR="00C151AD" w:rsidRPr="00C151AD">
        <w:rPr>
          <w:sz w:val="24"/>
        </w:rPr>
        <w:t xml:space="preserve">покрытия </w:t>
      </w:r>
      <w:r>
        <w:rPr>
          <w:sz w:val="24"/>
        </w:rPr>
        <w:t xml:space="preserve">из стабильных дисперсий </w:t>
      </w:r>
      <w:r w:rsidR="00C151AD" w:rsidRPr="00C151AD">
        <w:rPr>
          <w:sz w:val="24"/>
        </w:rPr>
        <w:t xml:space="preserve">обладают превосходными свойствами, сравнимыми с </w:t>
      </w:r>
      <w:proofErr w:type="spellStart"/>
      <w:r w:rsidR="00C151AD" w:rsidRPr="00C151AD">
        <w:rPr>
          <w:sz w:val="24"/>
        </w:rPr>
        <w:t>органорастворимыми</w:t>
      </w:r>
      <w:proofErr w:type="spellEnd"/>
      <w:r w:rsidR="00C151AD" w:rsidRPr="00C151AD">
        <w:rPr>
          <w:sz w:val="24"/>
        </w:rPr>
        <w:t xml:space="preserve"> эпоксидными смолами.</w:t>
      </w:r>
    </w:p>
    <w:p w:rsidR="0027357F" w:rsidRPr="006D5347" w:rsidRDefault="0027357F" w:rsidP="002670AC">
      <w:pPr>
        <w:spacing w:after="0" w:line="240" w:lineRule="auto"/>
        <w:ind w:firstLine="397"/>
        <w:rPr>
          <w:sz w:val="24"/>
          <w:lang w:val="en-US"/>
        </w:rPr>
      </w:pPr>
      <w:r w:rsidRPr="00894A95">
        <w:rPr>
          <w:i/>
          <w:sz w:val="24"/>
          <w:szCs w:val="24"/>
        </w:rPr>
        <w:t>Автор выражает глубокую благодарность своему научному руководителю, Ильиной Марии Александровне, за всестороннюю поддержку</w:t>
      </w:r>
      <w:r w:rsidRPr="006D5347">
        <w:rPr>
          <w:i/>
          <w:sz w:val="24"/>
          <w:szCs w:val="24"/>
          <w:lang w:val="en-US"/>
        </w:rPr>
        <w:t xml:space="preserve"> </w:t>
      </w:r>
      <w:r w:rsidRPr="00894A95">
        <w:rPr>
          <w:i/>
          <w:sz w:val="24"/>
          <w:szCs w:val="24"/>
        </w:rPr>
        <w:t>и</w:t>
      </w:r>
      <w:r w:rsidRPr="006D5347">
        <w:rPr>
          <w:i/>
          <w:sz w:val="24"/>
          <w:szCs w:val="24"/>
          <w:lang w:val="en-US"/>
        </w:rPr>
        <w:t xml:space="preserve"> </w:t>
      </w:r>
      <w:r w:rsidRPr="00894A95">
        <w:rPr>
          <w:i/>
          <w:sz w:val="24"/>
          <w:szCs w:val="24"/>
        </w:rPr>
        <w:t>ценные</w:t>
      </w:r>
      <w:r w:rsidRPr="006D5347">
        <w:rPr>
          <w:i/>
          <w:sz w:val="24"/>
          <w:szCs w:val="24"/>
          <w:lang w:val="en-US"/>
        </w:rPr>
        <w:t xml:space="preserve"> </w:t>
      </w:r>
      <w:r w:rsidRPr="00894A95">
        <w:rPr>
          <w:i/>
          <w:sz w:val="24"/>
          <w:szCs w:val="24"/>
        </w:rPr>
        <w:t>советы</w:t>
      </w:r>
      <w:r w:rsidR="007366A9" w:rsidRPr="006D5347">
        <w:rPr>
          <w:i/>
          <w:sz w:val="24"/>
          <w:szCs w:val="24"/>
          <w:lang w:val="en-US"/>
        </w:rPr>
        <w:t>.</w:t>
      </w:r>
    </w:p>
    <w:p w:rsidR="002670AC" w:rsidRPr="0027357F" w:rsidRDefault="002670AC" w:rsidP="002670AC">
      <w:pPr>
        <w:spacing w:after="0" w:line="240" w:lineRule="auto"/>
        <w:jc w:val="center"/>
        <w:rPr>
          <w:b/>
          <w:sz w:val="24"/>
          <w:lang w:val="en-US"/>
        </w:rPr>
      </w:pPr>
      <w:r w:rsidRPr="002670AC">
        <w:rPr>
          <w:b/>
          <w:sz w:val="24"/>
        </w:rPr>
        <w:t>Литература</w:t>
      </w:r>
    </w:p>
    <w:p w:rsidR="00BA2C8D" w:rsidRPr="00630805" w:rsidRDefault="00630805" w:rsidP="00630805">
      <w:pPr>
        <w:pStyle w:val="a3"/>
        <w:ind w:left="0"/>
        <w:jc w:val="both"/>
        <w:rPr>
          <w:rStyle w:val="a4"/>
          <w:i w:val="0"/>
          <w:szCs w:val="21"/>
          <w:shd w:val="clear" w:color="auto" w:fill="FFFFFF"/>
          <w:lang w:val="en-US"/>
        </w:rPr>
      </w:pPr>
      <w:r>
        <w:rPr>
          <w:lang w:val="en-US"/>
        </w:rPr>
        <w:t xml:space="preserve">1. </w:t>
      </w:r>
      <w:r w:rsidR="002670AC" w:rsidRPr="00630805">
        <w:rPr>
          <w:lang w:val="en-US"/>
        </w:rPr>
        <w:t>W</w:t>
      </w:r>
      <w:r>
        <w:rPr>
          <w:lang w:val="en-US"/>
        </w:rPr>
        <w:t>ang K</w:t>
      </w:r>
      <w:r w:rsidR="002670AC" w:rsidRPr="00630805">
        <w:rPr>
          <w:lang w:val="en-US"/>
        </w:rPr>
        <w:t>.</w:t>
      </w:r>
      <w:r>
        <w:rPr>
          <w:lang w:val="en-US"/>
        </w:rPr>
        <w:t>, Li Y., Sang S.</w:t>
      </w:r>
      <w:r w:rsidR="002670AC" w:rsidRPr="00630805">
        <w:rPr>
          <w:lang w:val="en-US"/>
        </w:rPr>
        <w:t xml:space="preserve"> Preparation and properties of nonionic waterborne epoxy resin // </w:t>
      </w:r>
      <w:r w:rsidR="00BA2C8D">
        <w:rPr>
          <w:rStyle w:val="a4"/>
          <w:i w:val="0"/>
          <w:szCs w:val="21"/>
          <w:shd w:val="clear" w:color="auto" w:fill="FFFFFF"/>
          <w:lang w:val="en-US"/>
        </w:rPr>
        <w:t>J</w:t>
      </w:r>
      <w:r w:rsidR="00BA2C8D" w:rsidRPr="00BA2C8D">
        <w:rPr>
          <w:rStyle w:val="a4"/>
          <w:i w:val="0"/>
          <w:szCs w:val="21"/>
          <w:shd w:val="clear" w:color="auto" w:fill="FFFFFF"/>
          <w:lang w:val="en-US"/>
        </w:rPr>
        <w:t xml:space="preserve">. </w:t>
      </w:r>
      <w:r w:rsidR="00BA2C8D">
        <w:rPr>
          <w:rStyle w:val="a4"/>
          <w:i w:val="0"/>
          <w:szCs w:val="21"/>
          <w:shd w:val="clear" w:color="auto" w:fill="FFFFFF"/>
          <w:lang w:val="en-US"/>
        </w:rPr>
        <w:t>Appl</w:t>
      </w:r>
      <w:r w:rsidR="00BA2C8D" w:rsidRPr="00BA2C8D">
        <w:rPr>
          <w:rStyle w:val="a4"/>
          <w:i w:val="0"/>
          <w:szCs w:val="21"/>
          <w:shd w:val="clear" w:color="auto" w:fill="FFFFFF"/>
          <w:lang w:val="en-US"/>
        </w:rPr>
        <w:t>.</w:t>
      </w:r>
      <w:r w:rsidR="00BA2C8D">
        <w:rPr>
          <w:rStyle w:val="a4"/>
          <w:i w:val="0"/>
          <w:szCs w:val="21"/>
          <w:shd w:val="clear" w:color="auto" w:fill="FFFFFF"/>
          <w:lang w:val="en-US"/>
        </w:rPr>
        <w:t xml:space="preserve"> </w:t>
      </w:r>
      <w:proofErr w:type="spellStart"/>
      <w:r w:rsidR="00BA2C8D">
        <w:rPr>
          <w:rStyle w:val="a4"/>
          <w:i w:val="0"/>
          <w:szCs w:val="21"/>
          <w:shd w:val="clear" w:color="auto" w:fill="FFFFFF"/>
          <w:lang w:val="en-US"/>
        </w:rPr>
        <w:t>Polym</w:t>
      </w:r>
      <w:proofErr w:type="spellEnd"/>
      <w:r w:rsidR="00BA2C8D">
        <w:rPr>
          <w:rStyle w:val="a4"/>
          <w:i w:val="0"/>
          <w:szCs w:val="21"/>
          <w:shd w:val="clear" w:color="auto" w:fill="FFFFFF"/>
        </w:rPr>
        <w:t>.</w:t>
      </w:r>
      <w:r w:rsidR="00BA2C8D">
        <w:rPr>
          <w:rStyle w:val="a4"/>
          <w:i w:val="0"/>
          <w:szCs w:val="21"/>
          <w:shd w:val="clear" w:color="auto" w:fill="FFFFFF"/>
          <w:lang w:val="en-US"/>
        </w:rPr>
        <w:t xml:space="preserve"> Sci</w:t>
      </w:r>
      <w:r w:rsidR="002670AC" w:rsidRPr="00630805">
        <w:rPr>
          <w:rStyle w:val="a4"/>
          <w:i w:val="0"/>
          <w:szCs w:val="21"/>
          <w:shd w:val="clear" w:color="auto" w:fill="FFFFFF"/>
          <w:lang w:val="en-US"/>
        </w:rPr>
        <w:t xml:space="preserve">. 2021. </w:t>
      </w:r>
      <w:r w:rsidR="00292FF3" w:rsidRPr="00630805">
        <w:rPr>
          <w:rStyle w:val="a4"/>
          <w:i w:val="0"/>
          <w:szCs w:val="21"/>
          <w:shd w:val="clear" w:color="auto" w:fill="FFFFFF"/>
          <w:lang w:val="en-US"/>
        </w:rPr>
        <w:t>Vol. 139.</w:t>
      </w:r>
      <w:bookmarkStart w:id="0" w:name="_GoBack"/>
      <w:bookmarkEnd w:id="0"/>
    </w:p>
    <w:sectPr w:rsidR="00BA2C8D" w:rsidRPr="00630805" w:rsidSect="00BA2C8D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B3263"/>
    <w:multiLevelType w:val="hybridMultilevel"/>
    <w:tmpl w:val="9B3257D2"/>
    <w:lvl w:ilvl="0" w:tplc="E77AE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FF6FA4"/>
    <w:multiLevelType w:val="hybridMultilevel"/>
    <w:tmpl w:val="820A1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0D"/>
    <w:rsid w:val="00032C84"/>
    <w:rsid w:val="001D5A15"/>
    <w:rsid w:val="00252750"/>
    <w:rsid w:val="002670AC"/>
    <w:rsid w:val="0027357F"/>
    <w:rsid w:val="00292FF3"/>
    <w:rsid w:val="002A2892"/>
    <w:rsid w:val="003E27DD"/>
    <w:rsid w:val="005A714A"/>
    <w:rsid w:val="005F2781"/>
    <w:rsid w:val="00627FB7"/>
    <w:rsid w:val="00630805"/>
    <w:rsid w:val="006D0970"/>
    <w:rsid w:val="006D5347"/>
    <w:rsid w:val="006F170D"/>
    <w:rsid w:val="007366A9"/>
    <w:rsid w:val="007A5295"/>
    <w:rsid w:val="007C33AA"/>
    <w:rsid w:val="0089236F"/>
    <w:rsid w:val="008E01CF"/>
    <w:rsid w:val="008E2BE0"/>
    <w:rsid w:val="00975BE7"/>
    <w:rsid w:val="009F6BFE"/>
    <w:rsid w:val="00A639B8"/>
    <w:rsid w:val="00BA2C8D"/>
    <w:rsid w:val="00BE6FA8"/>
    <w:rsid w:val="00C151AD"/>
    <w:rsid w:val="00C95DF9"/>
    <w:rsid w:val="00CC0A58"/>
    <w:rsid w:val="00CD1D40"/>
    <w:rsid w:val="00CD58AA"/>
    <w:rsid w:val="00D6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0F2B"/>
  <w15:chartTrackingRefBased/>
  <w15:docId w15:val="{3F458CF9-499C-4E7C-8DD9-AFC5D92A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8AA"/>
    <w:pPr>
      <w:spacing w:line="36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D0970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qFormat/>
    <w:rsid w:val="008E2BE0"/>
    <w:pPr>
      <w:keepNext/>
      <w:keepLines/>
      <w:widowControl w:val="0"/>
      <w:spacing w:before="120" w:after="120"/>
      <w:ind w:left="720"/>
      <w:outlineLvl w:val="1"/>
    </w:pPr>
    <w:rPr>
      <w:rFonts w:eastAsia="Cambria" w:cs="Cambria"/>
      <w:b/>
      <w:szCs w:val="26"/>
    </w:rPr>
  </w:style>
  <w:style w:type="paragraph" w:styleId="3">
    <w:name w:val="heading 3"/>
    <w:basedOn w:val="a"/>
    <w:next w:val="a"/>
    <w:link w:val="30"/>
    <w:autoRedefine/>
    <w:unhideWhenUsed/>
    <w:qFormat/>
    <w:rsid w:val="00CD1D40"/>
    <w:pPr>
      <w:keepNext/>
      <w:spacing w:before="120" w:after="120"/>
      <w:ind w:left="708"/>
      <w:outlineLvl w:val="2"/>
    </w:pPr>
    <w:rPr>
      <w:rFonts w:eastAsiaTheme="majorEastAsia" w:cstheme="majorBidi"/>
      <w:b/>
      <w:bCs/>
      <w:szCs w:val="28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032C84"/>
    <w:pPr>
      <w:keepNext/>
      <w:keepLines/>
      <w:spacing w:before="120" w:after="120"/>
      <w:ind w:firstLine="708"/>
      <w:outlineLvl w:val="3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2BE0"/>
    <w:rPr>
      <w:rFonts w:ascii="Times New Roman" w:eastAsia="Cambria" w:hAnsi="Times New Roman" w:cs="Cambria"/>
      <w:b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097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CD1D40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customStyle="1" w:styleId="11">
    <w:name w:val="Абзац 1"/>
    <w:basedOn w:val="a"/>
    <w:link w:val="12"/>
    <w:autoRedefine/>
    <w:qFormat/>
    <w:rsid w:val="003E27DD"/>
    <w:pPr>
      <w:spacing w:before="120" w:after="120"/>
      <w:jc w:val="center"/>
    </w:pPr>
  </w:style>
  <w:style w:type="character" w:customStyle="1" w:styleId="12">
    <w:name w:val="Абзац 1 Знак"/>
    <w:basedOn w:val="a0"/>
    <w:link w:val="11"/>
    <w:rsid w:val="003E27DD"/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21">
    <w:name w:val="Абзац 2"/>
    <w:basedOn w:val="11"/>
    <w:link w:val="22"/>
    <w:autoRedefine/>
    <w:qFormat/>
    <w:rsid w:val="003E27DD"/>
    <w:pPr>
      <w:jc w:val="both"/>
    </w:pPr>
  </w:style>
  <w:style w:type="character" w:customStyle="1" w:styleId="22">
    <w:name w:val="Абзац 2 Знак"/>
    <w:basedOn w:val="12"/>
    <w:link w:val="21"/>
    <w:rsid w:val="003E27DD"/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2C84"/>
    <w:rPr>
      <w:rFonts w:ascii="Times New Roman" w:eastAsiaTheme="majorEastAsia" w:hAnsi="Times New Roman" w:cstheme="majorBidi"/>
      <w:b/>
      <w:i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670AC"/>
    <w:pPr>
      <w:spacing w:after="0" w:line="240" w:lineRule="auto"/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70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BA7D3CC-46C6-4F02-BD28-A856BAB6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Владислав Владимирович</dc:creator>
  <cp:keywords/>
  <dc:description/>
  <cp:lastModifiedBy>Кузьмин Владислав Владимирович</cp:lastModifiedBy>
  <cp:revision>11</cp:revision>
  <dcterms:created xsi:type="dcterms:W3CDTF">2026-02-25T09:33:00Z</dcterms:created>
  <dcterms:modified xsi:type="dcterms:W3CDTF">2026-03-13T13:14:00Z</dcterms:modified>
</cp:coreProperties>
</file>