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F86FB" w14:textId="146A34A0" w:rsidR="00053D04" w:rsidRPr="00053D04" w:rsidRDefault="00701B8D" w:rsidP="00053D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Композиты</w:t>
      </w:r>
      <w:r w:rsidR="00053D04">
        <w:rPr>
          <w:b/>
          <w:color w:val="000000"/>
        </w:rPr>
        <w:t xml:space="preserve"> на основе</w:t>
      </w:r>
      <w:r w:rsidR="00053D04" w:rsidRPr="00053D04">
        <w:rPr>
          <w:b/>
          <w:color w:val="000000"/>
        </w:rPr>
        <w:t xml:space="preserve"> </w:t>
      </w:r>
      <w:proofErr w:type="gramStart"/>
      <w:r w:rsidR="00DF6930">
        <w:rPr>
          <w:b/>
          <w:color w:val="000000"/>
          <w:lang w:val="en-US"/>
        </w:rPr>
        <w:t>Mn</w:t>
      </w:r>
      <w:r w:rsidR="00DF6930" w:rsidRPr="00DF6930">
        <w:rPr>
          <w:b/>
          <w:color w:val="000000"/>
        </w:rPr>
        <w:t>,</w:t>
      </w:r>
      <w:r w:rsidR="00DF6930">
        <w:rPr>
          <w:b/>
          <w:color w:val="000000"/>
          <w:lang w:val="en-US"/>
        </w:rPr>
        <w:t>Sr</w:t>
      </w:r>
      <w:proofErr w:type="gramEnd"/>
      <w:r w:rsidR="00DF6930" w:rsidRPr="00DF6930">
        <w:rPr>
          <w:b/>
          <w:color w:val="000000"/>
        </w:rPr>
        <w:t>-</w:t>
      </w:r>
      <w:r w:rsidR="00053D04">
        <w:rPr>
          <w:b/>
          <w:color w:val="000000"/>
        </w:rPr>
        <w:t xml:space="preserve">замещенного </w:t>
      </w:r>
      <w:proofErr w:type="spellStart"/>
      <w:r w:rsidR="00053D04">
        <w:rPr>
          <w:b/>
          <w:color w:val="000000"/>
        </w:rPr>
        <w:t>трикальцийфосфата</w:t>
      </w:r>
      <w:proofErr w:type="spellEnd"/>
      <w:r w:rsidR="00053D04" w:rsidRPr="00053D04">
        <w:rPr>
          <w:b/>
          <w:color w:val="000000"/>
        </w:rPr>
        <w:t xml:space="preserve"> </w:t>
      </w:r>
      <w:r w:rsidR="00053D04">
        <w:rPr>
          <w:b/>
          <w:color w:val="000000"/>
        </w:rPr>
        <w:t>с</w:t>
      </w:r>
      <w:r w:rsidR="00053D04" w:rsidRPr="00053D04">
        <w:rPr>
          <w:b/>
          <w:color w:val="000000"/>
        </w:rPr>
        <w:t xml:space="preserve"> </w:t>
      </w:r>
      <w:r w:rsidR="00053D04">
        <w:rPr>
          <w:b/>
          <w:color w:val="000000"/>
        </w:rPr>
        <w:t>матрицами из</w:t>
      </w:r>
      <w:r w:rsidR="00053D04" w:rsidRPr="00053D04">
        <w:rPr>
          <w:b/>
          <w:color w:val="000000"/>
        </w:rPr>
        <w:t xml:space="preserve"> </w:t>
      </w:r>
      <w:r w:rsidR="00053D04">
        <w:rPr>
          <w:b/>
          <w:color w:val="000000"/>
        </w:rPr>
        <w:t>биосовместимых полимеров</w:t>
      </w:r>
      <w:r w:rsidR="00053D04" w:rsidRPr="00053D04">
        <w:rPr>
          <w:b/>
          <w:color w:val="000000"/>
        </w:rPr>
        <w:t xml:space="preserve"> </w:t>
      </w:r>
      <w:r w:rsidR="00053D04">
        <w:rPr>
          <w:b/>
          <w:color w:val="000000"/>
        </w:rPr>
        <w:t>для применения в медицине</w:t>
      </w:r>
      <w:r w:rsidR="00921D45">
        <w:rPr>
          <w:b/>
          <w:color w:val="000000"/>
        </w:rPr>
        <w:t xml:space="preserve"> </w:t>
      </w:r>
    </w:p>
    <w:p w14:paraId="00000002" w14:textId="1AF1BFC6" w:rsidR="00130241" w:rsidRDefault="00053D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53D04">
        <w:rPr>
          <w:b/>
          <w:i/>
          <w:color w:val="000000"/>
        </w:rPr>
        <w:t>Чуракова К.К.</w:t>
      </w:r>
      <w:r w:rsidRPr="00053D04">
        <w:rPr>
          <w:b/>
          <w:i/>
          <w:color w:val="000000"/>
          <w:vertAlign w:val="superscript"/>
        </w:rPr>
        <w:t>1</w:t>
      </w:r>
      <w:r w:rsidRPr="00053D04">
        <w:rPr>
          <w:b/>
          <w:i/>
          <w:color w:val="000000"/>
        </w:rPr>
        <w:t>, Фадеева И.В.</w:t>
      </w:r>
      <w:r w:rsidRPr="00053D04">
        <w:rPr>
          <w:b/>
          <w:i/>
          <w:color w:val="000000"/>
          <w:vertAlign w:val="superscript"/>
        </w:rPr>
        <w:t>2</w:t>
      </w:r>
      <w:r w:rsidRPr="00053D04">
        <w:rPr>
          <w:b/>
          <w:i/>
          <w:color w:val="000000"/>
        </w:rPr>
        <w:t xml:space="preserve">, </w:t>
      </w:r>
      <w:proofErr w:type="spellStart"/>
      <w:r w:rsidRPr="00053D04">
        <w:rPr>
          <w:b/>
          <w:i/>
          <w:color w:val="000000"/>
        </w:rPr>
        <w:t>Трофимчук</w:t>
      </w:r>
      <w:proofErr w:type="spellEnd"/>
      <w:r w:rsidRPr="00053D04">
        <w:rPr>
          <w:b/>
          <w:i/>
          <w:color w:val="000000"/>
        </w:rPr>
        <w:t xml:space="preserve"> Е.С.</w:t>
      </w:r>
      <w:r w:rsidRPr="00053D04">
        <w:rPr>
          <w:b/>
          <w:i/>
          <w:color w:val="000000"/>
          <w:vertAlign w:val="superscript"/>
        </w:rPr>
        <w:t>1</w:t>
      </w:r>
      <w:r w:rsidRPr="00053D04">
        <w:rPr>
          <w:b/>
          <w:i/>
          <w:color w:val="000000"/>
        </w:rPr>
        <w:t xml:space="preserve">, </w:t>
      </w:r>
      <w:proofErr w:type="spellStart"/>
      <w:r w:rsidRPr="00053D04">
        <w:rPr>
          <w:b/>
          <w:i/>
          <w:color w:val="000000"/>
        </w:rPr>
        <w:t>Яковский</w:t>
      </w:r>
      <w:proofErr w:type="spellEnd"/>
      <w:r w:rsidRPr="00053D04">
        <w:rPr>
          <w:b/>
          <w:i/>
          <w:color w:val="000000"/>
        </w:rPr>
        <w:t xml:space="preserve"> Д.С.</w:t>
      </w:r>
      <w:r w:rsidRPr="00053D04">
        <w:rPr>
          <w:b/>
          <w:i/>
          <w:color w:val="000000"/>
          <w:vertAlign w:val="superscript"/>
        </w:rPr>
        <w:t>3</w:t>
      </w:r>
    </w:p>
    <w:p w14:paraId="00000003" w14:textId="1AEA8EA9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FD04EB">
        <w:rPr>
          <w:i/>
          <w:color w:val="000000"/>
        </w:rPr>
        <w:t>бакалавриата</w:t>
      </w:r>
    </w:p>
    <w:p w14:paraId="19ED4993" w14:textId="2D752E3F" w:rsidR="00053D04" w:rsidRPr="00053D04" w:rsidRDefault="00053D04" w:rsidP="00053D04">
      <w:pPr>
        <w:ind w:right="-1"/>
        <w:jc w:val="center"/>
        <w:rPr>
          <w:rFonts w:eastAsia="Batang"/>
          <w:i/>
        </w:rPr>
      </w:pPr>
      <w:r w:rsidRPr="00053D04">
        <w:rPr>
          <w:rFonts w:eastAsia="Batang"/>
          <w:i/>
          <w:vertAlign w:val="superscript"/>
        </w:rPr>
        <w:t>1</w:t>
      </w:r>
      <w:r w:rsidRPr="00053D04">
        <w:rPr>
          <w:rFonts w:eastAsia="Batang"/>
          <w:i/>
        </w:rPr>
        <w:t>М</w:t>
      </w:r>
      <w:r w:rsidR="00106E58">
        <w:rPr>
          <w:rFonts w:eastAsia="Batang"/>
          <w:i/>
        </w:rPr>
        <w:t xml:space="preserve">ГУ </w:t>
      </w:r>
      <w:r w:rsidRPr="00053D04">
        <w:rPr>
          <w:rFonts w:eastAsia="Batang"/>
          <w:i/>
        </w:rPr>
        <w:t xml:space="preserve">имени </w:t>
      </w:r>
      <w:proofErr w:type="spellStart"/>
      <w:r w:rsidRPr="00053D04">
        <w:rPr>
          <w:rFonts w:eastAsia="Batang"/>
          <w:i/>
        </w:rPr>
        <w:t>М.В.Ломоносова</w:t>
      </w:r>
      <w:proofErr w:type="spellEnd"/>
      <w:r w:rsidRPr="00053D04">
        <w:rPr>
          <w:rFonts w:eastAsia="Batang"/>
          <w:i/>
        </w:rPr>
        <w:t>,</w:t>
      </w:r>
      <w:r w:rsidR="00FD04EB">
        <w:rPr>
          <w:rFonts w:eastAsia="Batang"/>
          <w:i/>
        </w:rPr>
        <w:t xml:space="preserve"> факультет наук о материалах</w:t>
      </w:r>
      <w:r w:rsidR="00FD04EB" w:rsidRPr="00106E58">
        <w:rPr>
          <w:rFonts w:eastAsia="Batang"/>
          <w:i/>
        </w:rPr>
        <w:t>,</w:t>
      </w:r>
      <w:r w:rsidRPr="00053D04">
        <w:rPr>
          <w:rFonts w:eastAsia="Batang"/>
          <w:i/>
        </w:rPr>
        <w:t xml:space="preserve"> Москва, Россия</w:t>
      </w:r>
    </w:p>
    <w:p w14:paraId="44A10CA5" w14:textId="77777777" w:rsidR="00053D04" w:rsidRDefault="00053D04" w:rsidP="00053D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="Batang"/>
          <w:i/>
        </w:rPr>
      </w:pPr>
      <w:r w:rsidRPr="00BE4EAB">
        <w:rPr>
          <w:rFonts w:eastAsia="Batang"/>
          <w:i/>
          <w:vertAlign w:val="superscript"/>
        </w:rPr>
        <w:t>2</w:t>
      </w:r>
      <w:r w:rsidRPr="00BE4EAB">
        <w:rPr>
          <w:rFonts w:eastAsia="Batang"/>
          <w:i/>
        </w:rPr>
        <w:t>Институт металлургии и материаловедения им. А. А. Байкова РАН, Москва, Россия</w:t>
      </w:r>
    </w:p>
    <w:p w14:paraId="00000007" w14:textId="7A531436" w:rsidR="00130241" w:rsidRPr="00053D04" w:rsidRDefault="00053D04" w:rsidP="00053D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053D04">
        <w:rPr>
          <w:rFonts w:eastAsia="Batang"/>
          <w:i/>
          <w:vertAlign w:val="superscript"/>
        </w:rPr>
        <w:t>3</w:t>
      </w:r>
      <w:r w:rsidRPr="00053D04">
        <w:rPr>
          <w:i/>
          <w:color w:val="000000"/>
        </w:rPr>
        <w:t>Институт теоретической и экспериментальной биофизики РАН, Пущино, Москва, Россия</w:t>
      </w:r>
    </w:p>
    <w:p w14:paraId="00000008" w14:textId="16AF5D13" w:rsidR="00130241" w:rsidRPr="00106E5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u w:val="single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r w:rsidR="00053D04" w:rsidRPr="00106E58">
        <w:rPr>
          <w:i/>
          <w:iCs/>
          <w:u w:val="single"/>
        </w:rPr>
        <w:t>comelkar@gmail.com</w:t>
      </w:r>
    </w:p>
    <w:p w14:paraId="71EC22DA" w14:textId="2EA2688F" w:rsidR="00053D04" w:rsidRPr="00053D04" w:rsidRDefault="00053D04" w:rsidP="00053D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53D04">
        <w:rPr>
          <w:color w:val="000000"/>
        </w:rPr>
        <w:t xml:space="preserve">Керамика из </w:t>
      </w:r>
      <w:proofErr w:type="spellStart"/>
      <w:r w:rsidRPr="00053D04">
        <w:rPr>
          <w:color w:val="000000"/>
        </w:rPr>
        <w:t>трикальцийфосфата</w:t>
      </w:r>
      <w:proofErr w:type="spellEnd"/>
      <w:r w:rsidRPr="00053D04">
        <w:rPr>
          <w:color w:val="000000"/>
        </w:rPr>
        <w:t xml:space="preserve"> (Ca</w:t>
      </w:r>
      <w:r w:rsidRPr="00053D04">
        <w:rPr>
          <w:color w:val="000000"/>
          <w:vertAlign w:val="subscript"/>
        </w:rPr>
        <w:t>3</w:t>
      </w:r>
      <w:r w:rsidRPr="00053D04">
        <w:rPr>
          <w:color w:val="000000"/>
        </w:rPr>
        <w:t>(PO</w:t>
      </w:r>
      <w:r w:rsidRPr="00053D04">
        <w:rPr>
          <w:color w:val="000000"/>
          <w:vertAlign w:val="subscript"/>
        </w:rPr>
        <w:t>4</w:t>
      </w:r>
      <w:r w:rsidRPr="00053D04">
        <w:rPr>
          <w:color w:val="000000"/>
        </w:rPr>
        <w:t>)</w:t>
      </w:r>
      <w:r w:rsidRPr="00053D04">
        <w:rPr>
          <w:color w:val="000000"/>
          <w:vertAlign w:val="subscript"/>
        </w:rPr>
        <w:t>2</w:t>
      </w:r>
      <w:r w:rsidRPr="00053D04">
        <w:rPr>
          <w:color w:val="000000"/>
        </w:rPr>
        <w:t xml:space="preserve">, ТКФ) используется в медицине при лечении костных дефектов, благодаря химическому подобию минеральной составляющей костной ткани и хорошей </w:t>
      </w:r>
      <w:proofErr w:type="spellStart"/>
      <w:r w:rsidRPr="00053D04">
        <w:rPr>
          <w:color w:val="000000"/>
        </w:rPr>
        <w:t>биосовместимости</w:t>
      </w:r>
      <w:proofErr w:type="spellEnd"/>
      <w:r w:rsidRPr="00053D04">
        <w:rPr>
          <w:color w:val="000000"/>
        </w:rPr>
        <w:t xml:space="preserve">. ТКФ, </w:t>
      </w:r>
      <w:proofErr w:type="spellStart"/>
      <w:r w:rsidRPr="00053D04">
        <w:rPr>
          <w:color w:val="000000"/>
        </w:rPr>
        <w:t>допированный</w:t>
      </w:r>
      <w:proofErr w:type="spellEnd"/>
      <w:r w:rsidRPr="00053D04">
        <w:rPr>
          <w:color w:val="000000"/>
        </w:rPr>
        <w:t xml:space="preserve"> одновременно двумя катионами Mn</w:t>
      </w:r>
      <w:r w:rsidRPr="00053D04">
        <w:rPr>
          <w:color w:val="000000"/>
          <w:vertAlign w:val="superscript"/>
        </w:rPr>
        <w:t>2+</w:t>
      </w:r>
      <w:r w:rsidRPr="00053D04">
        <w:rPr>
          <w:color w:val="000000"/>
        </w:rPr>
        <w:t xml:space="preserve"> и Sr</w:t>
      </w:r>
      <w:r w:rsidRPr="00053D04">
        <w:rPr>
          <w:color w:val="000000"/>
          <w:vertAlign w:val="superscript"/>
        </w:rPr>
        <w:t>2+</w:t>
      </w:r>
      <w:r w:rsidRPr="00053D04">
        <w:rPr>
          <w:color w:val="000000"/>
        </w:rPr>
        <w:t xml:space="preserve">, обладает повышенной скоростью </w:t>
      </w:r>
      <w:proofErr w:type="spellStart"/>
      <w:r w:rsidRPr="00053D04">
        <w:rPr>
          <w:color w:val="000000"/>
        </w:rPr>
        <w:t>биорезорбции</w:t>
      </w:r>
      <w:proofErr w:type="spellEnd"/>
      <w:r w:rsidRPr="00053D04">
        <w:rPr>
          <w:color w:val="000000"/>
        </w:rPr>
        <w:t xml:space="preserve">, антибактериальной активностью и улучшенной клеточной пролиферацией. Для расширения области медицинских применений ТКФ часто используют в составе композитов с биосовместимыми полимерами на его основе, в результате чего они приобретают пластичность, которой лишены керамические материалы. В качестве композитных матриц были выбраны </w:t>
      </w:r>
      <w:proofErr w:type="spellStart"/>
      <w:r w:rsidRPr="00053D04">
        <w:rPr>
          <w:color w:val="000000"/>
        </w:rPr>
        <w:t>поливинилпироллидон</w:t>
      </w:r>
      <w:proofErr w:type="spellEnd"/>
      <w:r w:rsidRPr="00053D04">
        <w:rPr>
          <w:color w:val="000000"/>
        </w:rPr>
        <w:t xml:space="preserve"> (ПВП), </w:t>
      </w:r>
      <w:proofErr w:type="spellStart"/>
      <w:r w:rsidRPr="00053D04">
        <w:rPr>
          <w:color w:val="000000"/>
        </w:rPr>
        <w:t>метилцеллюлоза</w:t>
      </w:r>
      <w:proofErr w:type="spellEnd"/>
      <w:r w:rsidRPr="00053D04">
        <w:rPr>
          <w:color w:val="000000"/>
        </w:rPr>
        <w:t xml:space="preserve"> (МЦ), и </w:t>
      </w:r>
      <w:proofErr w:type="spellStart"/>
      <w:r w:rsidRPr="00053D04">
        <w:rPr>
          <w:color w:val="000000"/>
        </w:rPr>
        <w:t>ксантановая</w:t>
      </w:r>
      <w:proofErr w:type="spellEnd"/>
      <w:r w:rsidRPr="00053D04">
        <w:rPr>
          <w:color w:val="000000"/>
        </w:rPr>
        <w:t xml:space="preserve"> камедь (КК), благодаря их </w:t>
      </w:r>
      <w:proofErr w:type="spellStart"/>
      <w:r w:rsidRPr="00053D04">
        <w:rPr>
          <w:color w:val="000000"/>
        </w:rPr>
        <w:t>биосовместимости</w:t>
      </w:r>
      <w:proofErr w:type="spellEnd"/>
      <w:r w:rsidRPr="00053D04">
        <w:rPr>
          <w:color w:val="000000"/>
        </w:rPr>
        <w:t xml:space="preserve">, </w:t>
      </w:r>
      <w:proofErr w:type="spellStart"/>
      <w:r w:rsidRPr="00053D04">
        <w:rPr>
          <w:color w:val="000000"/>
        </w:rPr>
        <w:t>водорастворимости</w:t>
      </w:r>
      <w:proofErr w:type="spellEnd"/>
      <w:r w:rsidRPr="00053D04">
        <w:rPr>
          <w:color w:val="000000"/>
        </w:rPr>
        <w:t xml:space="preserve"> и широкому применению в медицине и фармацевтике. Для улучшения механических свойств и </w:t>
      </w:r>
      <w:proofErr w:type="spellStart"/>
      <w:r w:rsidRPr="00053D04">
        <w:rPr>
          <w:color w:val="000000"/>
        </w:rPr>
        <w:t>биоадгезивности</w:t>
      </w:r>
      <w:proofErr w:type="spellEnd"/>
      <w:r w:rsidRPr="00053D04">
        <w:rPr>
          <w:color w:val="000000"/>
        </w:rPr>
        <w:t xml:space="preserve"> композитов, в полимерную матрицу был добавлен альгинат натрия. </w:t>
      </w:r>
    </w:p>
    <w:p w14:paraId="6CAAF053" w14:textId="7BDFB6B8" w:rsidR="00053D04" w:rsidRDefault="00053D04" w:rsidP="00106E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53D04">
        <w:rPr>
          <w:color w:val="000000"/>
        </w:rPr>
        <w:t xml:space="preserve">Композиционные пленочные материалы получали диспергированием </w:t>
      </w:r>
      <w:proofErr w:type="spellStart"/>
      <w:r w:rsidRPr="00053D04">
        <w:rPr>
          <w:color w:val="000000"/>
        </w:rPr>
        <w:t>наноразмерного</w:t>
      </w:r>
      <w:proofErr w:type="spellEnd"/>
      <w:r w:rsidRPr="00053D04">
        <w:rPr>
          <w:color w:val="000000"/>
        </w:rPr>
        <w:t xml:space="preserve"> порошка </w:t>
      </w:r>
      <w:proofErr w:type="spellStart"/>
      <w:proofErr w:type="gramStart"/>
      <w:r w:rsidRPr="00053D04">
        <w:rPr>
          <w:color w:val="000000"/>
        </w:rPr>
        <w:t>Mn,Sr</w:t>
      </w:r>
      <w:proofErr w:type="spellEnd"/>
      <w:proofErr w:type="gramEnd"/>
      <w:r w:rsidRPr="00053D04">
        <w:rPr>
          <w:color w:val="000000"/>
        </w:rPr>
        <w:t xml:space="preserve">-замещенного ТКФ в водном растворе смеси полимеров с последующими вспениванием, формованием и сушкой на воздухе. Способность пористых пленок к набуханию измеряли в течение суток в физрастворе. Пленочные материалы ведут себя как гидрогели и способны забирать влагу из физиологического раствора, увеличивая свою массу более, чем в 5 раз. При этом включение частиц ТКФ в матрицу повышает способность пористых пленок к набуханию. Способность композитов выделять метиленовый синий (модель лекарственного средства) была измерена </w:t>
      </w:r>
      <w:proofErr w:type="spellStart"/>
      <w:r w:rsidRPr="00053D04">
        <w:rPr>
          <w:color w:val="000000"/>
        </w:rPr>
        <w:t>спектрофотометрически</w:t>
      </w:r>
      <w:proofErr w:type="spellEnd"/>
      <w:r w:rsidR="00701B8D">
        <w:rPr>
          <w:color w:val="000000"/>
        </w:rPr>
        <w:t xml:space="preserve"> по </w:t>
      </w:r>
      <w:proofErr w:type="spellStart"/>
      <w:r w:rsidR="00701B8D">
        <w:rPr>
          <w:color w:val="000000"/>
        </w:rPr>
        <w:t>градуировочной</w:t>
      </w:r>
      <w:proofErr w:type="spellEnd"/>
      <w:r w:rsidR="00701B8D">
        <w:rPr>
          <w:color w:val="000000"/>
        </w:rPr>
        <w:t xml:space="preserve"> кривой</w:t>
      </w:r>
      <w:r w:rsidRPr="00053D04">
        <w:rPr>
          <w:color w:val="000000"/>
        </w:rPr>
        <w:t xml:space="preserve">. По данным СЭМ было проведено сравнение структур полимерных матриц. Для композитов с полимерными матрицами из ПВП и КК микроструктура пористая и слоистая, с микрочастицами ТКФ, находящимися в слоях. В то же время использование матрицы из МЦ приводит к ячеистой микроструктуре с агломератами частиц ТКФ в ячейках. </w:t>
      </w:r>
      <w:r w:rsidR="00701B8D">
        <w:rPr>
          <w:rFonts w:eastAsia="Batang" w:cs="Arial"/>
          <w:color w:val="000000"/>
        </w:rPr>
        <w:t xml:space="preserve">Механические свойства композитов оценивали методом динамометрии. </w:t>
      </w:r>
      <w:r w:rsidRPr="00053D04">
        <w:rPr>
          <w:color w:val="000000"/>
        </w:rPr>
        <w:t xml:space="preserve">Пленки на основе </w:t>
      </w:r>
      <w:proofErr w:type="spellStart"/>
      <w:r w:rsidRPr="00053D04">
        <w:rPr>
          <w:color w:val="000000"/>
        </w:rPr>
        <w:t>ксантановой</w:t>
      </w:r>
      <w:proofErr w:type="spellEnd"/>
      <w:r w:rsidRPr="00053D04">
        <w:rPr>
          <w:color w:val="000000"/>
        </w:rPr>
        <w:t xml:space="preserve"> камеди показали наибольшую прочность при деформации на растяжение. Было показано, что основным фактором, оказывающим влияние на модуль упругости, стала концентрация полимерного раствора. Полученные композиционные пленки устойчивы в течение 75-80 суток и являются перспективным материалом для создания раневых повязок. </w:t>
      </w:r>
      <w:r w:rsidR="00701B8D">
        <w:rPr>
          <w:color w:val="000000"/>
        </w:rPr>
        <w:t>Биологическую активность композитов оценивали с помощью МТТ-теста и методом прямого контакта.</w:t>
      </w:r>
    </w:p>
    <w:p w14:paraId="3486C755" w14:textId="0ABE76B9" w:rsidR="00116478" w:rsidRPr="00106E58" w:rsidRDefault="00701B8D" w:rsidP="004C09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701B8D">
        <w:rPr>
          <w:i/>
          <w:iCs/>
          <w:color w:val="000000"/>
        </w:rPr>
        <w:t xml:space="preserve">Исследования проводились при финансовой поддержке Министерства науки и образования, грант № </w:t>
      </w:r>
      <w:r w:rsidR="00053D04" w:rsidRPr="00053D04">
        <w:rPr>
          <w:i/>
          <w:iCs/>
          <w:color w:val="000000"/>
        </w:rPr>
        <w:t>075-00320-26-00</w:t>
      </w:r>
      <w:r w:rsidR="00106E58" w:rsidRPr="00106E58">
        <w:rPr>
          <w:i/>
          <w:iCs/>
          <w:color w:val="000000"/>
        </w:rPr>
        <w:t>.</w:t>
      </w:r>
    </w:p>
    <w:sectPr w:rsidR="00116478" w:rsidRPr="00106E58" w:rsidSect="00106E58">
      <w:pgSz w:w="11906" w:h="16838"/>
      <w:pgMar w:top="1134" w:right="1361" w:bottom="1128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53D04"/>
    <w:rsid w:val="00063966"/>
    <w:rsid w:val="00075D6E"/>
    <w:rsid w:val="00085FB4"/>
    <w:rsid w:val="00086081"/>
    <w:rsid w:val="0009449A"/>
    <w:rsid w:val="00094FD0"/>
    <w:rsid w:val="000E334E"/>
    <w:rsid w:val="00101A1C"/>
    <w:rsid w:val="00103657"/>
    <w:rsid w:val="00106375"/>
    <w:rsid w:val="00106E58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C094E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1B8D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DF6930"/>
    <w:rsid w:val="00E22189"/>
    <w:rsid w:val="00E74069"/>
    <w:rsid w:val="00E81D35"/>
    <w:rsid w:val="00EB1F49"/>
    <w:rsid w:val="00F55054"/>
    <w:rsid w:val="00F865B3"/>
    <w:rsid w:val="00FA2140"/>
    <w:rsid w:val="00FB1509"/>
    <w:rsid w:val="00FD04EB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Кристина Чуракова</cp:lastModifiedBy>
  <cp:revision>7</cp:revision>
  <cp:lastPrinted>2026-01-28T14:24:00Z</cp:lastPrinted>
  <dcterms:created xsi:type="dcterms:W3CDTF">2026-03-02T19:54:00Z</dcterms:created>
  <dcterms:modified xsi:type="dcterms:W3CDTF">2026-03-23T15:49:00Z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