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423A" w14:textId="25B23270" w:rsidR="003C5CDD" w:rsidRPr="003C5CDD" w:rsidRDefault="003C5CDD" w:rsidP="003C5CDD">
      <w:pPr>
        <w:jc w:val="center"/>
        <w:rPr>
          <w:rFonts w:eastAsia="Calibri"/>
          <w:b/>
          <w:bCs/>
          <w:color w:val="0F1115"/>
          <w:szCs w:val="22"/>
          <w:shd w:val="clear" w:color="auto" w:fill="FFFFFF"/>
          <w:lang w:eastAsia="en-US"/>
        </w:rPr>
      </w:pPr>
      <w:r w:rsidRPr="003C5CDD">
        <w:rPr>
          <w:rFonts w:eastAsia="Calibri"/>
          <w:b/>
          <w:szCs w:val="28"/>
          <w:lang w:eastAsia="en-US"/>
        </w:rPr>
        <w:t xml:space="preserve">Получение </w:t>
      </w:r>
      <w:proofErr w:type="spellStart"/>
      <w:r w:rsidRPr="003C5CDD">
        <w:rPr>
          <w:rFonts w:eastAsia="Calibri"/>
          <w:b/>
          <w:szCs w:val="28"/>
          <w:lang w:eastAsia="en-US"/>
        </w:rPr>
        <w:t>узкодисперсных</w:t>
      </w:r>
      <w:proofErr w:type="spellEnd"/>
      <w:r w:rsidRPr="003C5CDD">
        <w:rPr>
          <w:rFonts w:eastAsia="Calibri"/>
          <w:b/>
          <w:szCs w:val="28"/>
          <w:lang w:eastAsia="en-US"/>
        </w:rPr>
        <w:t xml:space="preserve"> полимерных микрочастиц различной морфологии на основе </w:t>
      </w:r>
      <w:proofErr w:type="spellStart"/>
      <w:r w:rsidRPr="003C5CDD">
        <w:rPr>
          <w:rFonts w:eastAsia="Calibri"/>
          <w:b/>
          <w:szCs w:val="28"/>
          <w:lang w:eastAsia="en-US"/>
        </w:rPr>
        <w:t>биоразлагаемых</w:t>
      </w:r>
      <w:proofErr w:type="spellEnd"/>
      <w:r w:rsidRPr="003C5CDD">
        <w:rPr>
          <w:rFonts w:eastAsia="Calibri"/>
          <w:b/>
          <w:szCs w:val="28"/>
          <w:lang w:eastAsia="en-US"/>
        </w:rPr>
        <w:t xml:space="preserve"> полимеров с использованием </w:t>
      </w:r>
      <w:proofErr w:type="spellStart"/>
      <w:r w:rsidRPr="003C5CDD">
        <w:rPr>
          <w:rFonts w:eastAsia="Calibri"/>
          <w:b/>
          <w:szCs w:val="28"/>
          <w:lang w:eastAsia="en-US"/>
        </w:rPr>
        <w:t>микрофлюидной</w:t>
      </w:r>
      <w:proofErr w:type="spellEnd"/>
      <w:r w:rsidRPr="003C5CDD">
        <w:rPr>
          <w:rFonts w:eastAsia="Calibri"/>
          <w:b/>
          <w:szCs w:val="28"/>
          <w:lang w:eastAsia="en-US"/>
        </w:rPr>
        <w:t xml:space="preserve"> технологии </w:t>
      </w:r>
    </w:p>
    <w:p w14:paraId="00000002" w14:textId="38731D4C" w:rsidR="00130241" w:rsidRPr="00C312B8" w:rsidRDefault="001D3A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FF0000"/>
          <w:vertAlign w:val="superscript"/>
        </w:rPr>
      </w:pPr>
      <w:r>
        <w:rPr>
          <w:b/>
          <w:i/>
          <w:color w:val="000000"/>
        </w:rPr>
        <w:t>Корлякова П.А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Ковтун И.Д</w:t>
      </w:r>
      <w:r w:rsidR="00EB1F49">
        <w:rPr>
          <w:b/>
          <w:i/>
          <w:color w:val="000000"/>
        </w:rPr>
        <w:t>.</w:t>
      </w:r>
      <w:r w:rsidR="00C312B8">
        <w:rPr>
          <w:b/>
          <w:i/>
          <w:color w:val="000000"/>
          <w:vertAlign w:val="superscript"/>
        </w:rPr>
        <w:t>1,2</w:t>
      </w:r>
      <w:r w:rsidR="00C312B8" w:rsidRPr="00C7384B">
        <w:rPr>
          <w:b/>
          <w:i/>
          <w:color w:val="000000" w:themeColor="text1"/>
        </w:rPr>
        <w:t xml:space="preserve">, </w:t>
      </w:r>
      <w:proofErr w:type="spellStart"/>
      <w:r w:rsidR="00C312B8" w:rsidRPr="00C7384B">
        <w:rPr>
          <w:b/>
          <w:i/>
          <w:color w:val="000000" w:themeColor="text1"/>
        </w:rPr>
        <w:t>Седуш</w:t>
      </w:r>
      <w:proofErr w:type="spellEnd"/>
      <w:r w:rsidR="00C312B8" w:rsidRPr="00C7384B">
        <w:rPr>
          <w:b/>
          <w:i/>
          <w:color w:val="000000" w:themeColor="text1"/>
        </w:rPr>
        <w:t xml:space="preserve"> Н.Г.</w:t>
      </w:r>
      <w:r w:rsidR="00C312B8" w:rsidRPr="00C7384B">
        <w:rPr>
          <w:b/>
          <w:i/>
          <w:color w:val="000000" w:themeColor="text1"/>
          <w:vertAlign w:val="superscript"/>
        </w:rPr>
        <w:t>2</w:t>
      </w:r>
    </w:p>
    <w:p w14:paraId="00000003" w14:textId="5BEB66B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34FA7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1D3ACA">
        <w:rPr>
          <w:i/>
          <w:color w:val="000000"/>
        </w:rPr>
        <w:t>магистратуры</w:t>
      </w:r>
    </w:p>
    <w:p w14:paraId="00000005" w14:textId="7C2DBD48" w:rsidR="001D3ACA" w:rsidRDefault="001D3ACA" w:rsidP="001D3A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</w:t>
      </w:r>
      <w:r>
        <w:rPr>
          <w:i/>
          <w:color w:val="000000"/>
        </w:rPr>
        <w:t>ИРЭА -</w:t>
      </w:r>
      <w:r w:rsidR="00C312B8">
        <w:rPr>
          <w:i/>
          <w:color w:val="000000"/>
        </w:rPr>
        <w:t xml:space="preserve"> </w:t>
      </w:r>
      <w:r>
        <w:rPr>
          <w:i/>
          <w:color w:val="000000"/>
        </w:rPr>
        <w:t>Российский технологический университет, Институт тонких химических технологий</w:t>
      </w:r>
      <w:r w:rsidR="00EB1F49"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EB1F49">
        <w:rPr>
          <w:i/>
          <w:color w:val="000000"/>
        </w:rPr>
        <w:t>Москва</w:t>
      </w:r>
      <w:r>
        <w:rPr>
          <w:i/>
          <w:color w:val="000000"/>
        </w:rPr>
        <w:t>,</w:t>
      </w:r>
      <w:r w:rsidR="006C45F9">
        <w:rPr>
          <w:i/>
          <w:color w:val="000000"/>
        </w:rPr>
        <w:t xml:space="preserve"> Россия</w:t>
      </w:r>
    </w:p>
    <w:p w14:paraId="69BD232E" w14:textId="5494D875" w:rsidR="001D3ACA" w:rsidRPr="006C45F9" w:rsidRDefault="006C45F9" w:rsidP="001D3A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ФГБУН </w:t>
      </w:r>
      <w:r w:rsidR="00A947EA">
        <w:rPr>
          <w:i/>
          <w:color w:val="000000"/>
        </w:rPr>
        <w:t>И</w:t>
      </w:r>
      <w:r>
        <w:rPr>
          <w:i/>
          <w:color w:val="000000"/>
        </w:rPr>
        <w:t>нститут синтетических полимерных материалов име</w:t>
      </w:r>
      <w:r w:rsidR="00C312B8">
        <w:rPr>
          <w:i/>
          <w:color w:val="000000"/>
        </w:rPr>
        <w:t>н</w:t>
      </w:r>
      <w:r>
        <w:rPr>
          <w:i/>
          <w:color w:val="000000"/>
        </w:rPr>
        <w:t xml:space="preserve">и Н.С. </w:t>
      </w:r>
      <w:proofErr w:type="spellStart"/>
      <w:r>
        <w:rPr>
          <w:i/>
          <w:color w:val="000000"/>
        </w:rPr>
        <w:t>Ениколопова</w:t>
      </w:r>
      <w:proofErr w:type="spellEnd"/>
      <w:r>
        <w:rPr>
          <w:i/>
          <w:color w:val="000000"/>
        </w:rPr>
        <w:t xml:space="preserve"> РАН, Москва, Россия</w:t>
      </w:r>
    </w:p>
    <w:p w14:paraId="5710F1E4" w14:textId="51EF8E9D" w:rsidR="002F21CB" w:rsidRPr="00CB5CB8" w:rsidRDefault="00EB1F49" w:rsidP="00CB5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312B8">
        <w:rPr>
          <w:i/>
          <w:color w:val="000000"/>
          <w:lang w:val="en-US"/>
        </w:rPr>
        <w:t>E</w:t>
      </w:r>
      <w:r w:rsidR="003B76D6" w:rsidRPr="00C312B8">
        <w:rPr>
          <w:i/>
          <w:color w:val="000000"/>
          <w:lang w:val="en-US"/>
        </w:rPr>
        <w:t>-</w:t>
      </w:r>
      <w:r w:rsidRPr="00C312B8">
        <w:rPr>
          <w:i/>
          <w:color w:val="000000"/>
          <w:lang w:val="en-US"/>
        </w:rPr>
        <w:t xml:space="preserve">mail: </w:t>
      </w:r>
      <w:r w:rsidR="006C45F9">
        <w:rPr>
          <w:i/>
          <w:color w:val="000000"/>
          <w:u w:val="single"/>
          <w:lang w:val="en-US"/>
        </w:rPr>
        <w:t>korlyakova</w:t>
      </w:r>
      <w:r w:rsidR="006C45F9" w:rsidRPr="00C312B8">
        <w:rPr>
          <w:i/>
          <w:color w:val="000000"/>
          <w:u w:val="single"/>
          <w:lang w:val="en-US"/>
        </w:rPr>
        <w:t>.</w:t>
      </w:r>
      <w:r w:rsidR="006C45F9">
        <w:rPr>
          <w:i/>
          <w:color w:val="000000"/>
          <w:u w:val="single"/>
          <w:lang w:val="en-US"/>
        </w:rPr>
        <w:t>polina</w:t>
      </w:r>
      <w:r w:rsidR="006C45F9" w:rsidRPr="00C312B8">
        <w:rPr>
          <w:i/>
          <w:color w:val="000000"/>
          <w:u w:val="single"/>
          <w:lang w:val="en-US"/>
        </w:rPr>
        <w:t>@</w:t>
      </w:r>
      <w:r w:rsidR="006C45F9">
        <w:rPr>
          <w:i/>
          <w:color w:val="000000"/>
          <w:u w:val="single"/>
          <w:lang w:val="en-US"/>
        </w:rPr>
        <w:t>gmail</w:t>
      </w:r>
      <w:r w:rsidR="006C45F9" w:rsidRPr="00C312B8">
        <w:rPr>
          <w:i/>
          <w:color w:val="000000"/>
          <w:u w:val="single"/>
          <w:lang w:val="en-US"/>
        </w:rPr>
        <w:t>.</w:t>
      </w:r>
      <w:r w:rsidR="006C45F9">
        <w:rPr>
          <w:i/>
          <w:color w:val="000000"/>
          <w:u w:val="single"/>
          <w:lang w:val="en-US"/>
        </w:rPr>
        <w:t>com</w:t>
      </w:r>
      <w:r w:rsidR="002E2EFA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7E0C5" wp14:editId="676ED31B">
                <wp:simplePos x="0" y="0"/>
                <wp:positionH relativeFrom="column">
                  <wp:posOffset>1274890</wp:posOffset>
                </wp:positionH>
                <wp:positionV relativeFrom="paragraph">
                  <wp:posOffset>471170</wp:posOffset>
                </wp:positionV>
                <wp:extent cx="914400" cy="914400"/>
                <wp:effectExtent l="0" t="0" r="0" b="0"/>
                <wp:wrapNone/>
                <wp:docPr id="84" name="Надпись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FA9E0" w14:textId="74E25512" w:rsidR="00613545" w:rsidRPr="006A13F8" w:rsidRDefault="00613545" w:rsidP="006A13F8">
                            <w:pPr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6A13F8">
                              <w:rPr>
                                <w:b/>
                                <w:color w:val="F2F2F2" w:themeColor="background1" w:themeShade="F2"/>
                              </w:rPr>
                              <w:t xml:space="preserve"> </w:t>
                            </w:r>
                            <w:r w:rsidRPr="006A13F8">
                              <w:rPr>
                                <w:b/>
                                <w:color w:val="FFFFFF" w:themeColor="background1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7E0C5" id="_x0000_t202" coordsize="21600,21600" o:spt="202" path="m,l,21600r21600,l21600,xe">
                <v:stroke joinstyle="miter"/>
                <v:path gradientshapeok="t" o:connecttype="rect"/>
              </v:shapetype>
              <v:shape id="Надпись 84" o:spid="_x0000_s1026" type="#_x0000_t202" style="position:absolute;left:0;text-align:left;margin-left:100.4pt;margin-top:37.1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" filled="f" stroked="f" strokeweight=".5pt">
                <v:textbox>
                  <w:txbxContent>
                    <w:p w14:paraId="007FA9E0" w14:textId="74E25512" w:rsidR="00613545" w:rsidRPr="006A13F8" w:rsidRDefault="00613545" w:rsidP="006A13F8">
                      <w:pPr>
                        <w:rPr>
                          <w:b/>
                          <w:color w:val="F2F2F2" w:themeColor="background1" w:themeShade="F2"/>
                        </w:rPr>
                      </w:pPr>
                      <w:r w:rsidRPr="006A13F8">
                        <w:rPr>
                          <w:b/>
                          <w:color w:val="F2F2F2" w:themeColor="background1" w:themeShade="F2"/>
                        </w:rPr>
                        <w:t xml:space="preserve"> </w:t>
                      </w:r>
                      <w:r w:rsidRPr="006A13F8">
                        <w:rPr>
                          <w:b/>
                          <w:color w:val="FFFFFF" w:themeColor="background1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14:paraId="0BD9FFCA" w14:textId="77777777" w:rsidR="00CB5CB8" w:rsidRPr="00CB5CB8" w:rsidRDefault="00CB5CB8" w:rsidP="00CB5CB8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bCs/>
          <w:szCs w:val="32"/>
        </w:rPr>
      </w:pPr>
      <w:r w:rsidRPr="00CB5CB8">
        <w:rPr>
          <w:bCs/>
          <w:szCs w:val="32"/>
        </w:rPr>
        <w:t xml:space="preserve">Получение полимерных суспензий с монодисперсным распределением частиц является актуальной задачей для создания систем управляемого высвобождения лекарств. Такие системы на основе </w:t>
      </w:r>
      <w:proofErr w:type="spellStart"/>
      <w:r w:rsidRPr="00CB5CB8">
        <w:rPr>
          <w:bCs/>
          <w:szCs w:val="32"/>
        </w:rPr>
        <w:t>биоразлагаемых</w:t>
      </w:r>
      <w:proofErr w:type="spellEnd"/>
      <w:r w:rsidRPr="00CB5CB8">
        <w:rPr>
          <w:bCs/>
          <w:szCs w:val="32"/>
        </w:rPr>
        <w:t xml:space="preserve"> полимеров позволяют обеспечить пролонгированное действие препаратов, снизить частоту введения и минимизировать побочные эффекты.</w:t>
      </w:r>
    </w:p>
    <w:p w14:paraId="0DFB609B" w14:textId="77777777" w:rsidR="003C5CDD" w:rsidRDefault="00CB5CB8" w:rsidP="00CB5CB8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bCs/>
          <w:szCs w:val="32"/>
        </w:rPr>
      </w:pPr>
      <w:r w:rsidRPr="00CB5CB8">
        <w:rPr>
          <w:bCs/>
          <w:szCs w:val="32"/>
        </w:rPr>
        <w:t>Микрочастицы из алифатических полиэфиров — поли-</w:t>
      </w:r>
      <w:proofErr w:type="gramStart"/>
      <w:r w:rsidRPr="00CB5CB8">
        <w:rPr>
          <w:bCs/>
          <w:szCs w:val="32"/>
        </w:rPr>
        <w:t>D,L</w:t>
      </w:r>
      <w:proofErr w:type="gramEnd"/>
      <w:r w:rsidRPr="00CB5CB8">
        <w:rPr>
          <w:bCs/>
          <w:szCs w:val="32"/>
        </w:rPr>
        <w:t>-</w:t>
      </w:r>
      <w:proofErr w:type="spellStart"/>
      <w:r w:rsidRPr="00CB5CB8">
        <w:rPr>
          <w:bCs/>
          <w:szCs w:val="32"/>
        </w:rPr>
        <w:t>лактида</w:t>
      </w:r>
      <w:proofErr w:type="spellEnd"/>
      <w:r w:rsidRPr="00CB5CB8">
        <w:rPr>
          <w:bCs/>
          <w:szCs w:val="32"/>
        </w:rPr>
        <w:t xml:space="preserve"> (PDLLA), поли-L-</w:t>
      </w:r>
      <w:proofErr w:type="spellStart"/>
      <w:r w:rsidRPr="00CB5CB8">
        <w:rPr>
          <w:bCs/>
          <w:szCs w:val="32"/>
        </w:rPr>
        <w:t>лактида</w:t>
      </w:r>
      <w:proofErr w:type="spellEnd"/>
      <w:r w:rsidRPr="00CB5CB8">
        <w:rPr>
          <w:bCs/>
          <w:szCs w:val="32"/>
        </w:rPr>
        <w:t xml:space="preserve"> (PLLA) и поли(ε-</w:t>
      </w:r>
      <w:proofErr w:type="spellStart"/>
      <w:r w:rsidRPr="00CB5CB8">
        <w:rPr>
          <w:bCs/>
          <w:szCs w:val="32"/>
        </w:rPr>
        <w:t>капролактона</w:t>
      </w:r>
      <w:proofErr w:type="spellEnd"/>
      <w:r w:rsidRPr="00CB5CB8">
        <w:rPr>
          <w:bCs/>
          <w:szCs w:val="32"/>
        </w:rPr>
        <w:t xml:space="preserve">) (PCL) — выступают идеальными платформами для доставки лекарств благодаря </w:t>
      </w:r>
      <w:proofErr w:type="spellStart"/>
      <w:r w:rsidRPr="00CB5CB8">
        <w:rPr>
          <w:bCs/>
          <w:szCs w:val="32"/>
        </w:rPr>
        <w:t>биосовместимости</w:t>
      </w:r>
      <w:proofErr w:type="spellEnd"/>
      <w:r w:rsidRPr="00CB5CB8">
        <w:rPr>
          <w:bCs/>
          <w:szCs w:val="32"/>
        </w:rPr>
        <w:t xml:space="preserve">, </w:t>
      </w:r>
      <w:proofErr w:type="spellStart"/>
      <w:r w:rsidRPr="00CB5CB8">
        <w:rPr>
          <w:bCs/>
          <w:szCs w:val="32"/>
        </w:rPr>
        <w:t>биоразложению</w:t>
      </w:r>
      <w:proofErr w:type="spellEnd"/>
      <w:r w:rsidRPr="00CB5CB8">
        <w:rPr>
          <w:bCs/>
          <w:szCs w:val="32"/>
        </w:rPr>
        <w:t xml:space="preserve"> до нетоксичных продуктов и возможности настройки кинетики высвобождения. </w:t>
      </w:r>
    </w:p>
    <w:p w14:paraId="453695B7" w14:textId="05FB1FB0" w:rsidR="00CB5CB8" w:rsidRPr="00CB5CB8" w:rsidRDefault="00CB5CB8" w:rsidP="00CB5CB8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bCs/>
          <w:szCs w:val="32"/>
        </w:rPr>
      </w:pPr>
      <w:r w:rsidRPr="00CB5CB8">
        <w:rPr>
          <w:bCs/>
          <w:szCs w:val="32"/>
        </w:rPr>
        <w:t>Профиль высвобождения определяется скоростью деградации полимерной матрицы, которая зависит от химической структуры, кристалличности, гидрофобности полимера, а также от морфологии и диаметра частиц.</w:t>
      </w:r>
    </w:p>
    <w:p w14:paraId="5A1A6332" w14:textId="01B723C5" w:rsidR="00CB5CB8" w:rsidRPr="00CB5CB8" w:rsidRDefault="00CB5CB8" w:rsidP="00CB5CB8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bCs/>
          <w:szCs w:val="32"/>
        </w:rPr>
      </w:pPr>
      <w:r w:rsidRPr="00CB5CB8">
        <w:rPr>
          <w:bCs/>
          <w:szCs w:val="32"/>
        </w:rPr>
        <w:t>Аморфный PDLLA подвергается быстрой объёмной эрозии, что дает трехфазный профиль с начальным быстрым выбросом (</w:t>
      </w:r>
      <w:proofErr w:type="spellStart"/>
      <w:r w:rsidRPr="00CB5CB8">
        <w:rPr>
          <w:bCs/>
          <w:szCs w:val="32"/>
        </w:rPr>
        <w:t>burst-effect</w:t>
      </w:r>
      <w:proofErr w:type="spellEnd"/>
      <w:r w:rsidRPr="00CB5CB8">
        <w:rPr>
          <w:bCs/>
          <w:szCs w:val="32"/>
        </w:rPr>
        <w:t xml:space="preserve">). Полукристаллический PCL деградирует медленно по механизму поверхностной эрозии, обеспечивая </w:t>
      </w:r>
      <w:proofErr w:type="spellStart"/>
      <w:r w:rsidRPr="00CB5CB8">
        <w:rPr>
          <w:bCs/>
          <w:szCs w:val="32"/>
        </w:rPr>
        <w:t>сверхдлительное</w:t>
      </w:r>
      <w:proofErr w:type="spellEnd"/>
      <w:r w:rsidRPr="00CB5CB8">
        <w:rPr>
          <w:bCs/>
          <w:szCs w:val="32"/>
        </w:rPr>
        <w:t xml:space="preserve"> высвобождение. Это позволяет создавать системы для среднесрочной (PLA) или долгосрочной (PCL) доставки. Перспективны анизотропные частицы Януса, сочетающие оба полимера: домен </w:t>
      </w:r>
      <w:proofErr w:type="gramStart"/>
      <w:r w:rsidRPr="00CB5CB8">
        <w:rPr>
          <w:bCs/>
          <w:szCs w:val="32"/>
        </w:rPr>
        <w:t>PDLLA</w:t>
      </w:r>
      <w:proofErr w:type="gramEnd"/>
      <w:r w:rsidRPr="00CB5CB8">
        <w:rPr>
          <w:bCs/>
          <w:szCs w:val="32"/>
        </w:rPr>
        <w:t xml:space="preserve"> обеспечивает начальный выброс, а PCL — длительное поддерживающее высвобождение, реализуя двухфазную кинетику. Узкое распределение частиц по размерам (</w:t>
      </w:r>
      <w:proofErr w:type="spellStart"/>
      <w:r w:rsidRPr="00CB5CB8">
        <w:rPr>
          <w:bCs/>
          <w:szCs w:val="32"/>
        </w:rPr>
        <w:t>Cv</w:t>
      </w:r>
      <w:proofErr w:type="spellEnd"/>
      <w:r w:rsidRPr="00CB5CB8">
        <w:rPr>
          <w:bCs/>
          <w:szCs w:val="32"/>
        </w:rPr>
        <w:t xml:space="preserve"> </w:t>
      </w:r>
      <w:proofErr w:type="gramStart"/>
      <w:r w:rsidRPr="00CB5CB8">
        <w:rPr>
          <w:bCs/>
          <w:szCs w:val="32"/>
        </w:rPr>
        <w:t>&lt; 1</w:t>
      </w:r>
      <w:proofErr w:type="gramEnd"/>
      <w:r w:rsidRPr="00CB5CB8">
        <w:rPr>
          <w:bCs/>
          <w:szCs w:val="32"/>
        </w:rPr>
        <w:t>%) критически важно для точной настройки и предсказуемости высвобождения.</w:t>
      </w:r>
    </w:p>
    <w:p w14:paraId="01D3A86D" w14:textId="3012B7C6" w:rsidR="007A6993" w:rsidRPr="00283517" w:rsidRDefault="00283517" w:rsidP="00283517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bCs/>
          <w:szCs w:val="32"/>
        </w:rPr>
      </w:pPr>
      <w:r w:rsidRPr="00283517">
        <w:rPr>
          <w:bCs/>
          <w:szCs w:val="32"/>
        </w:rPr>
        <w:drawing>
          <wp:anchor distT="0" distB="0" distL="114300" distR="114300" simplePos="0" relativeHeight="251662336" behindDoc="0" locked="0" layoutInCell="1" allowOverlap="1" wp14:anchorId="7BF176F0" wp14:editId="15A8B128">
            <wp:simplePos x="0" y="0"/>
            <wp:positionH relativeFrom="margin">
              <wp:align>center</wp:align>
            </wp:positionH>
            <wp:positionV relativeFrom="paragraph">
              <wp:posOffset>1337945</wp:posOffset>
            </wp:positionV>
            <wp:extent cx="5110480" cy="124269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048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CB8" w:rsidRPr="00CB5CB8">
        <w:rPr>
          <w:bCs/>
          <w:szCs w:val="32"/>
        </w:rPr>
        <w:t xml:space="preserve">В работе методом </w:t>
      </w:r>
      <w:proofErr w:type="spellStart"/>
      <w:r w:rsidR="00CB5CB8" w:rsidRPr="00CB5CB8">
        <w:rPr>
          <w:bCs/>
          <w:szCs w:val="32"/>
        </w:rPr>
        <w:t>микрофлюидики</w:t>
      </w:r>
      <w:proofErr w:type="spellEnd"/>
      <w:r w:rsidR="00CB5CB8" w:rsidRPr="00CB5CB8">
        <w:rPr>
          <w:bCs/>
          <w:szCs w:val="32"/>
        </w:rPr>
        <w:t xml:space="preserve"> (</w:t>
      </w:r>
      <w:proofErr w:type="spellStart"/>
      <w:r w:rsidR="00CB5CB8" w:rsidRPr="00CB5CB8">
        <w:rPr>
          <w:bCs/>
          <w:szCs w:val="32"/>
        </w:rPr>
        <w:t>Dolomite</w:t>
      </w:r>
      <w:proofErr w:type="spellEnd"/>
      <w:r w:rsidR="00CB5CB8" w:rsidRPr="00CB5CB8">
        <w:rPr>
          <w:bCs/>
          <w:szCs w:val="32"/>
        </w:rPr>
        <w:t xml:space="preserve"> </w:t>
      </w:r>
      <w:proofErr w:type="spellStart"/>
      <w:r w:rsidR="00CB5CB8" w:rsidRPr="00CB5CB8">
        <w:rPr>
          <w:bCs/>
          <w:szCs w:val="32"/>
        </w:rPr>
        <w:t>Microfluidics</w:t>
      </w:r>
      <w:proofErr w:type="spellEnd"/>
      <w:r w:rsidR="00CB5CB8" w:rsidRPr="00CB5CB8">
        <w:rPr>
          <w:bCs/>
          <w:szCs w:val="32"/>
        </w:rPr>
        <w:t>) получены микрочастицы на основе PDLLA (</w:t>
      </w:r>
      <w:proofErr w:type="spellStart"/>
      <w:r w:rsidR="00CB5CB8" w:rsidRPr="00CB5CB8">
        <w:rPr>
          <w:bCs/>
          <w:szCs w:val="32"/>
        </w:rPr>
        <w:t>Мw</w:t>
      </w:r>
      <w:proofErr w:type="spellEnd"/>
      <w:r w:rsidR="00CB5CB8" w:rsidRPr="00CB5CB8">
        <w:rPr>
          <w:bCs/>
          <w:szCs w:val="32"/>
        </w:rPr>
        <w:t xml:space="preserve"> = 220 </w:t>
      </w:r>
      <w:proofErr w:type="spellStart"/>
      <w:r w:rsidR="00CB5CB8" w:rsidRPr="00CB5CB8">
        <w:rPr>
          <w:bCs/>
          <w:szCs w:val="32"/>
        </w:rPr>
        <w:t>кДа</w:t>
      </w:r>
      <w:proofErr w:type="spellEnd"/>
      <w:r w:rsidR="00CB5CB8" w:rsidRPr="00CB5CB8">
        <w:rPr>
          <w:bCs/>
          <w:szCs w:val="32"/>
        </w:rPr>
        <w:t>) и PCL (</w:t>
      </w:r>
      <w:proofErr w:type="spellStart"/>
      <w:r w:rsidR="00CB5CB8" w:rsidRPr="00CB5CB8">
        <w:rPr>
          <w:bCs/>
          <w:szCs w:val="32"/>
        </w:rPr>
        <w:t>Мw</w:t>
      </w:r>
      <w:proofErr w:type="spellEnd"/>
      <w:r w:rsidR="00CB5CB8" w:rsidRPr="00CB5CB8">
        <w:rPr>
          <w:bCs/>
          <w:szCs w:val="32"/>
        </w:rPr>
        <w:t xml:space="preserve"> = 80 </w:t>
      </w:r>
      <w:proofErr w:type="spellStart"/>
      <w:r w:rsidR="00CB5CB8" w:rsidRPr="00CB5CB8">
        <w:rPr>
          <w:bCs/>
          <w:szCs w:val="32"/>
        </w:rPr>
        <w:t>кДа</w:t>
      </w:r>
      <w:proofErr w:type="spellEnd"/>
      <w:r w:rsidR="00CB5CB8" w:rsidRPr="00CB5CB8">
        <w:rPr>
          <w:bCs/>
          <w:szCs w:val="32"/>
        </w:rPr>
        <w:t>) с узким распределением (</w:t>
      </w:r>
      <w:proofErr w:type="spellStart"/>
      <w:r w:rsidR="00CB5CB8" w:rsidRPr="00CB5CB8">
        <w:rPr>
          <w:bCs/>
          <w:szCs w:val="32"/>
        </w:rPr>
        <w:t>Cv</w:t>
      </w:r>
      <w:proofErr w:type="spellEnd"/>
      <w:r w:rsidR="00CB5CB8" w:rsidRPr="00CB5CB8">
        <w:rPr>
          <w:bCs/>
          <w:szCs w:val="32"/>
        </w:rPr>
        <w:t xml:space="preserve"> </w:t>
      </w:r>
      <w:proofErr w:type="gramStart"/>
      <w:r w:rsidR="00CB5CB8" w:rsidRPr="00CB5CB8">
        <w:rPr>
          <w:bCs/>
          <w:szCs w:val="32"/>
        </w:rPr>
        <w:t>&lt; 1</w:t>
      </w:r>
      <w:proofErr w:type="gramEnd"/>
      <w:r w:rsidR="00CB5CB8" w:rsidRPr="00CB5CB8">
        <w:rPr>
          <w:bCs/>
          <w:szCs w:val="32"/>
        </w:rPr>
        <w:t xml:space="preserve">%), а также частицы Януса из их смеси (1:1). Растворы полимеров в </w:t>
      </w:r>
      <w:proofErr w:type="spellStart"/>
      <w:r w:rsidR="00CB5CB8" w:rsidRPr="00CB5CB8">
        <w:rPr>
          <w:bCs/>
          <w:szCs w:val="32"/>
        </w:rPr>
        <w:t>метиленхлориде</w:t>
      </w:r>
      <w:proofErr w:type="spellEnd"/>
      <w:r w:rsidR="00CB5CB8" w:rsidRPr="00CB5CB8">
        <w:rPr>
          <w:bCs/>
          <w:szCs w:val="32"/>
        </w:rPr>
        <w:t xml:space="preserve"> и </w:t>
      </w:r>
      <w:bookmarkStart w:id="0" w:name="_GoBack"/>
      <w:bookmarkEnd w:id="0"/>
      <w:r w:rsidR="00CB5CB8" w:rsidRPr="00CB5CB8">
        <w:rPr>
          <w:bCs/>
          <w:szCs w:val="32"/>
        </w:rPr>
        <w:t xml:space="preserve">водный раствор ПВС подавали насосами в </w:t>
      </w:r>
      <w:proofErr w:type="spellStart"/>
      <w:r w:rsidR="00CB5CB8" w:rsidRPr="00CB5CB8">
        <w:rPr>
          <w:bCs/>
          <w:szCs w:val="32"/>
        </w:rPr>
        <w:t>микрофлюидный</w:t>
      </w:r>
      <w:proofErr w:type="spellEnd"/>
      <w:r w:rsidR="00CB5CB8" w:rsidRPr="00CB5CB8">
        <w:rPr>
          <w:bCs/>
          <w:szCs w:val="32"/>
        </w:rPr>
        <w:t xml:space="preserve"> чип (каналы 100 мкм), где генерировались капли эмульсии. Эмульсию собирали в </w:t>
      </w:r>
      <w:proofErr w:type="spellStart"/>
      <w:r w:rsidR="00CB5CB8" w:rsidRPr="00CB5CB8">
        <w:rPr>
          <w:bCs/>
          <w:szCs w:val="32"/>
        </w:rPr>
        <w:t>виалу</w:t>
      </w:r>
      <w:proofErr w:type="spellEnd"/>
      <w:r w:rsidR="00CB5CB8" w:rsidRPr="00CB5CB8">
        <w:rPr>
          <w:bCs/>
          <w:szCs w:val="32"/>
        </w:rPr>
        <w:t xml:space="preserve"> и выдерживали на воздухе до полного испарения растворителя. Получены частицы диаметром от 22.5 до 44.0 мкм с </w:t>
      </w:r>
      <w:proofErr w:type="spellStart"/>
      <w:r w:rsidR="00CB5CB8" w:rsidRPr="00CB5CB8">
        <w:rPr>
          <w:bCs/>
          <w:szCs w:val="32"/>
        </w:rPr>
        <w:t>Cv</w:t>
      </w:r>
      <w:proofErr w:type="spellEnd"/>
      <w:r w:rsidR="00CB5CB8" w:rsidRPr="00CB5CB8">
        <w:rPr>
          <w:bCs/>
          <w:szCs w:val="32"/>
        </w:rPr>
        <w:t xml:space="preserve"> </w:t>
      </w:r>
      <w:proofErr w:type="gramStart"/>
      <w:r w:rsidR="00CB5CB8" w:rsidRPr="00CB5CB8">
        <w:rPr>
          <w:bCs/>
          <w:szCs w:val="32"/>
        </w:rPr>
        <w:t>&lt; 1</w:t>
      </w:r>
      <w:proofErr w:type="gramEnd"/>
      <w:r w:rsidR="00CB5CB8" w:rsidRPr="00CB5CB8">
        <w:rPr>
          <w:bCs/>
          <w:szCs w:val="32"/>
        </w:rPr>
        <w:t>% (рис. 1).</w:t>
      </w:r>
      <w:r>
        <w:rPr>
          <w:bCs/>
          <w:szCs w:val="32"/>
        </w:rPr>
        <w:t xml:space="preserve"> </w:t>
      </w:r>
    </w:p>
    <w:p w14:paraId="73479897" w14:textId="6750E00E" w:rsidR="007A6993" w:rsidRPr="003C5CDD" w:rsidRDefault="007A6993" w:rsidP="007A69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="00A947EA">
        <w:rPr>
          <w:bCs/>
          <w:color w:val="000000"/>
        </w:rPr>
        <w:t xml:space="preserve">Микрочастицы на основе </w:t>
      </w:r>
      <w:r w:rsidR="00A947EA">
        <w:rPr>
          <w:color w:val="000000"/>
        </w:rPr>
        <w:t>п</w:t>
      </w:r>
      <w:r>
        <w:rPr>
          <w:color w:val="000000"/>
        </w:rPr>
        <w:t>оли-</w:t>
      </w:r>
      <w:r>
        <w:rPr>
          <w:color w:val="000000"/>
          <w:lang w:val="en-US"/>
        </w:rPr>
        <w:t>DL</w:t>
      </w:r>
      <w:r w:rsidRPr="007A6993">
        <w:rPr>
          <w:color w:val="000000"/>
        </w:rPr>
        <w:t>-</w:t>
      </w:r>
      <w:proofErr w:type="spellStart"/>
      <w:r>
        <w:rPr>
          <w:color w:val="000000"/>
        </w:rPr>
        <w:t>лактид</w:t>
      </w:r>
      <w:r w:rsidR="00A947EA">
        <w:rPr>
          <w:color w:val="000000"/>
        </w:rPr>
        <w:t>а</w:t>
      </w:r>
      <w:proofErr w:type="spellEnd"/>
      <w:r w:rsidR="00A947EA">
        <w:rPr>
          <w:color w:val="000000"/>
        </w:rPr>
        <w:t xml:space="preserve"> (</w:t>
      </w:r>
      <w:r w:rsidR="00A947EA" w:rsidRPr="00A947EA">
        <w:rPr>
          <w:b/>
          <w:bCs/>
          <w:color w:val="000000"/>
        </w:rPr>
        <w:t>А</w:t>
      </w:r>
      <w:r w:rsidR="00A947EA">
        <w:rPr>
          <w:color w:val="000000"/>
        </w:rPr>
        <w:t>)</w:t>
      </w:r>
      <w:r w:rsidR="003C5CDD">
        <w:rPr>
          <w:color w:val="000000"/>
        </w:rPr>
        <w:t>,</w:t>
      </w:r>
      <w:r w:rsidR="00A947EA">
        <w:rPr>
          <w:color w:val="000000"/>
        </w:rPr>
        <w:t xml:space="preserve"> п</w:t>
      </w:r>
      <w:r>
        <w:rPr>
          <w:color w:val="000000"/>
        </w:rPr>
        <w:t>оли(ε-</w:t>
      </w:r>
      <w:proofErr w:type="spellStart"/>
      <w:r>
        <w:rPr>
          <w:color w:val="000000"/>
        </w:rPr>
        <w:t>капролактон</w:t>
      </w:r>
      <w:r w:rsidR="00A947EA">
        <w:rPr>
          <w:color w:val="000000"/>
        </w:rPr>
        <w:t>а</w:t>
      </w:r>
      <w:proofErr w:type="spellEnd"/>
      <w:r w:rsidR="00A947EA">
        <w:rPr>
          <w:color w:val="000000"/>
        </w:rPr>
        <w:t xml:space="preserve">) </w:t>
      </w:r>
      <w:r w:rsidR="00A947EA" w:rsidRPr="00A947EA">
        <w:rPr>
          <w:color w:val="000000"/>
        </w:rPr>
        <w:t>(</w:t>
      </w:r>
      <w:r w:rsidR="00A947EA" w:rsidRPr="00A947EA">
        <w:rPr>
          <w:b/>
          <w:bCs/>
          <w:color w:val="000000"/>
        </w:rPr>
        <w:t>Б</w:t>
      </w:r>
      <w:r w:rsidR="00A947EA">
        <w:rPr>
          <w:color w:val="000000"/>
        </w:rPr>
        <w:t>)</w:t>
      </w:r>
      <w:r w:rsidR="003C5CDD">
        <w:rPr>
          <w:color w:val="000000"/>
        </w:rPr>
        <w:t xml:space="preserve"> и Янус-частицы </w:t>
      </w:r>
      <w:r w:rsidR="003C5CDD">
        <w:rPr>
          <w:color w:val="000000"/>
          <w:lang w:val="en-US"/>
        </w:rPr>
        <w:t>PCL</w:t>
      </w:r>
      <w:r w:rsidR="003C5CDD" w:rsidRPr="003C5CDD">
        <w:rPr>
          <w:color w:val="000000"/>
        </w:rPr>
        <w:t>/</w:t>
      </w:r>
      <w:r w:rsidR="003C5CDD">
        <w:rPr>
          <w:color w:val="000000"/>
          <w:lang w:val="en-US"/>
        </w:rPr>
        <w:t>PLA</w:t>
      </w:r>
      <w:r w:rsidR="003C5CDD" w:rsidRPr="003C5CDD">
        <w:rPr>
          <w:color w:val="000000"/>
        </w:rPr>
        <w:t xml:space="preserve"> (</w:t>
      </w:r>
      <w:r w:rsidR="003C5CDD" w:rsidRPr="003C5CDD">
        <w:rPr>
          <w:b/>
          <w:color w:val="000000"/>
        </w:rPr>
        <w:t>В</w:t>
      </w:r>
      <w:r w:rsidR="003C5CDD">
        <w:rPr>
          <w:color w:val="000000"/>
        </w:rPr>
        <w:t>)</w:t>
      </w:r>
    </w:p>
    <w:p w14:paraId="105677EC" w14:textId="393C62CA" w:rsidR="00CB5CB8" w:rsidRPr="00CB5CB8" w:rsidRDefault="00CB5CB8" w:rsidP="00CB5CB8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bCs/>
          <w:szCs w:val="32"/>
        </w:rPr>
      </w:pPr>
      <w:r w:rsidRPr="00CB5CB8">
        <w:rPr>
          <w:bCs/>
          <w:szCs w:val="32"/>
        </w:rPr>
        <w:t xml:space="preserve">Таким образом, </w:t>
      </w:r>
      <w:proofErr w:type="spellStart"/>
      <w:r w:rsidRPr="00CB5CB8">
        <w:rPr>
          <w:bCs/>
          <w:szCs w:val="32"/>
        </w:rPr>
        <w:t>микрофлюидная</w:t>
      </w:r>
      <w:proofErr w:type="spellEnd"/>
      <w:r w:rsidRPr="00CB5CB8">
        <w:rPr>
          <w:bCs/>
          <w:szCs w:val="32"/>
        </w:rPr>
        <w:t xml:space="preserve"> технология позволяет получать </w:t>
      </w:r>
      <w:proofErr w:type="spellStart"/>
      <w:r w:rsidRPr="00CB5CB8">
        <w:rPr>
          <w:bCs/>
          <w:szCs w:val="32"/>
        </w:rPr>
        <w:t>узкодисперсные</w:t>
      </w:r>
      <w:proofErr w:type="spellEnd"/>
      <w:r w:rsidRPr="00CB5CB8">
        <w:rPr>
          <w:bCs/>
          <w:szCs w:val="32"/>
        </w:rPr>
        <w:t xml:space="preserve"> микрочастицы: PDLLA — для быстрого высвобождения, PCL — для длительного, а частицы Януса — для двухфазной кинетики. Это основа для разработки систем доставки с контролируемым высвобождением.</w:t>
      </w:r>
    </w:p>
    <w:p w14:paraId="022FC08C" w14:textId="777915EF" w:rsidR="00A02163" w:rsidRPr="00E9591A" w:rsidRDefault="00A947EA" w:rsidP="00A947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E9591A">
        <w:rPr>
          <w:i/>
          <w:color w:val="000000"/>
        </w:rPr>
        <w:t>Работа выполнена при поддержке Министерства высшего образования и науки РФ (</w:t>
      </w:r>
      <w:proofErr w:type="spellStart"/>
      <w:r w:rsidRPr="00E9591A">
        <w:rPr>
          <w:i/>
          <w:color w:val="000000"/>
        </w:rPr>
        <w:t>госзадание</w:t>
      </w:r>
      <w:proofErr w:type="spellEnd"/>
      <w:r w:rsidRPr="00E9591A">
        <w:rPr>
          <w:i/>
          <w:color w:val="000000"/>
        </w:rPr>
        <w:t xml:space="preserve"> </w:t>
      </w:r>
      <w:r w:rsidRPr="00E9591A">
        <w:rPr>
          <w:i/>
          <w:color w:val="000000"/>
          <w:lang w:val="en-US"/>
        </w:rPr>
        <w:t>FFSM</w:t>
      </w:r>
      <w:r w:rsidRPr="00E9591A">
        <w:rPr>
          <w:i/>
          <w:color w:val="000000"/>
        </w:rPr>
        <w:t>-2025-0003).</w:t>
      </w:r>
      <w:r w:rsidR="002F7684" w:rsidRPr="00E9591A">
        <w:rPr>
          <w:i/>
          <w:color w:val="000000"/>
        </w:rPr>
        <w:t xml:space="preserve">  </w:t>
      </w:r>
    </w:p>
    <w:sectPr w:rsidR="00A02163" w:rsidRPr="00E9591A" w:rsidSect="00134FA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C1A47"/>
    <w:multiLevelType w:val="multilevel"/>
    <w:tmpl w:val="75BC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mailMerge>
    <w:mainDocumentType w:val="catalog"/>
    <w:dataType w:val="textFile"/>
    <w:activeRecord w:val="-1"/>
  </w:mailMerge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469C"/>
    <w:rsid w:val="00130241"/>
    <w:rsid w:val="00134FA7"/>
    <w:rsid w:val="001D3ACA"/>
    <w:rsid w:val="001E4166"/>
    <w:rsid w:val="001E61C2"/>
    <w:rsid w:val="001F0493"/>
    <w:rsid w:val="0022260A"/>
    <w:rsid w:val="002264EE"/>
    <w:rsid w:val="0023307C"/>
    <w:rsid w:val="00283517"/>
    <w:rsid w:val="002E2EFA"/>
    <w:rsid w:val="002F21CB"/>
    <w:rsid w:val="002F7684"/>
    <w:rsid w:val="0031361E"/>
    <w:rsid w:val="00391C38"/>
    <w:rsid w:val="003B76D6"/>
    <w:rsid w:val="003C4E2D"/>
    <w:rsid w:val="003C5CDD"/>
    <w:rsid w:val="003E2601"/>
    <w:rsid w:val="003F4E6B"/>
    <w:rsid w:val="004663B3"/>
    <w:rsid w:val="004A26A3"/>
    <w:rsid w:val="004F0EDF"/>
    <w:rsid w:val="004F4D6C"/>
    <w:rsid w:val="00522BF1"/>
    <w:rsid w:val="00590166"/>
    <w:rsid w:val="005D022B"/>
    <w:rsid w:val="005E5BE9"/>
    <w:rsid w:val="00613545"/>
    <w:rsid w:val="00617774"/>
    <w:rsid w:val="0069427D"/>
    <w:rsid w:val="006A13F8"/>
    <w:rsid w:val="006C45F9"/>
    <w:rsid w:val="006F7A19"/>
    <w:rsid w:val="00716F1D"/>
    <w:rsid w:val="007213E1"/>
    <w:rsid w:val="0073190E"/>
    <w:rsid w:val="00775389"/>
    <w:rsid w:val="00797838"/>
    <w:rsid w:val="007A6993"/>
    <w:rsid w:val="007C36D8"/>
    <w:rsid w:val="007C7268"/>
    <w:rsid w:val="007E5C06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947EA"/>
    <w:rsid w:val="00AD0FA3"/>
    <w:rsid w:val="00AD7380"/>
    <w:rsid w:val="00B1394E"/>
    <w:rsid w:val="00BF2304"/>
    <w:rsid w:val="00BF36F8"/>
    <w:rsid w:val="00BF4622"/>
    <w:rsid w:val="00C312B8"/>
    <w:rsid w:val="00C60E8E"/>
    <w:rsid w:val="00C7384B"/>
    <w:rsid w:val="00C76A8F"/>
    <w:rsid w:val="00C844E2"/>
    <w:rsid w:val="00CB5CB8"/>
    <w:rsid w:val="00CD00B1"/>
    <w:rsid w:val="00D22306"/>
    <w:rsid w:val="00D42542"/>
    <w:rsid w:val="00D8121C"/>
    <w:rsid w:val="00DF4B97"/>
    <w:rsid w:val="00E22189"/>
    <w:rsid w:val="00E74069"/>
    <w:rsid w:val="00E80284"/>
    <w:rsid w:val="00E81D35"/>
    <w:rsid w:val="00E9591A"/>
    <w:rsid w:val="00E9602B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73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22B43B-D6CB-41B1-BE40-D91C4DEB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Корлякова</dc:creator>
  <cp:lastModifiedBy>Полина Корлякова</cp:lastModifiedBy>
  <cp:revision>7</cp:revision>
  <dcterms:created xsi:type="dcterms:W3CDTF">2026-02-19T10:55:00Z</dcterms:created>
  <dcterms:modified xsi:type="dcterms:W3CDTF">2026-03-13T19:43:00Z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