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9E777" w14:textId="77777777" w:rsidR="007878AF" w:rsidRDefault="007878AF" w:rsidP="007878AF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Определение малых количеств аскорбиновой кислоты спектрофотометрическим методом с использованием солей железа</w:t>
      </w:r>
    </w:p>
    <w:p w14:paraId="2CF18B63" w14:textId="77777777" w:rsidR="007878AF" w:rsidRDefault="007878AF" w:rsidP="007878AF">
      <w:pPr>
        <w:jc w:val="center"/>
        <w:rPr>
          <w:b/>
          <w:bCs/>
          <w:i/>
          <w:iCs/>
          <w:color w:val="000000"/>
          <w:vertAlign w:val="superscript"/>
        </w:rPr>
      </w:pPr>
      <w:proofErr w:type="spellStart"/>
      <w:r>
        <w:rPr>
          <w:b/>
          <w:bCs/>
          <w:i/>
          <w:iCs/>
          <w:color w:val="000000"/>
        </w:rPr>
        <w:t>Нехведович</w:t>
      </w:r>
      <w:proofErr w:type="spellEnd"/>
      <w:r>
        <w:rPr>
          <w:b/>
          <w:bCs/>
          <w:i/>
          <w:iCs/>
          <w:color w:val="000000"/>
        </w:rPr>
        <w:t xml:space="preserve"> А.А.</w:t>
      </w:r>
      <w:r>
        <w:rPr>
          <w:b/>
          <w:bCs/>
          <w:i/>
          <w:iCs/>
          <w:color w:val="000000"/>
          <w:vertAlign w:val="superscript"/>
        </w:rPr>
        <w:t>1</w:t>
      </w:r>
      <w:r>
        <w:rPr>
          <w:b/>
          <w:bCs/>
          <w:i/>
          <w:iCs/>
          <w:color w:val="000000"/>
        </w:rPr>
        <w:t xml:space="preserve">, </w:t>
      </w:r>
      <w:proofErr w:type="spellStart"/>
      <w:r>
        <w:rPr>
          <w:b/>
          <w:bCs/>
          <w:i/>
          <w:iCs/>
          <w:color w:val="000000"/>
        </w:rPr>
        <w:t>Гораева</w:t>
      </w:r>
      <w:proofErr w:type="spellEnd"/>
      <w:r>
        <w:rPr>
          <w:b/>
          <w:bCs/>
          <w:i/>
          <w:iCs/>
          <w:color w:val="000000"/>
        </w:rPr>
        <w:t xml:space="preserve"> А.С.</w:t>
      </w:r>
      <w:r>
        <w:rPr>
          <w:b/>
          <w:bCs/>
          <w:i/>
          <w:iCs/>
          <w:color w:val="000000"/>
          <w:vertAlign w:val="superscript"/>
        </w:rPr>
        <w:t>2</w:t>
      </w:r>
    </w:p>
    <w:p w14:paraId="497D0F8F" w14:textId="77777777" w:rsidR="007878AF" w:rsidRDefault="007878AF" w:rsidP="007878AF">
      <w:pPr>
        <w:jc w:val="center"/>
        <w:rPr>
          <w:i/>
          <w:iCs/>
          <w:color w:val="000000"/>
        </w:rPr>
      </w:pPr>
      <w:r>
        <w:rPr>
          <w:i/>
          <w:iCs/>
          <w:color w:val="000000"/>
        </w:rPr>
        <w:t>Студент, 1 курс</w:t>
      </w:r>
    </w:p>
    <w:p w14:paraId="5DCABC6F" w14:textId="77777777" w:rsidR="007878AF" w:rsidRDefault="007878AF" w:rsidP="007878AF">
      <w:pPr>
        <w:jc w:val="center"/>
        <w:rPr>
          <w:i/>
          <w:iCs/>
          <w:color w:val="000000"/>
        </w:rPr>
      </w:pPr>
      <w:r w:rsidRPr="004E4F59">
        <w:rPr>
          <w:i/>
          <w:iCs/>
          <w:color w:val="000000"/>
          <w:vertAlign w:val="superscript"/>
        </w:rPr>
        <w:t>1</w:t>
      </w:r>
      <w:r>
        <w:rPr>
          <w:i/>
          <w:iCs/>
          <w:color w:val="000000"/>
        </w:rPr>
        <w:t>НИУ ВШЭ, факультет биологии и биотехнологии, Москва, Россия</w:t>
      </w:r>
    </w:p>
    <w:p w14:paraId="45ABE636" w14:textId="77777777" w:rsidR="007878AF" w:rsidRPr="004E4F59" w:rsidRDefault="007878AF" w:rsidP="007878AF">
      <w:pPr>
        <w:jc w:val="center"/>
        <w:rPr>
          <w:rStyle w:val="a5"/>
          <w:i/>
          <w:iCs/>
          <w:color w:val="000000" w:themeColor="text1"/>
          <w:u w:val="none"/>
        </w:rPr>
      </w:pPr>
      <w:r w:rsidRPr="004E4F59">
        <w:rPr>
          <w:rStyle w:val="a5"/>
          <w:i/>
          <w:iCs/>
          <w:color w:val="000000" w:themeColor="text1"/>
          <w:u w:val="none"/>
          <w:vertAlign w:val="superscript"/>
        </w:rPr>
        <w:t>2</w:t>
      </w:r>
      <w:r w:rsidRPr="004E4F59">
        <w:rPr>
          <w:rStyle w:val="a5"/>
          <w:i/>
          <w:iCs/>
          <w:color w:val="000000" w:themeColor="text1"/>
          <w:u w:val="none"/>
        </w:rPr>
        <w:t>ГрГМУ, педиатрический факультет, Гродно, Республика Беларусь</w:t>
      </w:r>
    </w:p>
    <w:p w14:paraId="6EAB7111" w14:textId="77777777" w:rsidR="007878AF" w:rsidRPr="004E4F59" w:rsidRDefault="007878AF" w:rsidP="007878AF">
      <w:pPr>
        <w:jc w:val="center"/>
        <w:rPr>
          <w:rStyle w:val="a5"/>
          <w:color w:val="auto"/>
        </w:rPr>
      </w:pPr>
      <w:bookmarkStart w:id="0" w:name="_Hlk225365362"/>
      <w:r>
        <w:rPr>
          <w:i/>
          <w:iCs/>
          <w:color w:val="000000"/>
          <w:lang w:val="en-US"/>
        </w:rPr>
        <w:t>E</w:t>
      </w:r>
      <w:r>
        <w:rPr>
          <w:i/>
          <w:iCs/>
          <w:color w:val="000000"/>
        </w:rPr>
        <w:t>-</w:t>
      </w:r>
      <w:r>
        <w:rPr>
          <w:i/>
          <w:iCs/>
          <w:color w:val="000000"/>
          <w:lang w:val="en-US"/>
        </w:rPr>
        <w:t>mail</w:t>
      </w:r>
      <w:r>
        <w:rPr>
          <w:i/>
          <w:iCs/>
          <w:color w:val="000000"/>
        </w:rPr>
        <w:t>:</w:t>
      </w:r>
      <w:bookmarkEnd w:id="0"/>
      <w:r>
        <w:rPr>
          <w:i/>
          <w:iCs/>
          <w:color w:val="000000"/>
        </w:rPr>
        <w:t xml:space="preserve"> </w:t>
      </w:r>
      <w:proofErr w:type="spellStart"/>
      <w:r w:rsidRPr="004E4F59">
        <w:rPr>
          <w:i/>
          <w:iCs/>
          <w:u w:val="single"/>
          <w:lang w:val="en-US"/>
        </w:rPr>
        <w:t>jtoto</w:t>
      </w:r>
      <w:proofErr w:type="spellEnd"/>
      <w:r w:rsidRPr="004E4F59">
        <w:rPr>
          <w:i/>
          <w:iCs/>
          <w:u w:val="single"/>
        </w:rPr>
        <w:t>0207@</w:t>
      </w:r>
      <w:proofErr w:type="spellStart"/>
      <w:r w:rsidRPr="004E4F59">
        <w:rPr>
          <w:i/>
          <w:iCs/>
          <w:u w:val="single"/>
          <w:lang w:val="en-US"/>
        </w:rPr>
        <w:t>gmail</w:t>
      </w:r>
      <w:proofErr w:type="spellEnd"/>
      <w:r w:rsidRPr="004E4F59">
        <w:rPr>
          <w:i/>
          <w:iCs/>
          <w:u w:val="single"/>
        </w:rPr>
        <w:t>.</w:t>
      </w:r>
      <w:r w:rsidRPr="004E4F59">
        <w:rPr>
          <w:i/>
          <w:iCs/>
          <w:u w:val="single"/>
          <w:lang w:val="en-US"/>
        </w:rPr>
        <w:t>com</w:t>
      </w:r>
    </w:p>
    <w:p w14:paraId="421D9602" w14:textId="77777777" w:rsidR="007878AF" w:rsidRDefault="007878AF" w:rsidP="007878AF">
      <w:pPr>
        <w:ind w:firstLine="397"/>
        <w:jc w:val="both"/>
        <w:rPr>
          <w:rFonts w:eastAsiaTheme="minorEastAsia"/>
          <w:color w:val="000000"/>
        </w:rPr>
      </w:pPr>
      <w:r>
        <w:rPr>
          <w:color w:val="000000"/>
        </w:rPr>
        <w:t>В представленной работе предложена и апробирована модернизированная методика определения малых количеств аскорбиновой кислоты в напитках и лекарственных препаратах на основе применения спектрофотометрического метода с использованием солей железа. </w:t>
      </w:r>
    </w:p>
    <w:p w14:paraId="041095E2" w14:textId="77777777" w:rsidR="007878AF" w:rsidRDefault="007878AF" w:rsidP="007878AF">
      <w:pPr>
        <w:ind w:firstLine="397"/>
        <w:jc w:val="both"/>
        <w:rPr>
          <w:color w:val="000000"/>
        </w:rPr>
      </w:pPr>
      <w:r>
        <w:rPr>
          <w:color w:val="000000"/>
        </w:rPr>
        <w:t>Новизна и значимость работы заключается в том, что применяемая для исследования методика не описана в классических руководствах по анализу аскорбиновой кислоты. Идейной основой проекта послужил патент Российской Федерации 2013 года [1], который, содержит лишь некоторые фрагментарные сведения об используемом методе. Следует отметить, что ранее представленный метод не использовался для определения   аскорбиновой кислоты в соках, напитках и лекарственных препаратах и предложен для практического применения впервые.</w:t>
      </w:r>
    </w:p>
    <w:p w14:paraId="0B52B9B3" w14:textId="77777777" w:rsidR="007878AF" w:rsidRDefault="007878AF" w:rsidP="007878AF">
      <w:pPr>
        <w:ind w:firstLine="397"/>
        <w:jc w:val="both"/>
        <w:rPr>
          <w:color w:val="000000"/>
        </w:rPr>
      </w:pPr>
      <w:r>
        <w:rPr>
          <w:color w:val="000000"/>
        </w:rPr>
        <w:t>В результате проведенных исследований автором:</w:t>
      </w:r>
    </w:p>
    <w:p w14:paraId="7FAABD26" w14:textId="77777777" w:rsidR="007878AF" w:rsidRDefault="007878AF" w:rsidP="007878AF">
      <w:pPr>
        <w:ind w:firstLine="397"/>
        <w:jc w:val="both"/>
        <w:rPr>
          <w:color w:val="000000"/>
        </w:rPr>
      </w:pPr>
      <w:r>
        <w:rPr>
          <w:color w:val="000000"/>
        </w:rPr>
        <w:t>- доказана возможность и целесообразность применения фотометрического определения аскорбиновой кислоты с использованием солей Fe</w:t>
      </w:r>
      <w:r w:rsidRPr="008238C9">
        <w:rPr>
          <w:color w:val="000000"/>
          <w:vertAlign w:val="superscript"/>
        </w:rPr>
        <w:t>3+</w:t>
      </w:r>
      <w:r>
        <w:rPr>
          <w:color w:val="000000"/>
        </w:rPr>
        <w:t xml:space="preserve"> и К</w:t>
      </w:r>
      <w:r w:rsidRPr="008238C9">
        <w:rPr>
          <w:color w:val="000000"/>
          <w:vertAlign w:val="subscript"/>
        </w:rPr>
        <w:t>3</w:t>
      </w:r>
      <w:r>
        <w:rPr>
          <w:color w:val="000000"/>
        </w:rPr>
        <w:t>[</w:t>
      </w:r>
      <w:proofErr w:type="gramStart"/>
      <w:r>
        <w:rPr>
          <w:color w:val="000000"/>
        </w:rPr>
        <w:t>Fe(</w:t>
      </w:r>
      <w:proofErr w:type="gramEnd"/>
      <w:r>
        <w:rPr>
          <w:color w:val="000000"/>
        </w:rPr>
        <w:t>CN)</w:t>
      </w:r>
      <w:r w:rsidRPr="008238C9">
        <w:rPr>
          <w:color w:val="000000"/>
          <w:vertAlign w:val="subscript"/>
        </w:rPr>
        <w:t>6</w:t>
      </w:r>
      <w:r>
        <w:rPr>
          <w:color w:val="000000"/>
        </w:rPr>
        <w:t>] на основании получения релевантных результатов проведенных экспериментов;</w:t>
      </w:r>
    </w:p>
    <w:p w14:paraId="542752B0" w14:textId="77777777" w:rsidR="007878AF" w:rsidRDefault="007878AF" w:rsidP="007878AF">
      <w:pPr>
        <w:ind w:firstLine="397"/>
        <w:jc w:val="both"/>
        <w:rPr>
          <w:color w:val="000000"/>
        </w:rPr>
      </w:pPr>
      <w:r>
        <w:rPr>
          <w:color w:val="000000"/>
        </w:rPr>
        <w:t>- предложена методика количественного определения аскорбиновой кислоты в различных объектах, на основании измерения оптической плотности раствора берлинской лазури, что позволяет выявлять даже ее незначительные значения;</w:t>
      </w:r>
    </w:p>
    <w:p w14:paraId="039C1BC2" w14:textId="77777777" w:rsidR="007878AF" w:rsidRDefault="007878AF" w:rsidP="007878AF">
      <w:pPr>
        <w:ind w:firstLine="397"/>
        <w:jc w:val="both"/>
        <w:rPr>
          <w:color w:val="000000"/>
        </w:rPr>
      </w:pPr>
      <w:r>
        <w:rPr>
          <w:color w:val="000000"/>
        </w:rPr>
        <w:t>- на основании использования предложенной методики проведен ряд экспериментов оценки содержания аскорбиновой кислоты в различных объектах, доказывающих целесообразность и возможность ее использования.</w:t>
      </w:r>
    </w:p>
    <w:p w14:paraId="16E19195" w14:textId="77777777" w:rsidR="007878AF" w:rsidRDefault="007878AF" w:rsidP="007878AF">
      <w:pPr>
        <w:ind w:firstLine="397"/>
        <w:jc w:val="both"/>
        <w:rPr>
          <w:color w:val="000000"/>
        </w:rPr>
      </w:pPr>
      <w:r>
        <w:rPr>
          <w:color w:val="000000"/>
        </w:rPr>
        <w:t>Результаты исследований позволили рекомендовать к использованию модернизированную методику для определения малых содержаний аскорбиновой кислоты в исследуемых объектах («Аскорбиновая кислота» белорусского производителя «EKZON», яблочные соки различных марок и производителей, напиток безалкогольный газированный обогащенный «Фанта с Витамином С», драже «Аскорбиновая кислота» производителя «</w:t>
      </w:r>
      <w:proofErr w:type="spellStart"/>
      <w:r>
        <w:rPr>
          <w:color w:val="000000"/>
        </w:rPr>
        <w:t>Алтайвитамины</w:t>
      </w:r>
      <w:proofErr w:type="spellEnd"/>
      <w:r>
        <w:rPr>
          <w:color w:val="000000"/>
        </w:rPr>
        <w:t>»).</w:t>
      </w:r>
    </w:p>
    <w:p w14:paraId="669ACC21" w14:textId="77777777" w:rsidR="007878AF" w:rsidRDefault="007878AF" w:rsidP="007878AF">
      <w:pPr>
        <w:ind w:firstLine="397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 xml:space="preserve">Особая благодарность за научное руководство доценту кафедру аналитической химии химического факультета Белорусского государственного университета, кандидату химических наук </w:t>
      </w:r>
      <w:proofErr w:type="spellStart"/>
      <w:r>
        <w:rPr>
          <w:i/>
          <w:iCs/>
          <w:color w:val="000000"/>
        </w:rPr>
        <w:t>Подтеробу</w:t>
      </w:r>
      <w:proofErr w:type="spellEnd"/>
      <w:r>
        <w:rPr>
          <w:i/>
          <w:iCs/>
          <w:color w:val="000000"/>
        </w:rPr>
        <w:t xml:space="preserve"> Александру Павловичу.</w:t>
      </w:r>
    </w:p>
    <w:p w14:paraId="5B96075F" w14:textId="77777777" w:rsidR="007878AF" w:rsidRDefault="007878AF" w:rsidP="007878AF">
      <w:pPr>
        <w:jc w:val="center"/>
        <w:rPr>
          <w:b/>
          <w:bCs/>
        </w:rPr>
      </w:pPr>
      <w:r>
        <w:rPr>
          <w:b/>
          <w:bCs/>
        </w:rPr>
        <w:t>Литература</w:t>
      </w:r>
    </w:p>
    <w:p w14:paraId="25A5AB3E" w14:textId="77777777" w:rsidR="007878AF" w:rsidRDefault="007878AF" w:rsidP="007878AF">
      <w:pPr>
        <w:pStyle w:val="a3"/>
        <w:numPr>
          <w:ilvl w:val="0"/>
          <w:numId w:val="1"/>
        </w:numPr>
        <w:ind w:left="0" w:firstLine="0"/>
        <w:jc w:val="both"/>
        <w:rPr>
          <w:color w:val="000000"/>
          <w:kern w:val="2"/>
          <w14:ligatures w14:val="standardContextual"/>
        </w:rPr>
      </w:pPr>
      <w:r>
        <w:rPr>
          <w:color w:val="000000"/>
        </w:rPr>
        <w:t xml:space="preserve">Пат. RU 2490628 C2. Способ определения содержания аскорбиновой кислоты / Бородин Е.А., Рощина Е.А., </w:t>
      </w:r>
      <w:proofErr w:type="spellStart"/>
      <w:r>
        <w:rPr>
          <w:color w:val="000000"/>
        </w:rPr>
        <w:t>Штарберг</w:t>
      </w:r>
      <w:proofErr w:type="spellEnd"/>
      <w:r>
        <w:rPr>
          <w:color w:val="000000"/>
        </w:rPr>
        <w:t xml:space="preserve"> М.А., </w:t>
      </w:r>
      <w:proofErr w:type="spellStart"/>
      <w:r>
        <w:rPr>
          <w:color w:val="000000"/>
        </w:rPr>
        <w:t>Курнарев</w:t>
      </w:r>
      <w:proofErr w:type="spellEnd"/>
      <w:r>
        <w:rPr>
          <w:color w:val="000000"/>
        </w:rPr>
        <w:t xml:space="preserve"> В.А. – 2011144137/15 </w:t>
      </w:r>
      <w:proofErr w:type="spellStart"/>
      <w:r>
        <w:rPr>
          <w:color w:val="000000"/>
        </w:rPr>
        <w:t>Заявл</w:t>
      </w:r>
      <w:proofErr w:type="spellEnd"/>
      <w:r>
        <w:rPr>
          <w:color w:val="000000"/>
        </w:rPr>
        <w:t xml:space="preserve">. 31.10.2011. </w:t>
      </w:r>
      <w:proofErr w:type="spellStart"/>
      <w:r>
        <w:rPr>
          <w:color w:val="000000"/>
        </w:rPr>
        <w:t>Опубл</w:t>
      </w:r>
      <w:proofErr w:type="spellEnd"/>
      <w:r>
        <w:rPr>
          <w:color w:val="000000"/>
        </w:rPr>
        <w:t>. 20.08.2013// Федеральная служба по интеллектуальной собственности.</w:t>
      </w:r>
    </w:p>
    <w:p w14:paraId="2A38CFFE" w14:textId="77777777" w:rsidR="00593EE1" w:rsidRDefault="00593EE1"/>
    <w:sectPr w:rsidR="00593E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C2486E"/>
    <w:multiLevelType w:val="hybridMultilevel"/>
    <w:tmpl w:val="8B84A7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8AF"/>
    <w:rsid w:val="00593EE1"/>
    <w:rsid w:val="007878AF"/>
    <w:rsid w:val="00871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21CE9"/>
  <w15:chartTrackingRefBased/>
  <w15:docId w15:val="{A52EF7E2-AF00-4902-9B20-F9E2D4A3E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78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878AF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locked/>
    <w:rsid w:val="007878A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qFormat/>
    <w:rsid w:val="007878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2234</Characters>
  <Application>Microsoft Office Word</Application>
  <DocSecurity>0</DocSecurity>
  <Lines>18</Lines>
  <Paragraphs>5</Paragraphs>
  <ScaleCrop>false</ScaleCrop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Komkova</dc:creator>
  <cp:keywords/>
  <dc:description/>
  <cp:lastModifiedBy>Maria Komkova</cp:lastModifiedBy>
  <cp:revision>1</cp:revision>
  <dcterms:created xsi:type="dcterms:W3CDTF">2026-05-02T07:23:00Z</dcterms:created>
  <dcterms:modified xsi:type="dcterms:W3CDTF">2026-05-02T07:23:00Z</dcterms:modified>
</cp:coreProperties>
</file>