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F8F3F" w14:textId="77777777" w:rsidR="00C41686" w:rsidRDefault="00CD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Оценка качественного состава газоплазменного облака при лазерной абляции теплозащитной обшивки космических аппаратов</w:t>
      </w:r>
    </w:p>
    <w:p w14:paraId="18F72E5E" w14:textId="77777777" w:rsidR="00C41686" w:rsidRDefault="00CD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Панина А.А.</w:t>
      </w:r>
      <w:r w:rsidR="00B27AF2">
        <w:rPr>
          <w:rFonts w:ascii="Times New Roman" w:hAnsi="Times New Roman"/>
          <w:b/>
          <w:bCs/>
          <w:i/>
          <w:iCs/>
          <w:sz w:val="24"/>
          <w:szCs w:val="24"/>
        </w:rPr>
        <w:t>, Бегларян Б.Г.</w:t>
      </w:r>
    </w:p>
    <w:p w14:paraId="5DBA94C1" w14:textId="77777777" w:rsidR="00C41686" w:rsidRDefault="00CD06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Студентка, 2 курс специалитета</w:t>
      </w:r>
    </w:p>
    <w:p w14:paraId="59E98A53" w14:textId="77777777" w:rsidR="00C41686" w:rsidRDefault="00CD06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Москва, Россия </w:t>
      </w:r>
    </w:p>
    <w:p w14:paraId="6F6C86AA" w14:textId="77777777" w:rsidR="00C41686" w:rsidRDefault="00CD06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antpani</w:t>
      </w:r>
      <w:r w:rsidRPr="009C738C">
        <w:rPr>
          <w:rFonts w:ascii="Times New Roman" w:hAnsi="Times New Roman"/>
          <w:i/>
          <w:iCs/>
          <w:sz w:val="24"/>
          <w:szCs w:val="24"/>
        </w:rPr>
        <w:t>@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9C738C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ru</w:t>
      </w:r>
    </w:p>
    <w:p w14:paraId="317712E8" w14:textId="77777777" w:rsidR="00C41686" w:rsidRDefault="00CD06C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значимых проблем при создании ракет, космических кораблей и спускаемых аппаратов является защита их конструкции от </w:t>
      </w:r>
      <w:r w:rsidR="00025E7B">
        <w:rPr>
          <w:rFonts w:ascii="Times New Roman" w:hAnsi="Times New Roman"/>
          <w:sz w:val="24"/>
          <w:szCs w:val="24"/>
        </w:rPr>
        <w:t>разрушения</w:t>
      </w:r>
      <w:r>
        <w:rPr>
          <w:rFonts w:ascii="Times New Roman" w:hAnsi="Times New Roman"/>
          <w:sz w:val="24"/>
          <w:szCs w:val="24"/>
        </w:rPr>
        <w:t xml:space="preserve"> при вхождении в атмосферу. </w:t>
      </w:r>
      <w:r w:rsidR="00025E7B">
        <w:rPr>
          <w:rFonts w:ascii="Times New Roman" w:hAnsi="Times New Roman"/>
          <w:sz w:val="24"/>
          <w:szCs w:val="24"/>
        </w:rPr>
        <w:t xml:space="preserve">Для расчета состава и толщины </w:t>
      </w:r>
      <w:r>
        <w:rPr>
          <w:rFonts w:ascii="Times New Roman" w:hAnsi="Times New Roman"/>
          <w:sz w:val="24"/>
          <w:szCs w:val="24"/>
        </w:rPr>
        <w:t>теплозащитной обшивки космических аппаратов</w:t>
      </w:r>
      <w:r w:rsidR="00025E7B" w:rsidRPr="00025E7B">
        <w:rPr>
          <w:rFonts w:ascii="Times New Roman" w:hAnsi="Times New Roman"/>
          <w:sz w:val="24"/>
          <w:szCs w:val="24"/>
        </w:rPr>
        <w:t xml:space="preserve"> </w:t>
      </w:r>
      <w:r w:rsidR="00025E7B">
        <w:rPr>
          <w:rFonts w:ascii="Times New Roman" w:hAnsi="Times New Roman"/>
          <w:sz w:val="24"/>
          <w:szCs w:val="24"/>
        </w:rPr>
        <w:t>необходимы данные о составе газоплазменного облака, образующегося при вхождении аппаратов в атмосферу</w:t>
      </w:r>
      <w:r>
        <w:rPr>
          <w:rFonts w:ascii="Times New Roman" w:hAnsi="Times New Roman"/>
          <w:sz w:val="24"/>
          <w:szCs w:val="24"/>
        </w:rPr>
        <w:t>. Лазерная плазма, обладая широким диапазоном температур (0.2–4 эВ) и электронной плотности (10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> – 10</w:t>
      </w:r>
      <w:r>
        <w:rPr>
          <w:rFonts w:ascii="Times New Roman" w:hAnsi="Times New Roman"/>
          <w:sz w:val="24"/>
          <w:szCs w:val="24"/>
          <w:vertAlign w:val="superscript"/>
        </w:rPr>
        <w:t>19</w:t>
      </w:r>
      <w:r>
        <w:rPr>
          <w:rFonts w:ascii="Times New Roman" w:hAnsi="Times New Roman"/>
          <w:sz w:val="24"/>
          <w:szCs w:val="24"/>
        </w:rPr>
        <w:t> см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>), является перспективным источником для моделирования космического излучения</w:t>
      </w:r>
      <w:r w:rsidR="00025E7B" w:rsidRPr="00025E7B">
        <w:rPr>
          <w:rFonts w:ascii="Times New Roman" w:hAnsi="Times New Roman"/>
          <w:sz w:val="24"/>
          <w:szCs w:val="24"/>
        </w:rPr>
        <w:t xml:space="preserve"> </w:t>
      </w:r>
      <w:r w:rsidR="00025E7B">
        <w:rPr>
          <w:rFonts w:ascii="Times New Roman" w:hAnsi="Times New Roman"/>
          <w:sz w:val="24"/>
          <w:szCs w:val="24"/>
        </w:rPr>
        <w:t>в условиях, соответствующих верхним слоям атмосферы</w:t>
      </w:r>
      <w:r>
        <w:rPr>
          <w:rFonts w:ascii="Times New Roman" w:hAnsi="Times New Roman"/>
          <w:sz w:val="24"/>
          <w:szCs w:val="24"/>
        </w:rPr>
        <w:t xml:space="preserve">. </w:t>
      </w:r>
      <w:r w:rsidR="00025E7B">
        <w:rPr>
          <w:rFonts w:ascii="Times New Roman" w:hAnsi="Times New Roman"/>
          <w:sz w:val="24"/>
          <w:szCs w:val="24"/>
        </w:rPr>
        <w:t xml:space="preserve">Соответственно, </w:t>
      </w:r>
      <w:r w:rsidR="00482E1B">
        <w:rPr>
          <w:rFonts w:ascii="Times New Roman" w:hAnsi="Times New Roman"/>
          <w:sz w:val="24"/>
          <w:szCs w:val="24"/>
        </w:rPr>
        <w:t xml:space="preserve">метод лазерно-искровой эмиссионной спектрометрии (ЛИЭС) позволяет по </w:t>
      </w:r>
      <w:r w:rsidR="00025E7B">
        <w:rPr>
          <w:rFonts w:ascii="Times New Roman" w:hAnsi="Times New Roman"/>
          <w:sz w:val="24"/>
          <w:szCs w:val="24"/>
        </w:rPr>
        <w:t>излучени</w:t>
      </w:r>
      <w:r w:rsidR="00482E1B">
        <w:rPr>
          <w:rFonts w:ascii="Times New Roman" w:hAnsi="Times New Roman"/>
          <w:sz w:val="24"/>
          <w:szCs w:val="24"/>
        </w:rPr>
        <w:t>ю атомов и</w:t>
      </w:r>
      <w:r w:rsidR="00025E7B">
        <w:rPr>
          <w:rFonts w:ascii="Times New Roman" w:hAnsi="Times New Roman"/>
          <w:sz w:val="24"/>
          <w:szCs w:val="24"/>
        </w:rPr>
        <w:t xml:space="preserve"> молекул обнаружить компоненты, образующиеся при деградации обшивки в различных условиях. </w:t>
      </w:r>
      <w:r w:rsidR="00482E1B">
        <w:rPr>
          <w:rFonts w:ascii="Times New Roman" w:hAnsi="Times New Roman"/>
          <w:sz w:val="24"/>
          <w:szCs w:val="24"/>
        </w:rPr>
        <w:t>К преимуществам ЛИЭС</w:t>
      </w:r>
      <w:r>
        <w:rPr>
          <w:rFonts w:ascii="Times New Roman" w:hAnsi="Times New Roman"/>
          <w:sz w:val="24"/>
          <w:szCs w:val="24"/>
        </w:rPr>
        <w:t xml:space="preserve"> </w:t>
      </w:r>
      <w:r w:rsidR="00482E1B">
        <w:rPr>
          <w:rFonts w:ascii="Times New Roman" w:hAnsi="Times New Roman"/>
          <w:sz w:val="24"/>
          <w:szCs w:val="24"/>
        </w:rPr>
        <w:t>можно отнести</w:t>
      </w:r>
      <w:r>
        <w:rPr>
          <w:rFonts w:ascii="Times New Roman" w:hAnsi="Times New Roman"/>
          <w:sz w:val="24"/>
          <w:szCs w:val="24"/>
        </w:rPr>
        <w:t xml:space="preserve"> высок</w:t>
      </w:r>
      <w:r w:rsidR="00482E1B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скорость </w:t>
      </w:r>
      <w:r w:rsidR="00482E1B">
        <w:rPr>
          <w:rFonts w:ascii="Times New Roman" w:hAnsi="Times New Roman"/>
          <w:sz w:val="24"/>
          <w:szCs w:val="24"/>
        </w:rPr>
        <w:t>определения многих элементов</w:t>
      </w:r>
      <w:r w:rsidR="00482E1B" w:rsidRPr="00482E1B">
        <w:rPr>
          <w:rFonts w:ascii="Times New Roman" w:hAnsi="Times New Roman"/>
          <w:sz w:val="24"/>
          <w:szCs w:val="24"/>
        </w:rPr>
        <w:t xml:space="preserve"> </w:t>
      </w:r>
      <w:r w:rsidR="00482E1B">
        <w:rPr>
          <w:rFonts w:ascii="Times New Roman" w:hAnsi="Times New Roman"/>
          <w:sz w:val="24"/>
          <w:szCs w:val="24"/>
        </w:rPr>
        <w:t>в различных материалах без какой-либо специальной подготовки</w:t>
      </w:r>
      <w:r>
        <w:rPr>
          <w:rFonts w:ascii="Times New Roman" w:hAnsi="Times New Roman"/>
          <w:sz w:val="24"/>
          <w:szCs w:val="24"/>
        </w:rPr>
        <w:t>, небольшой требуемый размер образца, минимальное разрушение образца</w:t>
      </w:r>
      <w:r w:rsidR="00482E1B">
        <w:rPr>
          <w:rFonts w:ascii="Times New Roman" w:hAnsi="Times New Roman"/>
          <w:sz w:val="24"/>
          <w:szCs w:val="24"/>
        </w:rPr>
        <w:t xml:space="preserve"> и низкую </w:t>
      </w:r>
      <w:r>
        <w:rPr>
          <w:rFonts w:ascii="Times New Roman" w:hAnsi="Times New Roman"/>
          <w:sz w:val="24"/>
          <w:szCs w:val="24"/>
        </w:rPr>
        <w:t>стоимость. В рамках данной работы предполагается идентификация молекул и атомов по спектрам лазерно-индуцированной плазмы, образующейся при абляции теплозащитный обшивки.</w:t>
      </w:r>
    </w:p>
    <w:p w14:paraId="401D1E88" w14:textId="3D64F562" w:rsidR="00C41686" w:rsidRDefault="00CD06C0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>В ходе работы были получены эмиссионные спектры лазерной плазмы при абляции образца теплозащитной обшивки космических аппаратов на воздухе и в атмосфере аргона при давлении 760 Торр в диапазонах длин волн 300–560 нм. Спектры были получены при различных временах задержки регистрации</w:t>
      </w:r>
      <w:r w:rsidR="00482E1B">
        <w:rPr>
          <w:rFonts w:ascii="Times New Roman" w:hAnsi="Times New Roman"/>
          <w:sz w:val="24"/>
          <w:szCs w:val="24"/>
        </w:rPr>
        <w:t xml:space="preserve"> после испаряющего импульса</w:t>
      </w:r>
      <w:r>
        <w:rPr>
          <w:rFonts w:ascii="Times New Roman" w:hAnsi="Times New Roman"/>
          <w:sz w:val="24"/>
          <w:szCs w:val="24"/>
        </w:rPr>
        <w:t xml:space="preserve">, что позволило наблюдать эволюцию плазмы. Вблизи длины волн 390 нм при абляции на воздухе наблюдается интенсивная молекулярная полоса </w:t>
      </w:r>
      <w:r>
        <w:rPr>
          <w:rFonts w:ascii="Times New Roman" w:hAnsi="Times New Roman"/>
          <w:sz w:val="24"/>
          <w:szCs w:val="24"/>
          <w:lang w:val="en-US"/>
        </w:rPr>
        <w:t>CN</w:t>
      </w:r>
      <w:r>
        <w:rPr>
          <w:rFonts w:ascii="Times New Roman" w:hAnsi="Times New Roman"/>
          <w:sz w:val="24"/>
          <w:szCs w:val="24"/>
        </w:rPr>
        <w:t xml:space="preserve">. В атмосфере аргона интенсивность сигнала </w:t>
      </w:r>
      <w:r>
        <w:rPr>
          <w:rFonts w:ascii="Times New Roman" w:hAnsi="Times New Roman"/>
          <w:sz w:val="24"/>
          <w:szCs w:val="24"/>
          <w:lang w:val="en-US"/>
        </w:rPr>
        <w:t>CN</w:t>
      </w:r>
      <w:r>
        <w:rPr>
          <w:rFonts w:ascii="Times New Roman" w:hAnsi="Times New Roman"/>
          <w:sz w:val="24"/>
          <w:szCs w:val="24"/>
        </w:rPr>
        <w:t xml:space="preserve"> заметно уменьшается. Так же помимо молекулярной полосы в данном диапазоне присутствуют эмиссионные линии атомов </w:t>
      </w:r>
      <w:r>
        <w:rPr>
          <w:rFonts w:ascii="Times New Roman" w:hAnsi="Times New Roman"/>
          <w:sz w:val="24"/>
          <w:szCs w:val="24"/>
          <w:lang w:val="en-US"/>
        </w:rPr>
        <w:t>Si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Al</w:t>
      </w:r>
      <w:r>
        <w:rPr>
          <w:rFonts w:ascii="Times New Roman" w:hAnsi="Times New Roman"/>
          <w:sz w:val="24"/>
          <w:szCs w:val="24"/>
        </w:rPr>
        <w:t xml:space="preserve"> и иона </w:t>
      </w:r>
      <w:r>
        <w:rPr>
          <w:rFonts w:ascii="Times New Roman" w:hAnsi="Times New Roman"/>
          <w:sz w:val="24"/>
          <w:szCs w:val="24"/>
          <w:lang w:val="en-US"/>
        </w:rPr>
        <w:t>Ca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. В диапазонах 515 и 561 нм наблюдается интенсивные полосы молекулы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как на воздухе, так и в атмосфере аргона. Также наблюдаются полосы молекул </w:t>
      </w:r>
      <w:r>
        <w:rPr>
          <w:rFonts w:ascii="Times New Roman" w:hAnsi="Times New Roman"/>
          <w:sz w:val="24"/>
          <w:szCs w:val="24"/>
          <w:lang w:val="en-US"/>
        </w:rPr>
        <w:t>AlO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CaOH</w:t>
      </w:r>
      <w:r>
        <w:rPr>
          <w:rFonts w:ascii="Times New Roman" w:hAnsi="Times New Roman"/>
          <w:sz w:val="24"/>
          <w:szCs w:val="24"/>
        </w:rPr>
        <w:t xml:space="preserve"> вблизи длин волн 484 и 550 нм, соответственно. Таким образом, </w:t>
      </w:r>
      <w:r w:rsidR="00482E1B">
        <w:rPr>
          <w:rFonts w:ascii="Times New Roman" w:hAnsi="Times New Roman"/>
          <w:sz w:val="24"/>
          <w:szCs w:val="24"/>
        </w:rPr>
        <w:t>нами были получены данные о качественном составе плзамы при абляции</w:t>
      </w:r>
      <w:r>
        <w:rPr>
          <w:rFonts w:ascii="Times New Roman" w:hAnsi="Times New Roman"/>
          <w:sz w:val="24"/>
          <w:szCs w:val="24"/>
        </w:rPr>
        <w:t xml:space="preserve"> материала теплозащитной обшивки. Используя полученные спектральные данные, в дальнейшем планируется выполнить «безэталонный» анализ методом ЛИЭС для получения информации о количественном составе образца.</w:t>
      </w:r>
    </w:p>
    <w:sectPr w:rsidR="00C41686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C1B53" w14:textId="77777777" w:rsidR="00D26DA7" w:rsidRDefault="00D26DA7">
      <w:pPr>
        <w:spacing w:after="0" w:line="240" w:lineRule="auto"/>
      </w:pPr>
      <w:r>
        <w:separator/>
      </w:r>
    </w:p>
  </w:endnote>
  <w:endnote w:type="continuationSeparator" w:id="0">
    <w:p w14:paraId="09FB5EDD" w14:textId="77777777" w:rsidR="00D26DA7" w:rsidRDefault="00D2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D643" w14:textId="77777777" w:rsidR="00C41686" w:rsidRDefault="00C416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9C009" w14:textId="77777777" w:rsidR="00D26DA7" w:rsidRDefault="00D26DA7">
      <w:pPr>
        <w:spacing w:after="0" w:line="240" w:lineRule="auto"/>
      </w:pPr>
      <w:r>
        <w:separator/>
      </w:r>
    </w:p>
  </w:footnote>
  <w:footnote w:type="continuationSeparator" w:id="0">
    <w:p w14:paraId="1981FF65" w14:textId="77777777" w:rsidR="00D26DA7" w:rsidRDefault="00D2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9ABC4" w14:textId="77777777" w:rsidR="00C41686" w:rsidRDefault="00C416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41686"/>
    <w:rsid w:val="00025E7B"/>
    <w:rsid w:val="001B7CE1"/>
    <w:rsid w:val="001F3732"/>
    <w:rsid w:val="00482E1B"/>
    <w:rsid w:val="004A40CB"/>
    <w:rsid w:val="004D7E3E"/>
    <w:rsid w:val="00604C21"/>
    <w:rsid w:val="007B159B"/>
    <w:rsid w:val="007E73B9"/>
    <w:rsid w:val="008A152B"/>
    <w:rsid w:val="009630F4"/>
    <w:rsid w:val="009C738C"/>
    <w:rsid w:val="009E4E70"/>
    <w:rsid w:val="00B27AF2"/>
    <w:rsid w:val="00C41686"/>
    <w:rsid w:val="00C741C3"/>
    <w:rsid w:val="00CD06C0"/>
    <w:rsid w:val="00D26DA7"/>
    <w:rsid w:val="00D8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F8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02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E7B"/>
    <w:rPr>
      <w:rFonts w:ascii="Tahoma" w:hAnsi="Tahoma" w:cs="Tahoma"/>
      <w:color w:val="000000"/>
      <w:sz w:val="16"/>
      <w:szCs w:val="16"/>
      <w:u w:color="000000"/>
    </w:rPr>
  </w:style>
  <w:style w:type="paragraph" w:styleId="a7">
    <w:name w:val="Revision"/>
    <w:hidden/>
    <w:uiPriority w:val="99"/>
    <w:semiHidden/>
    <w:rsid w:val="008A15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02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E7B"/>
    <w:rPr>
      <w:rFonts w:ascii="Tahoma" w:hAnsi="Tahoma" w:cs="Tahoma"/>
      <w:color w:val="000000"/>
      <w:sz w:val="16"/>
      <w:szCs w:val="16"/>
      <w:u w:color="000000"/>
    </w:rPr>
  </w:style>
  <w:style w:type="paragraph" w:styleId="a7">
    <w:name w:val="Revision"/>
    <w:hidden/>
    <w:uiPriority w:val="99"/>
    <w:semiHidden/>
    <w:rsid w:val="008A15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Department of Chemistry, MSU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Антонина Панина</cp:lastModifiedBy>
  <cp:revision>2</cp:revision>
  <dcterms:created xsi:type="dcterms:W3CDTF">2026-03-02T20:17:00Z</dcterms:created>
  <dcterms:modified xsi:type="dcterms:W3CDTF">2026-03-02T20:17:00Z</dcterms:modified>
</cp:coreProperties>
</file>