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DE9C" w14:textId="3607DBFB" w:rsidR="00A61475" w:rsidRPr="008E7D49" w:rsidRDefault="00213BD3" w:rsidP="00150775">
      <w:pPr>
        <w:spacing w:after="0" w:line="240" w:lineRule="auto"/>
        <w:jc w:val="center"/>
        <w:rPr>
          <w:rFonts w:ascii="Times New Roman" w:hAnsi="Times New Roman" w:cs="Times New Roman"/>
          <w:b/>
          <w:bCs/>
        </w:rPr>
      </w:pPr>
      <w:r w:rsidRPr="008E7D49">
        <w:rPr>
          <w:rFonts w:ascii="Times New Roman" w:hAnsi="Times New Roman" w:cs="Times New Roman"/>
          <w:b/>
          <w:bCs/>
        </w:rPr>
        <w:t xml:space="preserve">Разработка лабораторной </w:t>
      </w:r>
      <w:r w:rsidR="00901219">
        <w:rPr>
          <w:rFonts w:ascii="Times New Roman" w:hAnsi="Times New Roman" w:cs="Times New Roman"/>
          <w:b/>
          <w:bCs/>
        </w:rPr>
        <w:t>установки</w:t>
      </w:r>
      <w:r w:rsidRPr="008E7D49">
        <w:rPr>
          <w:rFonts w:ascii="Times New Roman" w:hAnsi="Times New Roman" w:cs="Times New Roman"/>
          <w:b/>
          <w:bCs/>
        </w:rPr>
        <w:t xml:space="preserve"> на базе Arduino</w:t>
      </w:r>
      <w:r w:rsidR="00A61475" w:rsidRPr="008E7D49">
        <w:rPr>
          <w:rFonts w:ascii="Times New Roman" w:hAnsi="Times New Roman" w:cs="Times New Roman"/>
          <w:b/>
          <w:bCs/>
        </w:rPr>
        <w:t xml:space="preserve"> </w:t>
      </w:r>
      <w:r w:rsidRPr="008E7D49">
        <w:rPr>
          <w:rFonts w:ascii="Times New Roman" w:hAnsi="Times New Roman" w:cs="Times New Roman"/>
          <w:b/>
          <w:bCs/>
        </w:rPr>
        <w:t>для демонстрации</w:t>
      </w:r>
      <w:r w:rsidR="00A61475" w:rsidRPr="008E7D49">
        <w:rPr>
          <w:rFonts w:ascii="Times New Roman" w:hAnsi="Times New Roman" w:cs="Times New Roman"/>
          <w:b/>
          <w:bCs/>
        </w:rPr>
        <w:t xml:space="preserve"> </w:t>
      </w:r>
      <w:r w:rsidRPr="008E7D49">
        <w:rPr>
          <w:rFonts w:ascii="Times New Roman" w:hAnsi="Times New Roman" w:cs="Times New Roman"/>
          <w:b/>
          <w:bCs/>
        </w:rPr>
        <w:t>движения тела, брошенного под углом к горизонту</w:t>
      </w:r>
    </w:p>
    <w:p w14:paraId="375D9EB2" w14:textId="77777777" w:rsidR="00213BD3" w:rsidRPr="008E7D49" w:rsidRDefault="00213BD3" w:rsidP="00150775">
      <w:pPr>
        <w:spacing w:after="0" w:line="240" w:lineRule="auto"/>
        <w:jc w:val="right"/>
        <w:rPr>
          <w:rFonts w:ascii="Times New Roman" w:hAnsi="Times New Roman" w:cs="Times New Roman"/>
        </w:rPr>
      </w:pPr>
      <w:r w:rsidRPr="008E7D49">
        <w:rPr>
          <w:rFonts w:ascii="Times New Roman" w:hAnsi="Times New Roman" w:cs="Times New Roman"/>
        </w:rPr>
        <w:t>Авторы работы:</w:t>
      </w:r>
    </w:p>
    <w:p w14:paraId="1D9DEE01" w14:textId="77777777"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Ученики 10 «Б» класса</w:t>
      </w:r>
    </w:p>
    <w:p w14:paraId="4EC05FF3" w14:textId="6F322FF6"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ГБОУ Школа №338, Москва, Россия</w:t>
      </w:r>
    </w:p>
    <w:p w14:paraId="452DC0F9" w14:textId="77777777"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Данилов Алаир Алдарович</w:t>
      </w:r>
    </w:p>
    <w:p w14:paraId="4CFFFB9E" w14:textId="62963372"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lang w:val="en-US"/>
        </w:rPr>
        <w:t>E</w:t>
      </w:r>
      <w:r w:rsidRPr="00901219">
        <w:rPr>
          <w:rFonts w:ascii="Times New Roman" w:hAnsi="Times New Roman" w:cs="Times New Roman"/>
        </w:rPr>
        <w:t>-</w:t>
      </w:r>
      <w:r w:rsidRPr="008E7D49">
        <w:rPr>
          <w:rFonts w:ascii="Times New Roman" w:hAnsi="Times New Roman" w:cs="Times New Roman"/>
          <w:lang w:val="en-US"/>
        </w:rPr>
        <w:t>mail</w:t>
      </w:r>
      <w:r w:rsidRPr="00901219">
        <w:rPr>
          <w:rFonts w:ascii="Times New Roman" w:hAnsi="Times New Roman" w:cs="Times New Roman"/>
        </w:rPr>
        <w:t xml:space="preserve">: </w:t>
      </w:r>
      <w:proofErr w:type="spellStart"/>
      <w:r w:rsidRPr="008E7D49">
        <w:rPr>
          <w:rFonts w:ascii="Times New Roman" w:hAnsi="Times New Roman" w:cs="Times New Roman"/>
          <w:lang w:val="en-US"/>
        </w:rPr>
        <w:t>realfrost</w:t>
      </w:r>
      <w:proofErr w:type="spellEnd"/>
      <w:r w:rsidRPr="00901219">
        <w:rPr>
          <w:rFonts w:ascii="Times New Roman" w:hAnsi="Times New Roman" w:cs="Times New Roman"/>
        </w:rPr>
        <w:t>47@</w:t>
      </w:r>
      <w:proofErr w:type="spellStart"/>
      <w:r w:rsidRPr="008E7D49">
        <w:rPr>
          <w:rFonts w:ascii="Times New Roman" w:hAnsi="Times New Roman" w:cs="Times New Roman"/>
          <w:lang w:val="en-US"/>
        </w:rPr>
        <w:t>gmail</w:t>
      </w:r>
      <w:proofErr w:type="spellEnd"/>
      <w:r w:rsidRPr="00901219">
        <w:rPr>
          <w:rFonts w:ascii="Times New Roman" w:hAnsi="Times New Roman" w:cs="Times New Roman"/>
        </w:rPr>
        <w:t>.</w:t>
      </w:r>
      <w:r w:rsidRPr="008E7D49">
        <w:rPr>
          <w:rFonts w:ascii="Times New Roman" w:hAnsi="Times New Roman" w:cs="Times New Roman"/>
          <w:lang w:val="en-US"/>
        </w:rPr>
        <w:t>com</w:t>
      </w:r>
    </w:p>
    <w:p w14:paraId="0750E62E" w14:textId="77777777"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Сергачев Егор Алексеевич</w:t>
      </w:r>
    </w:p>
    <w:p w14:paraId="459B1E65" w14:textId="1EA0A91B"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Научны</w:t>
      </w:r>
      <w:r w:rsidR="00150775" w:rsidRPr="008E7D49">
        <w:rPr>
          <w:rFonts w:ascii="Times New Roman" w:hAnsi="Times New Roman" w:cs="Times New Roman"/>
        </w:rPr>
        <w:t>е</w:t>
      </w:r>
      <w:r w:rsidRPr="008E7D49">
        <w:rPr>
          <w:rFonts w:ascii="Times New Roman" w:hAnsi="Times New Roman" w:cs="Times New Roman"/>
        </w:rPr>
        <w:t xml:space="preserve"> Руководител</w:t>
      </w:r>
      <w:r w:rsidR="00150775" w:rsidRPr="008E7D49">
        <w:rPr>
          <w:rFonts w:ascii="Times New Roman" w:hAnsi="Times New Roman" w:cs="Times New Roman"/>
        </w:rPr>
        <w:t>и</w:t>
      </w:r>
      <w:r w:rsidRPr="008E7D49">
        <w:rPr>
          <w:rFonts w:ascii="Times New Roman" w:hAnsi="Times New Roman" w:cs="Times New Roman"/>
        </w:rPr>
        <w:t>:</w:t>
      </w:r>
    </w:p>
    <w:p w14:paraId="767543DC" w14:textId="77777777"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Фомичев Роман Сергеевич</w:t>
      </w:r>
    </w:p>
    <w:p w14:paraId="793B348D" w14:textId="7A06B362" w:rsidR="00213BD3" w:rsidRPr="008E7D49" w:rsidRDefault="00213BD3"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 xml:space="preserve">учитель физики, канд. пед. </w:t>
      </w:r>
      <w:r w:rsidR="00150775" w:rsidRPr="008E7D49">
        <w:rPr>
          <w:rFonts w:ascii="Times New Roman" w:hAnsi="Times New Roman" w:cs="Times New Roman"/>
        </w:rPr>
        <w:t>Н</w:t>
      </w:r>
      <w:r w:rsidRPr="008E7D49">
        <w:rPr>
          <w:rFonts w:ascii="Times New Roman" w:hAnsi="Times New Roman" w:cs="Times New Roman"/>
        </w:rPr>
        <w:t>аук</w:t>
      </w:r>
    </w:p>
    <w:p w14:paraId="2DE68561" w14:textId="133D4E15" w:rsidR="00150775" w:rsidRPr="008E7D49" w:rsidRDefault="00150775" w:rsidP="00213BD3">
      <w:pPr>
        <w:spacing w:after="0" w:line="240" w:lineRule="auto"/>
        <w:ind w:firstLine="397"/>
        <w:jc w:val="right"/>
        <w:rPr>
          <w:rFonts w:ascii="Times New Roman" w:hAnsi="Times New Roman" w:cs="Times New Roman"/>
        </w:rPr>
      </w:pPr>
      <w:r w:rsidRPr="008E7D49">
        <w:rPr>
          <w:rFonts w:ascii="Times New Roman" w:hAnsi="Times New Roman" w:cs="Times New Roman"/>
        </w:rPr>
        <w:t>Платонов Михаил Дмитриевич</w:t>
      </w:r>
    </w:p>
    <w:p w14:paraId="26C96C62" w14:textId="090E1814" w:rsidR="00150775" w:rsidRPr="008E7D49" w:rsidRDefault="00150775" w:rsidP="00150775">
      <w:pPr>
        <w:spacing w:after="0" w:line="240" w:lineRule="auto"/>
        <w:ind w:firstLine="397"/>
        <w:jc w:val="right"/>
        <w:rPr>
          <w:rFonts w:ascii="Times New Roman" w:hAnsi="Times New Roman" w:cs="Times New Roman"/>
        </w:rPr>
      </w:pPr>
      <w:r w:rsidRPr="008E7D49">
        <w:rPr>
          <w:rFonts w:ascii="Times New Roman" w:hAnsi="Times New Roman" w:cs="Times New Roman"/>
        </w:rPr>
        <w:t>преподаватель детского технопарка</w:t>
      </w:r>
    </w:p>
    <w:p w14:paraId="3233E3DD" w14:textId="184FB8C8" w:rsidR="00150775" w:rsidRPr="008E7D49" w:rsidRDefault="00150775" w:rsidP="00150775">
      <w:pPr>
        <w:spacing w:after="0" w:line="240" w:lineRule="auto"/>
        <w:ind w:firstLine="397"/>
        <w:jc w:val="right"/>
        <w:rPr>
          <w:rFonts w:ascii="Times New Roman" w:hAnsi="Times New Roman" w:cs="Times New Roman"/>
        </w:rPr>
      </w:pPr>
      <w:r w:rsidRPr="008E7D49">
        <w:rPr>
          <w:rFonts w:ascii="Times New Roman" w:hAnsi="Times New Roman" w:cs="Times New Roman"/>
        </w:rPr>
        <w:t>«Альтаир» РТУ МИРЭА</w:t>
      </w:r>
    </w:p>
    <w:p w14:paraId="0B15889D" w14:textId="5A8A8AAE" w:rsidR="00213BD3" w:rsidRPr="00213BD3"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rPr>
        <w:t xml:space="preserve">Современное обучение физике в школе часто ограничивается теорией, что создает разрыв между абстрактными формулами и реальным экспериментом. Анализ оснащения кабинета физики показал отсутствие специализированной установки для изучения баллистики. Промышленные цифровые аналоги (например, «ZILUO ЛС0033») обладают высокой точностью, но их стоимость (более 100 000 руб.) делает их </w:t>
      </w:r>
      <w:r w:rsidR="00150775" w:rsidRPr="008E7D49">
        <w:rPr>
          <w:rFonts w:ascii="Times New Roman" w:hAnsi="Times New Roman" w:cs="Times New Roman"/>
        </w:rPr>
        <w:t>не экономически выгодными</w:t>
      </w:r>
      <w:r w:rsidRPr="00213BD3">
        <w:rPr>
          <w:rFonts w:ascii="Times New Roman" w:hAnsi="Times New Roman" w:cs="Times New Roman"/>
        </w:rPr>
        <w:t xml:space="preserve"> для массовой школы [1]. Механические баллистические пистолеты не позволяют автоматически регистрировать параметры полета, что вносит погрешность из</w:t>
      </w:r>
      <w:r w:rsidRPr="00213BD3">
        <w:rPr>
          <w:rFonts w:ascii="Times New Roman" w:hAnsi="Times New Roman" w:cs="Times New Roman"/>
        </w:rPr>
        <w:noBreakHyphen/>
      </w:r>
      <w:proofErr w:type="gramStart"/>
      <w:r w:rsidRPr="00213BD3">
        <w:rPr>
          <w:rFonts w:ascii="Times New Roman" w:hAnsi="Times New Roman" w:cs="Times New Roman"/>
        </w:rPr>
        <w:t>за человеческого фактора</w:t>
      </w:r>
      <w:proofErr w:type="gramEnd"/>
      <w:r w:rsidRPr="00213BD3">
        <w:rPr>
          <w:rFonts w:ascii="Times New Roman" w:hAnsi="Times New Roman" w:cs="Times New Roman"/>
        </w:rPr>
        <w:t xml:space="preserve"> [2].</w:t>
      </w:r>
    </w:p>
    <w:p w14:paraId="3528E1B4" w14:textId="77777777" w:rsidR="00150775" w:rsidRPr="008E7D49"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rPr>
        <w:t>Цель работы</w:t>
      </w:r>
      <w:r w:rsidR="00150775" w:rsidRPr="008E7D49">
        <w:rPr>
          <w:rFonts w:ascii="Times New Roman" w:hAnsi="Times New Roman" w:cs="Times New Roman"/>
        </w:rPr>
        <w:t>:</w:t>
      </w:r>
      <w:r w:rsidRPr="00213BD3">
        <w:rPr>
          <w:rFonts w:ascii="Times New Roman" w:hAnsi="Times New Roman" w:cs="Times New Roman"/>
        </w:rPr>
        <w:t xml:space="preserve"> </w:t>
      </w:r>
      <w:r w:rsidR="00150775" w:rsidRPr="008E7D49">
        <w:rPr>
          <w:rFonts w:ascii="Times New Roman" w:hAnsi="Times New Roman" w:cs="Times New Roman"/>
        </w:rPr>
        <w:t>разработать лабораторную модель на базе Arduino для демонстрации движения тела, брошенного под углом к горизонту.</w:t>
      </w:r>
    </w:p>
    <w:p w14:paraId="3B89445C" w14:textId="51F01276" w:rsidR="008E7D49" w:rsidRPr="00213BD3" w:rsidRDefault="00213BD3" w:rsidP="008E7D49">
      <w:pPr>
        <w:spacing w:after="0" w:line="240" w:lineRule="auto"/>
        <w:ind w:firstLine="397"/>
        <w:jc w:val="both"/>
        <w:rPr>
          <w:rFonts w:ascii="Times New Roman" w:eastAsia="Times New Roman" w:hAnsi="Times New Roman" w:cs="Times New Roman"/>
        </w:rPr>
      </w:pPr>
      <w:r w:rsidRPr="00213BD3">
        <w:rPr>
          <w:rFonts w:ascii="Times New Roman" w:hAnsi="Times New Roman" w:cs="Times New Roman"/>
        </w:rPr>
        <w:t xml:space="preserve">В основе проектирования лежат классические уравнения кинематики. Движение тела, брошенного под углом </w:t>
      </w:r>
      <m:oMath>
        <m:r>
          <w:rPr>
            <w:rFonts w:ascii="Cambria Math" w:hAnsi="Cambria Math" w:cs="Times New Roman"/>
          </w:rPr>
          <m:t>α</m:t>
        </m:r>
      </m:oMath>
      <w:r w:rsidRPr="00213BD3">
        <w:rPr>
          <w:rFonts w:ascii="Times New Roman" w:hAnsi="Times New Roman" w:cs="Times New Roman"/>
        </w:rPr>
        <w:t xml:space="preserve"> с начальной скоростью </w:t>
      </w:r>
      <m:oMath>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0</m:t>
            </m:r>
          </m:sub>
        </m:sSub>
      </m:oMath>
      <w:r w:rsidR="00150775" w:rsidRPr="008E7D49">
        <w:rPr>
          <w:rFonts w:ascii="Times New Roman" w:eastAsiaTheme="minorEastAsia" w:hAnsi="Times New Roman" w:cs="Times New Roman"/>
        </w:rPr>
        <w:t xml:space="preserve">, описывается системой: </w:t>
      </w:r>
      <m:oMath>
        <m:r>
          <m:rPr>
            <m:nor/>
          </m:rPr>
          <w:rPr>
            <w:rFonts w:ascii="Times New Roman" w:eastAsia="Times New Roman" w:hAnsi="Times New Roman" w:cs="Times New Roman"/>
            <w:i/>
          </w:rPr>
          <m:t>x</m:t>
        </m:r>
        <m:d>
          <m:dPr>
            <m:ctrlPr>
              <w:rPr>
                <w:rFonts w:ascii="Cambria Math" w:eastAsia="Times New Roman" w:hAnsi="Cambria Math" w:cs="Times New Roman"/>
                <w:i/>
              </w:rPr>
            </m:ctrlPr>
          </m:dPr>
          <m:e>
            <m:r>
              <m:rPr>
                <m:nor/>
              </m:rPr>
              <w:rPr>
                <w:rFonts w:ascii="Times New Roman" w:eastAsia="Times New Roman" w:hAnsi="Times New Roman" w:cs="Times New Roman"/>
                <w:i/>
              </w:rPr>
              <m:t>t</m:t>
            </m:r>
          </m:e>
        </m:d>
        <m:r>
          <m:rPr>
            <m:nor/>
          </m:rPr>
          <w:rPr>
            <w:rFonts w:ascii="Times New Roman" w:eastAsia="Times New Roman" w:hAnsi="Times New Roman"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lang w:val="en-US"/>
              </w:rPr>
              <m:t>υ</m:t>
            </m:r>
          </m:e>
          <m:sub>
            <m:r>
              <m:rPr>
                <m:nor/>
              </m:rPr>
              <w:rPr>
                <w:rFonts w:ascii="Times New Roman" w:eastAsia="Times New Roman" w:hAnsi="Times New Roman" w:cs="Times New Roman"/>
              </w:rPr>
              <m:t>0</m:t>
            </m:r>
            <m:r>
              <m:rPr>
                <m:nor/>
              </m:rPr>
              <w:rPr>
                <w:rFonts w:ascii="Times New Roman" w:eastAsia="Times New Roman" w:hAnsi="Times New Roman" w:cs="Times New Roman"/>
                <w:lang w:val="en-US"/>
              </w:rPr>
              <m:t>x</m:t>
            </m:r>
          </m:sub>
        </m:sSub>
        <m:r>
          <m:rPr>
            <m:nor/>
          </m:rPr>
          <w:rPr>
            <w:rFonts w:ascii="Cambria Math" w:eastAsia="Times New Roman" w:hAnsi="Cambria Math" w:cs="Cambria Math"/>
          </w:rPr>
          <m:t>⋅</m:t>
        </m:r>
        <m:r>
          <m:rPr>
            <m:nor/>
          </m:rPr>
          <w:rPr>
            <w:rFonts w:ascii="Times New Roman" w:eastAsia="Times New Roman" w:hAnsi="Times New Roman" w:cs="Times New Roman"/>
            <w:i/>
          </w:rPr>
          <m:t>t</m:t>
        </m:r>
        <m:r>
          <m:rPr>
            <m:nor/>
          </m:rPr>
          <w:rPr>
            <w:rFonts w:ascii="Times New Roman" w:eastAsia="Times New Roman" w:hAnsi="Times New Roman"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lang w:val="en-US"/>
              </w:rPr>
              <m:t>υ</m:t>
            </m:r>
          </m:e>
          <m:sub>
            <m:r>
              <m:rPr>
                <m:nor/>
              </m:rPr>
              <w:rPr>
                <w:rFonts w:ascii="Times New Roman" w:eastAsia="Times New Roman" w:hAnsi="Times New Roman" w:cs="Times New Roman"/>
              </w:rPr>
              <m:t>0</m:t>
            </m:r>
          </m:sub>
        </m:sSub>
        <w:proofErr w:type="spellStart"/>
        <m:r>
          <m:rPr>
            <m:nor/>
          </m:rPr>
          <w:rPr>
            <w:rFonts w:ascii="Times New Roman" w:eastAsia="Times New Roman" w:hAnsi="Times New Roman" w:cs="Times New Roman"/>
            <w:i/>
          </w:rPr>
          <m:t>cos</m:t>
        </m:r>
        <w:proofErr w:type="spellEnd"/>
        <m:d>
          <m:dPr>
            <m:ctrlPr>
              <w:rPr>
                <w:rFonts w:ascii="Cambria Math" w:eastAsia="Times New Roman" w:hAnsi="Cambria Math" w:cs="Times New Roman"/>
                <w:i/>
              </w:rPr>
            </m:ctrlPr>
          </m:dPr>
          <m:e>
            <m:r>
              <m:rPr>
                <m:nor/>
              </m:rPr>
              <w:rPr>
                <w:rFonts w:ascii="Times New Roman" w:eastAsia="Times New Roman" w:hAnsi="Times New Roman" w:cs="Times New Roman"/>
                <w:i/>
              </w:rPr>
              <m:t>α</m:t>
            </m:r>
          </m:e>
        </m:d>
        <m:r>
          <m:rPr>
            <m:nor/>
          </m:rPr>
          <w:rPr>
            <w:rFonts w:ascii="Cambria Math" w:eastAsia="Times New Roman" w:hAnsi="Cambria Math" w:cs="Cambria Math"/>
          </w:rPr>
          <m:t>⋅</m:t>
        </m:r>
        <m:r>
          <m:rPr>
            <m:nor/>
          </m:rPr>
          <w:rPr>
            <w:rFonts w:ascii="Times New Roman" w:eastAsia="Times New Roman" w:hAnsi="Times New Roman" w:cs="Times New Roman"/>
            <w:i/>
          </w:rPr>
          <m:t>t</m:t>
        </m:r>
      </m:oMath>
      <w:r w:rsidR="008E7D49" w:rsidRPr="008E7D49">
        <w:rPr>
          <w:rFonts w:ascii="Times New Roman" w:eastAsiaTheme="minorEastAsia" w:hAnsi="Times New Roman" w:cs="Times New Roman"/>
        </w:rPr>
        <w:t xml:space="preserve">, </w:t>
      </w:r>
      <w:r w:rsidR="008E7D49">
        <w:rPr>
          <w:rFonts w:ascii="Times New Roman" w:eastAsia="Times New Roman" w:hAnsi="Times New Roman" w:cs="Times New Roman"/>
          <w:i/>
        </w:rPr>
        <w:t xml:space="preserve"> </w:t>
      </w:r>
      <m:oMath>
        <m:r>
          <m:rPr>
            <m:nor/>
          </m:rPr>
          <w:rPr>
            <w:rFonts w:ascii="Times New Roman" w:eastAsia="Times New Roman" w:hAnsi="Times New Roman" w:cs="Times New Roman"/>
            <w:i/>
            <w:lang w:val="en-US"/>
          </w:rPr>
          <m:t>y</m:t>
        </m:r>
        <m:r>
          <m:rPr>
            <m:nor/>
          </m:rPr>
          <w:rPr>
            <w:rFonts w:ascii="Times New Roman" w:eastAsia="Times New Roman" w:hAnsi="Times New Roman" w:cs="Times New Roman"/>
          </w:rPr>
          <m:t>(</m:t>
        </m:r>
        <m:r>
          <m:rPr>
            <m:nor/>
          </m:rPr>
          <w:rPr>
            <w:rFonts w:ascii="Times New Roman" w:eastAsia="Times New Roman" w:hAnsi="Times New Roman" w:cs="Times New Roman"/>
            <w:i/>
            <w:lang w:val="en-US"/>
          </w:rPr>
          <m:t>t</m:t>
        </m:r>
        <m:r>
          <m:rPr>
            <m:nor/>
          </m:rPr>
          <w:rPr>
            <w:rFonts w:ascii="Times New Roman" w:eastAsia="Times New Roman" w:hAnsi="Times New Roman"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lang w:val="en-US"/>
              </w:rPr>
              <m:t>υ</m:t>
            </m:r>
          </m:e>
          <m:sub>
            <m:r>
              <m:rPr>
                <m:nor/>
              </m:rPr>
              <w:rPr>
                <w:rFonts w:ascii="Times New Roman" w:eastAsia="Times New Roman" w:hAnsi="Times New Roman" w:cs="Times New Roman"/>
              </w:rPr>
              <m:t>0</m:t>
            </m:r>
          </m:sub>
        </m:sSub>
        <m:r>
          <m:rPr>
            <m:nor/>
          </m:rPr>
          <w:rPr>
            <w:rFonts w:ascii="Cambria Math" w:eastAsia="Times New Roman" w:hAnsi="Cambria Math" w:cs="Cambria Math"/>
          </w:rPr>
          <m:t>⋅</m:t>
        </m:r>
        <m:r>
          <m:rPr>
            <m:nor/>
          </m:rPr>
          <w:rPr>
            <w:rFonts w:ascii="Times New Roman" w:eastAsia="Times New Roman" w:hAnsi="Times New Roman" w:cs="Times New Roman"/>
            <w:i/>
            <w:lang w:val="en-US"/>
          </w:rPr>
          <m:t>sin</m:t>
        </m:r>
        <m:r>
          <m:rPr>
            <m:nor/>
          </m:rPr>
          <w:rPr>
            <w:rFonts w:ascii="Times New Roman" w:eastAsia="Times New Roman" w:hAnsi="Times New Roman" w:cs="Times New Roman"/>
          </w:rPr>
          <m:t>(</m:t>
        </m:r>
        <m:r>
          <m:rPr>
            <m:nor/>
          </m:rPr>
          <w:rPr>
            <w:rFonts w:ascii="Times New Roman" w:eastAsia="Times New Roman" w:hAnsi="Times New Roman" w:cs="Times New Roman"/>
            <w:i/>
          </w:rPr>
          <m:t>α</m:t>
        </m:r>
        <m:r>
          <m:rPr>
            <m:nor/>
          </m:rPr>
          <w:rPr>
            <w:rFonts w:ascii="Times New Roman" w:eastAsia="Times New Roman" w:hAnsi="Times New Roman" w:cs="Times New Roman"/>
          </w:rPr>
          <m:t>)</m:t>
        </m:r>
        <m:r>
          <m:rPr>
            <m:nor/>
          </m:rPr>
          <w:rPr>
            <w:rFonts w:ascii="Times New Roman" w:eastAsia="Times New Roman" w:hAnsi="Times New Roman" w:cs="Times New Roman"/>
            <w:i/>
            <w:lang w:val="en-US"/>
          </w:rPr>
          <m:t>t</m:t>
        </m:r>
        <m:r>
          <m:rPr>
            <m:nor/>
          </m:rPr>
          <w:rPr>
            <w:rFonts w:ascii="Times New Roman" w:eastAsia="Times New Roman" w:hAnsi="Times New Roman" w:cs="Times New Roman"/>
            <w:i/>
          </w:rPr>
          <m:t xml:space="preserve"> - </m:t>
        </m:r>
        <m:f>
          <m:fPr>
            <m:ctrlPr>
              <w:rPr>
                <w:rFonts w:ascii="Cambria Math" w:eastAsia="Times New Roman" w:hAnsi="Cambria Math" w:cs="Times New Roman"/>
                <w:i/>
                <w:iCs/>
              </w:rPr>
            </m:ctrlPr>
          </m:fPr>
          <m:num>
            <m:r>
              <m:rPr>
                <m:nor/>
              </m:rPr>
              <w:rPr>
                <w:rFonts w:ascii="Times New Roman" w:eastAsia="Times New Roman" w:hAnsi="Times New Roman" w:cs="Times New Roman"/>
                <w:i/>
                <w:lang w:val="en-US"/>
              </w:rPr>
              <m:t>g</m:t>
            </m:r>
            <m:sSup>
              <m:sSupPr>
                <m:ctrlPr>
                  <w:rPr>
                    <w:rFonts w:ascii="Cambria Math" w:eastAsia="Times New Roman" w:hAnsi="Cambria Math" w:cs="Times New Roman"/>
                    <w:i/>
                    <w:iCs/>
                  </w:rPr>
                </m:ctrlPr>
              </m:sSupPr>
              <m:e>
                <m:r>
                  <m:rPr>
                    <m:nor/>
                  </m:rPr>
                  <w:rPr>
                    <w:rFonts w:ascii="Times New Roman" w:eastAsia="Times New Roman" w:hAnsi="Times New Roman" w:cs="Times New Roman"/>
                    <w:i/>
                    <w:lang w:val="en-US"/>
                  </w:rPr>
                  <m:t>t</m:t>
                </m:r>
              </m:e>
              <m:sup>
                <m:r>
                  <m:rPr>
                    <m:nor/>
                  </m:rPr>
                  <w:rPr>
                    <w:rFonts w:ascii="Times New Roman" w:eastAsia="Times New Roman" w:hAnsi="Times New Roman" w:cs="Times New Roman"/>
                  </w:rPr>
                  <m:t>2</m:t>
                </m:r>
              </m:sup>
            </m:sSup>
          </m:num>
          <m:den>
            <m:r>
              <m:rPr>
                <m:nor/>
              </m:rPr>
              <w:rPr>
                <w:rFonts w:ascii="Times New Roman" w:eastAsia="Times New Roman" w:hAnsi="Times New Roman" w:cs="Times New Roman"/>
              </w:rPr>
              <m:t>2</m:t>
            </m:r>
          </m:den>
        </m:f>
      </m:oMath>
      <w:r w:rsidR="008E7D49">
        <w:rPr>
          <w:rFonts w:ascii="Times New Roman" w:eastAsia="Times New Roman" w:hAnsi="Times New Roman" w:cs="Times New Roman"/>
        </w:rPr>
        <w:t xml:space="preserve">. </w:t>
      </w:r>
      <w:r w:rsidR="008E7D49" w:rsidRPr="008E7D49">
        <w:rPr>
          <w:rFonts w:ascii="Times New Roman" w:eastAsia="Times New Roman" w:hAnsi="Times New Roman" w:cs="Times New Roman"/>
        </w:rPr>
        <w:t xml:space="preserve">Полное время полета T и дальность L определяются формулами: </w:t>
      </w:r>
      <m:oMath>
        <m:r>
          <m:rPr>
            <m:nor/>
          </m:rPr>
          <w:rPr>
            <w:rFonts w:ascii="Cambria Math" w:eastAsia="Times New Roman" w:hAnsi="Cambria Math" w:cs="Times New Roman"/>
            <w:i/>
            <w:lang w:val="en-US"/>
          </w:rPr>
          <m:t>T</m:t>
        </m:r>
        <m:r>
          <m:rPr>
            <m:nor/>
          </m:rPr>
          <w:rPr>
            <w:rFonts w:ascii="Cambria Math" w:eastAsia="Times New Roman" w:hAnsi="Cambria Math" w:cs="Times New Roman"/>
            <w:i/>
          </w:rPr>
          <m:t xml:space="preserve"> </m:t>
        </m:r>
        <m:r>
          <m:rPr>
            <m:nor/>
          </m:rPr>
          <w:rPr>
            <w:rFonts w:ascii="Times New Roman" w:eastAsia="Times New Roman" w:hAnsi="Times New Roman" w:cs="Times New Roman"/>
          </w:rPr>
          <m:t>=</m:t>
        </m:r>
        <m:f>
          <m:fPr>
            <m:ctrlPr>
              <w:rPr>
                <w:rFonts w:ascii="Cambria Math" w:eastAsia="Times New Roman" w:hAnsi="Cambria Math" w:cs="Times New Roman"/>
              </w:rPr>
            </m:ctrlPr>
          </m:fPr>
          <m:num>
            <m:r>
              <m:rPr>
                <m:nor/>
              </m:rPr>
              <w:rPr>
                <w:rFonts w:ascii="Times New Roman" w:eastAsia="Times New Roman" w:hAnsi="Times New Roman" w:cs="Times New Roman"/>
              </w:rPr>
              <m:t>2</m:t>
            </m:r>
            <m:sSub>
              <m:sSubPr>
                <m:ctrlPr>
                  <w:rPr>
                    <w:rFonts w:ascii="Cambria Math" w:eastAsia="Times New Roman" w:hAnsi="Cambria Math" w:cs="Times New Roman"/>
                    <w:i/>
                  </w:rPr>
                </m:ctrlPr>
              </m:sSubPr>
              <m:e>
                <m:r>
                  <m:rPr>
                    <m:nor/>
                  </m:rPr>
                  <w:rPr>
                    <w:rFonts w:ascii="Cambria Math" w:eastAsia="Times New Roman" w:hAnsi="Cambria Math" w:cs="Times New Roman"/>
                  </w:rPr>
                  <m:t>υ</m:t>
                </m:r>
              </m:e>
              <m:sub>
                <m:r>
                  <w:rPr>
                    <w:rFonts w:ascii="Cambria Math" w:eastAsia="Times New Roman" w:hAnsi="Cambria Math" w:cs="Times New Roman"/>
                  </w:rPr>
                  <m:t>0</m:t>
                </m:r>
              </m:sub>
            </m:sSub>
            <m:r>
              <m:rPr>
                <m:nor/>
              </m:rPr>
              <w:rPr>
                <w:rFonts w:ascii="Times New Roman" w:eastAsia="Times New Roman" w:hAnsi="Times New Roman" w:cs="Times New Roman"/>
              </w:rPr>
              <m:t>sin(</m:t>
            </m:r>
            <m:r>
              <m:rPr>
                <m:nor/>
              </m:rPr>
              <w:rPr>
                <w:rFonts w:ascii="Times New Roman" w:eastAsia="Times New Roman" w:hAnsi="Times New Roman" w:cs="Times New Roman"/>
                <w:i/>
              </w:rPr>
              <m:t>α</m:t>
            </m:r>
            <m:r>
              <m:rPr>
                <m:nor/>
              </m:rPr>
              <w:rPr>
                <w:rFonts w:ascii="Times New Roman" w:eastAsia="Times New Roman" w:hAnsi="Times New Roman" w:cs="Times New Roman"/>
              </w:rPr>
              <m:t>)</m:t>
            </m:r>
          </m:num>
          <m:den>
            <m:r>
              <m:rPr>
                <m:nor/>
              </m:rPr>
              <w:rPr>
                <w:rFonts w:ascii="Times New Roman" w:eastAsia="Times New Roman" w:hAnsi="Times New Roman" w:cs="Times New Roman"/>
                <w:i/>
              </w:rPr>
              <m:t>g</m:t>
            </m:r>
          </m:den>
        </m:f>
      </m:oMath>
      <w:r w:rsidR="008E7D49" w:rsidRPr="008E7D49">
        <w:rPr>
          <w:rFonts w:ascii="Times New Roman" w:eastAsia="Times New Roman" w:hAnsi="Times New Roman" w:cs="Times New Roman"/>
        </w:rPr>
        <w:t xml:space="preserve">, </w:t>
      </w:r>
      <m:oMath>
        <m:r>
          <m:rPr>
            <m:nor/>
          </m:rPr>
          <w:rPr>
            <w:rFonts w:ascii="Times New Roman" w:eastAsia="Times New Roman" w:hAnsi="Times New Roman" w:cs="Times New Roman"/>
            <w:i/>
            <w:lang w:val="en-US"/>
          </w:rPr>
          <m:t>L</m:t>
        </m:r>
        <m:r>
          <m:rPr>
            <m:nor/>
          </m:rPr>
          <w:rPr>
            <w:rFonts w:ascii="Times New Roman" w:eastAsia="Times New Roman" w:hAnsi="Times New Roman" w:cs="Times New Roman"/>
            <w:i/>
          </w:rPr>
          <m:t>=</m:t>
        </m:r>
        <m:f>
          <m:fPr>
            <m:ctrlPr>
              <w:rPr>
                <w:rFonts w:ascii="Cambria Math" w:eastAsia="Times New Roman" w:hAnsi="Cambria Math" w:cs="Times New Roman"/>
                <w:i/>
              </w:rPr>
            </m:ctrlPr>
          </m:fPr>
          <m:num>
            <m:sSubSup>
              <m:sSubSupPr>
                <m:ctrlPr>
                  <w:rPr>
                    <w:rFonts w:ascii="Cambria Math" w:eastAsia="Times New Roman" w:hAnsi="Cambria Math" w:cs="Times New Roman"/>
                    <w:i/>
                  </w:rPr>
                </m:ctrlPr>
              </m:sSubSupPr>
              <m:e>
                <m:r>
                  <w:rPr>
                    <w:rFonts w:ascii="Cambria Math" w:eastAsia="Times New Roman" w:hAnsi="Cambria Math" w:cs="Times New Roman"/>
                    <w:lang w:val="en-US"/>
                  </w:rPr>
                  <m:t>υ</m:t>
                </m:r>
              </m:e>
              <m:sub>
                <m:r>
                  <m:rPr>
                    <m:nor/>
                  </m:rPr>
                  <w:rPr>
                    <w:rFonts w:ascii="Times New Roman" w:eastAsia="Times New Roman" w:hAnsi="Times New Roman" w:cs="Times New Roman"/>
                    <w:i/>
                  </w:rPr>
                  <m:t>0</m:t>
                </m:r>
              </m:sub>
              <m:sup>
                <m:r>
                  <m:rPr>
                    <m:nor/>
                  </m:rPr>
                  <w:rPr>
                    <w:rFonts w:ascii="Times New Roman" w:eastAsia="Times New Roman" w:hAnsi="Times New Roman" w:cs="Times New Roman"/>
                    <w:i/>
                  </w:rPr>
                  <m:t>2</m:t>
                </m:r>
              </m:sup>
            </m:sSubSup>
            <m:r>
              <m:rPr>
                <m:nor/>
              </m:rPr>
              <w:rPr>
                <w:rFonts w:ascii="Times New Roman" w:eastAsia="Times New Roman" w:hAnsi="Times New Roman" w:cs="Times New Roman"/>
                <w:i/>
                <w:lang w:val="en-US"/>
              </w:rPr>
              <m:t>sin</m:t>
            </m:r>
            <m:r>
              <m:rPr>
                <m:nor/>
              </m:rPr>
              <w:rPr>
                <w:rFonts w:ascii="Times New Roman" w:eastAsia="Times New Roman" w:hAnsi="Times New Roman" w:cs="Times New Roman"/>
                <w:i/>
              </w:rPr>
              <m:t>(2α)</m:t>
            </m:r>
          </m:num>
          <m:den>
            <m:r>
              <m:rPr>
                <m:nor/>
              </m:rPr>
              <w:rPr>
                <w:rFonts w:ascii="Times New Roman" w:eastAsia="Times New Roman" w:hAnsi="Times New Roman" w:cs="Times New Roman"/>
                <w:i/>
                <w:lang w:val="en-US"/>
              </w:rPr>
              <m:t>g</m:t>
            </m:r>
          </m:den>
        </m:f>
      </m:oMath>
      <w:r w:rsidR="008E7D49">
        <w:rPr>
          <w:rFonts w:ascii="Times New Roman" w:eastAsia="Times New Roman" w:hAnsi="Times New Roman" w:cs="Times New Roman"/>
        </w:rPr>
        <w:t xml:space="preserve"> </w:t>
      </w:r>
      <w:r w:rsidR="008E7D49" w:rsidRPr="008E7D49">
        <w:rPr>
          <w:rFonts w:ascii="Times New Roman" w:eastAsia="Times New Roman" w:hAnsi="Times New Roman" w:cs="Times New Roman"/>
        </w:rPr>
        <w:t>[3]</w:t>
      </w:r>
      <w:r w:rsidR="008E7D49">
        <w:rPr>
          <w:rFonts w:ascii="Times New Roman" w:eastAsia="Times New Roman" w:hAnsi="Times New Roman" w:cs="Times New Roman"/>
        </w:rPr>
        <w:t>.</w:t>
      </w:r>
    </w:p>
    <w:p w14:paraId="77C34B3F" w14:textId="79CA8BF8" w:rsidR="00213BD3" w:rsidRPr="00213BD3"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rPr>
        <w:t xml:space="preserve">Для регистрации параметров выбран бесконтактный оптический метод. Ядро системы </w:t>
      </w:r>
      <w:r w:rsidR="00150775" w:rsidRPr="008E7D49">
        <w:rPr>
          <w:rFonts w:ascii="Times New Roman" w:hAnsi="Times New Roman" w:cs="Times New Roman"/>
        </w:rPr>
        <w:t>-</w:t>
      </w:r>
      <w:r w:rsidRPr="00213BD3">
        <w:rPr>
          <w:rFonts w:ascii="Times New Roman" w:hAnsi="Times New Roman" w:cs="Times New Roman"/>
        </w:rPr>
        <w:t xml:space="preserve"> микроконтроллер Arduino MEGA 2560, в качестве датчиков использованы пять ToF</w:t>
      </w:r>
      <w:r w:rsidRPr="00213BD3">
        <w:rPr>
          <w:rFonts w:ascii="Times New Roman" w:hAnsi="Times New Roman" w:cs="Times New Roman"/>
        </w:rPr>
        <w:noBreakHyphen/>
        <w:t xml:space="preserve">дальномеров (VL53L0X), фиксирующих моменты пролета снаряда. Предварительные расчеты показали: для дальности L = 0,64 м при α = 45° необходима начальная скорость </w:t>
      </w:r>
      <m:oMath>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0</m:t>
            </m:r>
          </m:sub>
        </m:sSub>
        <m:r>
          <w:rPr>
            <w:rFonts w:ascii="Cambria Math" w:hAnsi="Cambria Math" w:cs="Times New Roman"/>
          </w:rPr>
          <m:t xml:space="preserve"> </m:t>
        </m:r>
      </m:oMath>
      <w:r w:rsidRPr="00213BD3">
        <w:rPr>
          <w:rFonts w:ascii="Times New Roman" w:hAnsi="Times New Roman" w:cs="Times New Roman"/>
        </w:rPr>
        <w:t>≈ 2,5 м/с, ожидаемое время полета T ≈ 0,36 с.</w:t>
      </w:r>
    </w:p>
    <w:p w14:paraId="1A2AA574" w14:textId="0DFF353F" w:rsidR="00213BD3" w:rsidRPr="00213BD3"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rPr>
        <w:t>Спроектированы 3D</w:t>
      </w:r>
      <w:r w:rsidRPr="00213BD3">
        <w:rPr>
          <w:rFonts w:ascii="Times New Roman" w:hAnsi="Times New Roman" w:cs="Times New Roman"/>
        </w:rPr>
        <w:noBreakHyphen/>
        <w:t>модель корпуса (среда Blender) и электрическая схема</w:t>
      </w:r>
      <w:r w:rsidR="008E7D49" w:rsidRPr="008E7D49">
        <w:rPr>
          <w:rFonts w:ascii="Times New Roman" w:hAnsi="Times New Roman" w:cs="Times New Roman"/>
        </w:rPr>
        <w:t xml:space="preserve"> (</w:t>
      </w:r>
      <w:r w:rsidR="008E7D49">
        <w:rPr>
          <w:rFonts w:ascii="Times New Roman" w:hAnsi="Times New Roman" w:cs="Times New Roman"/>
        </w:rPr>
        <w:t xml:space="preserve">сайт </w:t>
      </w:r>
      <w:r w:rsidR="008E7D49">
        <w:rPr>
          <w:rFonts w:ascii="Times New Roman" w:hAnsi="Times New Roman" w:cs="Times New Roman"/>
          <w:lang w:val="en-US"/>
        </w:rPr>
        <w:t>TinkerCad</w:t>
      </w:r>
      <w:r w:rsidR="008E7D49" w:rsidRPr="008E7D49">
        <w:rPr>
          <w:rFonts w:ascii="Times New Roman" w:hAnsi="Times New Roman" w:cs="Times New Roman"/>
        </w:rPr>
        <w:t>)</w:t>
      </w:r>
      <w:r w:rsidRPr="00213BD3">
        <w:rPr>
          <w:rFonts w:ascii="Times New Roman" w:hAnsi="Times New Roman" w:cs="Times New Roman"/>
        </w:rPr>
        <w:t>. Изготовлен прототип с пружинно</w:t>
      </w:r>
      <w:r w:rsidRPr="00213BD3">
        <w:rPr>
          <w:rFonts w:ascii="Times New Roman" w:hAnsi="Times New Roman" w:cs="Times New Roman"/>
        </w:rPr>
        <w:noBreakHyphen/>
        <w:t>поршневым пусковым механизмом. Проведена серия тестов: в трех запусках, где траектория проходила строго над датчиками, получены результаты, близкие к теоретическим (при α = 45° дальность 592 мм, время 363 мс</w:t>
      </w:r>
      <w:r w:rsidR="008E7D4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0</m:t>
            </m:r>
          </m:sub>
        </m:sSub>
      </m:oMath>
      <w:r w:rsidR="008E7D49">
        <w:rPr>
          <w:rFonts w:ascii="Times New Roman" w:eastAsiaTheme="minorEastAsia" w:hAnsi="Times New Roman" w:cs="Times New Roman"/>
        </w:rPr>
        <w:t xml:space="preserve"> </w:t>
      </w:r>
      <w:r w:rsidR="008E7D49" w:rsidRPr="00213BD3">
        <w:rPr>
          <w:rFonts w:ascii="Times New Roman" w:hAnsi="Times New Roman" w:cs="Times New Roman"/>
        </w:rPr>
        <w:t>≈</w:t>
      </w:r>
      <w:r w:rsidR="008E7D49" w:rsidRPr="008E7D49">
        <w:rPr>
          <w:rFonts w:ascii="Times New Roman" w:eastAsiaTheme="minorEastAsia" w:hAnsi="Times New Roman" w:cs="Times New Roman"/>
        </w:rPr>
        <w:t xml:space="preserve"> 2,31 м/с.</w:t>
      </w:r>
    </w:p>
    <w:p w14:paraId="0E76ED55" w14:textId="07858315" w:rsidR="00213BD3" w:rsidRPr="00213BD3"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rPr>
        <w:t>Созданный прототип подтвердил возможность создания бюджетной (до 7000 руб.) автоматизированной установки, сочетающей изучение физики с развитием инженерных компетенций.</w:t>
      </w:r>
    </w:p>
    <w:p w14:paraId="367C2C48" w14:textId="77777777" w:rsidR="00213BD3" w:rsidRPr="00213BD3" w:rsidRDefault="00213BD3" w:rsidP="00150775">
      <w:pPr>
        <w:spacing w:after="0" w:line="240" w:lineRule="auto"/>
        <w:ind w:firstLine="397"/>
        <w:jc w:val="both"/>
        <w:rPr>
          <w:rFonts w:ascii="Times New Roman" w:hAnsi="Times New Roman" w:cs="Times New Roman"/>
        </w:rPr>
      </w:pPr>
      <w:r w:rsidRPr="00213BD3">
        <w:rPr>
          <w:rFonts w:ascii="Times New Roman" w:hAnsi="Times New Roman" w:cs="Times New Roman"/>
          <w:b/>
          <w:bCs/>
        </w:rPr>
        <w:t>Литература</w:t>
      </w:r>
    </w:p>
    <w:p w14:paraId="54BB98F3" w14:textId="77777777" w:rsidR="00213BD3" w:rsidRPr="00213BD3" w:rsidRDefault="00213BD3" w:rsidP="00150775">
      <w:pPr>
        <w:numPr>
          <w:ilvl w:val="0"/>
          <w:numId w:val="2"/>
        </w:numPr>
        <w:spacing w:after="0" w:line="240" w:lineRule="auto"/>
        <w:jc w:val="both"/>
        <w:rPr>
          <w:rFonts w:ascii="Times New Roman" w:hAnsi="Times New Roman" w:cs="Times New Roman"/>
        </w:rPr>
      </w:pPr>
      <w:r w:rsidRPr="00213BD3">
        <w:rPr>
          <w:rFonts w:ascii="Times New Roman" w:hAnsi="Times New Roman" w:cs="Times New Roman"/>
        </w:rPr>
        <w:t>Лабораторная установка «Движение под углом к горизонту» ZILUO ЛС0033 // </w:t>
      </w:r>
      <w:hyperlink r:id="rId5" w:tgtFrame="_blank" w:history="1">
        <w:r w:rsidRPr="00213BD3">
          <w:rPr>
            <w:rStyle w:val="ac"/>
            <w:rFonts w:ascii="Times New Roman" w:hAnsi="Times New Roman" w:cs="Times New Roman"/>
          </w:rPr>
          <w:t>Robotbaza.ru</w:t>
        </w:r>
      </w:hyperlink>
      <w:r w:rsidRPr="00213BD3">
        <w:rPr>
          <w:rFonts w:ascii="Times New Roman" w:hAnsi="Times New Roman" w:cs="Times New Roman"/>
        </w:rPr>
        <w:t>. URL: </w:t>
      </w:r>
      <w:hyperlink r:id="rId6" w:tgtFrame="_blank" w:history="1">
        <w:r w:rsidRPr="00213BD3">
          <w:rPr>
            <w:rStyle w:val="ac"/>
            <w:rFonts w:ascii="Times New Roman" w:hAnsi="Times New Roman" w:cs="Times New Roman"/>
          </w:rPr>
          <w:t>https://robotbaza.ru/</w:t>
        </w:r>
      </w:hyperlink>
      <w:r w:rsidRPr="00213BD3">
        <w:rPr>
          <w:rFonts w:ascii="Times New Roman" w:hAnsi="Times New Roman" w:cs="Times New Roman"/>
        </w:rPr>
        <w:t> (дата обращения: 03.11.2025).</w:t>
      </w:r>
    </w:p>
    <w:p w14:paraId="3BE79777" w14:textId="77777777" w:rsidR="00213BD3" w:rsidRPr="00213BD3" w:rsidRDefault="00213BD3" w:rsidP="00150775">
      <w:pPr>
        <w:numPr>
          <w:ilvl w:val="0"/>
          <w:numId w:val="2"/>
        </w:numPr>
        <w:spacing w:after="0" w:line="240" w:lineRule="auto"/>
        <w:jc w:val="both"/>
        <w:rPr>
          <w:rFonts w:ascii="Times New Roman" w:hAnsi="Times New Roman" w:cs="Times New Roman"/>
        </w:rPr>
      </w:pPr>
      <w:r w:rsidRPr="00213BD3">
        <w:rPr>
          <w:rFonts w:ascii="Times New Roman" w:hAnsi="Times New Roman" w:cs="Times New Roman"/>
        </w:rPr>
        <w:t>Пистолет баллистический // </w:t>
      </w:r>
      <w:hyperlink r:id="rId7" w:tgtFrame="_blank" w:history="1">
        <w:r w:rsidRPr="00213BD3">
          <w:rPr>
            <w:rStyle w:val="ac"/>
            <w:rFonts w:ascii="Times New Roman" w:hAnsi="Times New Roman" w:cs="Times New Roman"/>
          </w:rPr>
          <w:t>LabKabinet.ru</w:t>
        </w:r>
      </w:hyperlink>
      <w:r w:rsidRPr="00213BD3">
        <w:rPr>
          <w:rFonts w:ascii="Times New Roman" w:hAnsi="Times New Roman" w:cs="Times New Roman"/>
        </w:rPr>
        <w:t>. URL: </w:t>
      </w:r>
      <w:hyperlink r:id="rId8" w:tgtFrame="_blank" w:history="1">
        <w:r w:rsidRPr="00213BD3">
          <w:rPr>
            <w:rStyle w:val="ac"/>
            <w:rFonts w:ascii="Times New Roman" w:hAnsi="Times New Roman" w:cs="Times New Roman"/>
          </w:rPr>
          <w:t>https://labkabinet.ru/</w:t>
        </w:r>
      </w:hyperlink>
      <w:r w:rsidRPr="00213BD3">
        <w:rPr>
          <w:rFonts w:ascii="Times New Roman" w:hAnsi="Times New Roman" w:cs="Times New Roman"/>
        </w:rPr>
        <w:t> (дата обращения: 03.11.2025).</w:t>
      </w:r>
    </w:p>
    <w:p w14:paraId="5DB97C1E" w14:textId="0B44D7B1" w:rsidR="00036C08" w:rsidRPr="008E7D49" w:rsidRDefault="00213BD3" w:rsidP="00150775">
      <w:pPr>
        <w:numPr>
          <w:ilvl w:val="0"/>
          <w:numId w:val="2"/>
        </w:numPr>
        <w:spacing w:after="0" w:line="240" w:lineRule="auto"/>
        <w:jc w:val="both"/>
        <w:rPr>
          <w:rFonts w:ascii="Times New Roman" w:hAnsi="Times New Roman" w:cs="Times New Roman"/>
        </w:rPr>
      </w:pPr>
      <w:r w:rsidRPr="00213BD3">
        <w:rPr>
          <w:rFonts w:ascii="Times New Roman" w:hAnsi="Times New Roman" w:cs="Times New Roman"/>
        </w:rPr>
        <w:t>Мякишев Г.Я., Буховцев Б.Б., Сотский Н.Н. Физика. 10 класс. М.: Просвещение, 2019.</w:t>
      </w:r>
    </w:p>
    <w:sectPr w:rsidR="00036C08" w:rsidRPr="008E7D49" w:rsidSect="00213BD3">
      <w:pgSz w:w="11906" w:h="16838" w:code="9"/>
      <w:pgMar w:top="1134" w:right="1361"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4C93"/>
    <w:multiLevelType w:val="hybridMultilevel"/>
    <w:tmpl w:val="8B3E5BB6"/>
    <w:lvl w:ilvl="0" w:tplc="04190011">
      <w:start w:val="1"/>
      <w:numFmt w:val="decimal"/>
      <w:lvlText w:val="%1)"/>
      <w:lvlJc w:val="left"/>
      <w:pPr>
        <w:tabs>
          <w:tab w:val="num" w:pos="350"/>
        </w:tabs>
        <w:ind w:left="350" w:hanging="360"/>
      </w:pPr>
    </w:lvl>
    <w:lvl w:ilvl="1" w:tplc="85D26A42" w:tentative="1">
      <w:start w:val="1"/>
      <w:numFmt w:val="decimal"/>
      <w:lvlText w:val="%2."/>
      <w:lvlJc w:val="left"/>
      <w:pPr>
        <w:tabs>
          <w:tab w:val="num" w:pos="1070"/>
        </w:tabs>
        <w:ind w:left="1070" w:hanging="360"/>
      </w:pPr>
    </w:lvl>
    <w:lvl w:ilvl="2" w:tplc="FE6AEF44" w:tentative="1">
      <w:start w:val="1"/>
      <w:numFmt w:val="decimal"/>
      <w:lvlText w:val="%3."/>
      <w:lvlJc w:val="left"/>
      <w:pPr>
        <w:tabs>
          <w:tab w:val="num" w:pos="1790"/>
        </w:tabs>
        <w:ind w:left="1790" w:hanging="360"/>
      </w:pPr>
    </w:lvl>
    <w:lvl w:ilvl="3" w:tplc="C07CE5A0" w:tentative="1">
      <w:start w:val="1"/>
      <w:numFmt w:val="decimal"/>
      <w:lvlText w:val="%4."/>
      <w:lvlJc w:val="left"/>
      <w:pPr>
        <w:tabs>
          <w:tab w:val="num" w:pos="2510"/>
        </w:tabs>
        <w:ind w:left="2510" w:hanging="360"/>
      </w:pPr>
    </w:lvl>
    <w:lvl w:ilvl="4" w:tplc="B906BB9A" w:tentative="1">
      <w:start w:val="1"/>
      <w:numFmt w:val="decimal"/>
      <w:lvlText w:val="%5."/>
      <w:lvlJc w:val="left"/>
      <w:pPr>
        <w:tabs>
          <w:tab w:val="num" w:pos="3230"/>
        </w:tabs>
        <w:ind w:left="3230" w:hanging="360"/>
      </w:pPr>
    </w:lvl>
    <w:lvl w:ilvl="5" w:tplc="B4A80196" w:tentative="1">
      <w:start w:val="1"/>
      <w:numFmt w:val="decimal"/>
      <w:lvlText w:val="%6."/>
      <w:lvlJc w:val="left"/>
      <w:pPr>
        <w:tabs>
          <w:tab w:val="num" w:pos="3950"/>
        </w:tabs>
        <w:ind w:left="3950" w:hanging="360"/>
      </w:pPr>
    </w:lvl>
    <w:lvl w:ilvl="6" w:tplc="1EDA19F8" w:tentative="1">
      <w:start w:val="1"/>
      <w:numFmt w:val="decimal"/>
      <w:lvlText w:val="%7."/>
      <w:lvlJc w:val="left"/>
      <w:pPr>
        <w:tabs>
          <w:tab w:val="num" w:pos="4670"/>
        </w:tabs>
        <w:ind w:left="4670" w:hanging="360"/>
      </w:pPr>
    </w:lvl>
    <w:lvl w:ilvl="7" w:tplc="9438A96C" w:tentative="1">
      <w:start w:val="1"/>
      <w:numFmt w:val="decimal"/>
      <w:lvlText w:val="%8."/>
      <w:lvlJc w:val="left"/>
      <w:pPr>
        <w:tabs>
          <w:tab w:val="num" w:pos="5390"/>
        </w:tabs>
        <w:ind w:left="5390" w:hanging="360"/>
      </w:pPr>
    </w:lvl>
    <w:lvl w:ilvl="8" w:tplc="3884A820" w:tentative="1">
      <w:start w:val="1"/>
      <w:numFmt w:val="decimal"/>
      <w:lvlText w:val="%9."/>
      <w:lvlJc w:val="left"/>
      <w:pPr>
        <w:tabs>
          <w:tab w:val="num" w:pos="6110"/>
        </w:tabs>
        <w:ind w:left="6110" w:hanging="360"/>
      </w:pPr>
    </w:lvl>
  </w:abstractNum>
  <w:abstractNum w:abstractNumId="1" w15:restartNumberingAfterBreak="0">
    <w:nsid w:val="58335E60"/>
    <w:multiLevelType w:val="multilevel"/>
    <w:tmpl w:val="93C6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78667">
    <w:abstractNumId w:val="0"/>
  </w:num>
  <w:num w:numId="2" w16cid:durableId="189176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75"/>
    <w:rsid w:val="00036C08"/>
    <w:rsid w:val="001371BB"/>
    <w:rsid w:val="00150775"/>
    <w:rsid w:val="00213BD3"/>
    <w:rsid w:val="004A01D7"/>
    <w:rsid w:val="004A4EA8"/>
    <w:rsid w:val="00554879"/>
    <w:rsid w:val="008E7D49"/>
    <w:rsid w:val="00901219"/>
    <w:rsid w:val="009E08BF"/>
    <w:rsid w:val="00A61475"/>
    <w:rsid w:val="00AE3385"/>
    <w:rsid w:val="00AF4258"/>
    <w:rsid w:val="00BC2697"/>
    <w:rsid w:val="00B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90BF"/>
  <w15:chartTrackingRefBased/>
  <w15:docId w15:val="{E65A4064-0D57-4BF9-80A7-DAAA8B30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D49"/>
  </w:style>
  <w:style w:type="paragraph" w:styleId="1">
    <w:name w:val="heading 1"/>
    <w:basedOn w:val="a"/>
    <w:next w:val="a"/>
    <w:link w:val="10"/>
    <w:uiPriority w:val="9"/>
    <w:qFormat/>
    <w:rsid w:val="00A61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1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14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14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14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14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14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14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14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4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14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14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14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14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14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147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14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1475"/>
    <w:rPr>
      <w:rFonts w:eastAsiaTheme="majorEastAsia" w:cstheme="majorBidi"/>
      <w:color w:val="272727" w:themeColor="text1" w:themeTint="D8"/>
    </w:rPr>
  </w:style>
  <w:style w:type="paragraph" w:styleId="a3">
    <w:name w:val="Title"/>
    <w:basedOn w:val="a"/>
    <w:next w:val="a"/>
    <w:link w:val="a4"/>
    <w:uiPriority w:val="10"/>
    <w:qFormat/>
    <w:rsid w:val="00A61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1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4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14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1475"/>
    <w:pPr>
      <w:spacing w:before="160"/>
      <w:jc w:val="center"/>
    </w:pPr>
    <w:rPr>
      <w:i/>
      <w:iCs/>
      <w:color w:val="404040" w:themeColor="text1" w:themeTint="BF"/>
    </w:rPr>
  </w:style>
  <w:style w:type="character" w:customStyle="1" w:styleId="22">
    <w:name w:val="Цитата 2 Знак"/>
    <w:basedOn w:val="a0"/>
    <w:link w:val="21"/>
    <w:uiPriority w:val="29"/>
    <w:rsid w:val="00A61475"/>
    <w:rPr>
      <w:i/>
      <w:iCs/>
      <w:color w:val="404040" w:themeColor="text1" w:themeTint="BF"/>
    </w:rPr>
  </w:style>
  <w:style w:type="paragraph" w:styleId="a7">
    <w:name w:val="List Paragraph"/>
    <w:basedOn w:val="a"/>
    <w:uiPriority w:val="34"/>
    <w:qFormat/>
    <w:rsid w:val="00A61475"/>
    <w:pPr>
      <w:ind w:left="720"/>
      <w:contextualSpacing/>
    </w:pPr>
  </w:style>
  <w:style w:type="character" w:styleId="a8">
    <w:name w:val="Intense Emphasis"/>
    <w:basedOn w:val="a0"/>
    <w:uiPriority w:val="21"/>
    <w:qFormat/>
    <w:rsid w:val="00A61475"/>
    <w:rPr>
      <w:i/>
      <w:iCs/>
      <w:color w:val="0F4761" w:themeColor="accent1" w:themeShade="BF"/>
    </w:rPr>
  </w:style>
  <w:style w:type="paragraph" w:styleId="a9">
    <w:name w:val="Intense Quote"/>
    <w:basedOn w:val="a"/>
    <w:next w:val="a"/>
    <w:link w:val="aa"/>
    <w:uiPriority w:val="30"/>
    <w:qFormat/>
    <w:rsid w:val="00A61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61475"/>
    <w:rPr>
      <w:i/>
      <w:iCs/>
      <w:color w:val="0F4761" w:themeColor="accent1" w:themeShade="BF"/>
    </w:rPr>
  </w:style>
  <w:style w:type="character" w:styleId="ab">
    <w:name w:val="Intense Reference"/>
    <w:basedOn w:val="a0"/>
    <w:uiPriority w:val="32"/>
    <w:qFormat/>
    <w:rsid w:val="00A61475"/>
    <w:rPr>
      <w:b/>
      <w:bCs/>
      <w:smallCaps/>
      <w:color w:val="0F4761" w:themeColor="accent1" w:themeShade="BF"/>
      <w:spacing w:val="5"/>
    </w:rPr>
  </w:style>
  <w:style w:type="character" w:styleId="ac">
    <w:name w:val="Hyperlink"/>
    <w:basedOn w:val="a0"/>
    <w:uiPriority w:val="99"/>
    <w:unhideWhenUsed/>
    <w:rsid w:val="00213BD3"/>
    <w:rPr>
      <w:color w:val="467886" w:themeColor="hyperlink"/>
      <w:u w:val="single"/>
    </w:rPr>
  </w:style>
  <w:style w:type="character" w:styleId="ad">
    <w:name w:val="Unresolved Mention"/>
    <w:basedOn w:val="a0"/>
    <w:uiPriority w:val="99"/>
    <w:semiHidden/>
    <w:unhideWhenUsed/>
    <w:rsid w:val="00213BD3"/>
    <w:rPr>
      <w:color w:val="605E5C"/>
      <w:shd w:val="clear" w:color="auto" w:fill="E1DFDD"/>
    </w:rPr>
  </w:style>
  <w:style w:type="character" w:styleId="ae">
    <w:name w:val="Placeholder Text"/>
    <w:basedOn w:val="a0"/>
    <w:uiPriority w:val="99"/>
    <w:semiHidden/>
    <w:rsid w:val="001507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kabinet.ru/" TargetMode="External"/><Relationship Id="rId3" Type="http://schemas.openxmlformats.org/officeDocument/2006/relationships/settings" Target="settings.xml"/><Relationship Id="rId7" Type="http://schemas.openxmlformats.org/officeDocument/2006/relationships/hyperlink" Target="https://labkabi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botbaza.ru/" TargetMode="External"/><Relationship Id="rId5" Type="http://schemas.openxmlformats.org/officeDocument/2006/relationships/hyperlink" Target="https://robotbaz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Danilov</dc:creator>
  <cp:keywords/>
  <dc:description/>
  <cp:lastModifiedBy>Al Danilov</cp:lastModifiedBy>
  <cp:revision>3</cp:revision>
  <dcterms:created xsi:type="dcterms:W3CDTF">2026-03-08T19:23:00Z</dcterms:created>
  <dcterms:modified xsi:type="dcterms:W3CDTF">2026-04-27T10:03:00Z</dcterms:modified>
</cp:coreProperties>
</file>